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F3" w:rsidRDefault="00D11217" w:rsidP="00F562F3">
      <w:pPr>
        <w:shd w:val="clear" w:color="auto" w:fill="F9F8EF"/>
        <w:spacing w:before="90" w:after="90"/>
        <w:jc w:val="center"/>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Муниципальное казенное</w:t>
      </w:r>
      <w:r w:rsidR="00F562F3">
        <w:rPr>
          <w:rFonts w:ascii="Times New Roman" w:eastAsia="Times New Roman" w:hAnsi="Times New Roman" w:cs="Times New Roman"/>
          <w:b/>
          <w:bCs/>
          <w:color w:val="444444"/>
          <w:sz w:val="28"/>
          <w:szCs w:val="28"/>
          <w:lang w:eastAsia="ru-RU"/>
        </w:rPr>
        <w:t xml:space="preserve"> общеобразовательное учреждение</w:t>
      </w:r>
    </w:p>
    <w:p w:rsidR="00F562F3" w:rsidRDefault="00D11217" w:rsidP="00F562F3">
      <w:pPr>
        <w:shd w:val="clear" w:color="auto" w:fill="F9F8EF"/>
        <w:spacing w:before="90" w:after="90"/>
        <w:jc w:val="center"/>
        <w:rPr>
          <w:rFonts w:ascii="Times New Roman" w:eastAsia="Times New Roman" w:hAnsi="Times New Roman" w:cs="Times New Roman"/>
          <w:b/>
          <w:bCs/>
          <w:color w:val="444444"/>
          <w:sz w:val="28"/>
          <w:szCs w:val="28"/>
          <w:lang w:eastAsia="ru-RU"/>
        </w:rPr>
      </w:pPr>
      <w:proofErr w:type="spellStart"/>
      <w:r>
        <w:rPr>
          <w:rFonts w:ascii="Times New Roman" w:eastAsia="Times New Roman" w:hAnsi="Times New Roman" w:cs="Times New Roman"/>
          <w:b/>
          <w:bCs/>
          <w:color w:val="444444"/>
          <w:sz w:val="28"/>
          <w:szCs w:val="28"/>
          <w:lang w:eastAsia="ru-RU"/>
        </w:rPr>
        <w:t>Рахатинская</w:t>
      </w:r>
      <w:proofErr w:type="spellEnd"/>
      <w:r w:rsidR="00F562F3">
        <w:rPr>
          <w:rFonts w:ascii="Times New Roman" w:eastAsia="Times New Roman" w:hAnsi="Times New Roman" w:cs="Times New Roman"/>
          <w:b/>
          <w:bCs/>
          <w:color w:val="444444"/>
          <w:sz w:val="28"/>
          <w:szCs w:val="28"/>
          <w:lang w:eastAsia="ru-RU"/>
        </w:rPr>
        <w:t xml:space="preserve"> средняя общеобразовательная школа</w:t>
      </w: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Pr="00DF68D2" w:rsidRDefault="00F562F3" w:rsidP="00F562F3">
      <w:pPr>
        <w:shd w:val="clear" w:color="auto" w:fill="F9F8EF"/>
        <w:spacing w:before="90" w:after="90"/>
        <w:jc w:val="center"/>
        <w:rPr>
          <w:rFonts w:ascii="Times New Roman" w:eastAsia="Times New Roman" w:hAnsi="Times New Roman" w:cs="Times New Roman"/>
          <w:b/>
          <w:bCs/>
          <w:color w:val="444444"/>
          <w:sz w:val="44"/>
          <w:szCs w:val="44"/>
          <w:lang w:eastAsia="ru-RU"/>
        </w:rPr>
      </w:pPr>
      <w:proofErr w:type="spellStart"/>
      <w:r w:rsidRPr="00DF68D2">
        <w:rPr>
          <w:rFonts w:ascii="Times New Roman" w:eastAsia="Times New Roman" w:hAnsi="Times New Roman" w:cs="Times New Roman"/>
          <w:b/>
          <w:bCs/>
          <w:color w:val="444444"/>
          <w:sz w:val="44"/>
          <w:szCs w:val="44"/>
          <w:lang w:eastAsia="ru-RU"/>
        </w:rPr>
        <w:t>Здоровьесберегающие</w:t>
      </w:r>
      <w:proofErr w:type="spellEnd"/>
      <w:r w:rsidRPr="00DF68D2">
        <w:rPr>
          <w:rFonts w:ascii="Times New Roman" w:eastAsia="Times New Roman" w:hAnsi="Times New Roman" w:cs="Times New Roman"/>
          <w:b/>
          <w:bCs/>
          <w:color w:val="444444"/>
          <w:sz w:val="44"/>
          <w:szCs w:val="44"/>
          <w:lang w:eastAsia="ru-RU"/>
        </w:rPr>
        <w:t xml:space="preserve">  технологии в обучении младших школьников</w:t>
      </w:r>
    </w:p>
    <w:p w:rsidR="00F562F3" w:rsidRDefault="00F562F3" w:rsidP="00F562F3">
      <w:pPr>
        <w:shd w:val="clear" w:color="auto" w:fill="F9F8EF"/>
        <w:spacing w:before="90" w:after="90"/>
        <w:rPr>
          <w:rFonts w:ascii="Times New Roman" w:eastAsia="Times New Roman" w:hAnsi="Times New Roman" w:cs="Times New Roman"/>
          <w:b/>
          <w:bCs/>
          <w:color w:val="444444"/>
          <w:sz w:val="44"/>
          <w:szCs w:val="44"/>
          <w:lang w:eastAsia="ru-RU"/>
        </w:rPr>
      </w:pPr>
    </w:p>
    <w:p w:rsidR="00F562F3" w:rsidRDefault="00F562F3" w:rsidP="00F562F3">
      <w:pPr>
        <w:shd w:val="clear" w:color="auto" w:fill="F9F8EF"/>
        <w:spacing w:before="90" w:after="90"/>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Учитель начальных классов</w:t>
      </w:r>
    </w:p>
    <w:p w:rsidR="00F562F3" w:rsidRDefault="00D11217"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МКОУ РСОШ</w:t>
      </w:r>
      <w:r w:rsidR="00F562F3">
        <w:rPr>
          <w:rFonts w:ascii="Times New Roman" w:eastAsia="Times New Roman" w:hAnsi="Times New Roman" w:cs="Times New Roman"/>
          <w:b/>
          <w:bCs/>
          <w:color w:val="444444"/>
          <w:sz w:val="28"/>
          <w:szCs w:val="28"/>
          <w:lang w:eastAsia="ru-RU"/>
        </w:rPr>
        <w:t>:</w:t>
      </w:r>
    </w:p>
    <w:p w:rsidR="00F562F3" w:rsidRDefault="00D11217"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roofErr w:type="spellStart"/>
      <w:r>
        <w:rPr>
          <w:rFonts w:ascii="Times New Roman" w:eastAsia="Times New Roman" w:hAnsi="Times New Roman" w:cs="Times New Roman"/>
          <w:b/>
          <w:bCs/>
          <w:color w:val="444444"/>
          <w:sz w:val="28"/>
          <w:szCs w:val="28"/>
          <w:lang w:eastAsia="ru-RU"/>
        </w:rPr>
        <w:t>Омарова</w:t>
      </w:r>
      <w:proofErr w:type="spellEnd"/>
      <w:r>
        <w:rPr>
          <w:rFonts w:ascii="Times New Roman" w:eastAsia="Times New Roman" w:hAnsi="Times New Roman" w:cs="Times New Roman"/>
          <w:b/>
          <w:bCs/>
          <w:color w:val="444444"/>
          <w:sz w:val="28"/>
          <w:szCs w:val="28"/>
          <w:lang w:eastAsia="ru-RU"/>
        </w:rPr>
        <w:t xml:space="preserve"> </w:t>
      </w:r>
      <w:proofErr w:type="spellStart"/>
      <w:r>
        <w:rPr>
          <w:rFonts w:ascii="Times New Roman" w:eastAsia="Times New Roman" w:hAnsi="Times New Roman" w:cs="Times New Roman"/>
          <w:b/>
          <w:bCs/>
          <w:color w:val="444444"/>
          <w:sz w:val="28"/>
          <w:szCs w:val="28"/>
          <w:lang w:eastAsia="ru-RU"/>
        </w:rPr>
        <w:t>Чакар</w:t>
      </w:r>
      <w:proofErr w:type="spellEnd"/>
      <w:r>
        <w:rPr>
          <w:rFonts w:ascii="Times New Roman" w:eastAsia="Times New Roman" w:hAnsi="Times New Roman" w:cs="Times New Roman"/>
          <w:b/>
          <w:bCs/>
          <w:color w:val="444444"/>
          <w:sz w:val="28"/>
          <w:szCs w:val="28"/>
          <w:lang w:eastAsia="ru-RU"/>
        </w:rPr>
        <w:t xml:space="preserve"> Магомедовна</w:t>
      </w: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rPr>
          <w:rFonts w:ascii="Times New Roman" w:eastAsia="Times New Roman" w:hAnsi="Times New Roman" w:cs="Times New Roman"/>
          <w:b/>
          <w:bCs/>
          <w:color w:val="444444"/>
          <w:sz w:val="28"/>
          <w:szCs w:val="28"/>
          <w:lang w:eastAsia="ru-RU"/>
        </w:rPr>
      </w:pPr>
    </w:p>
    <w:p w:rsidR="00F562F3" w:rsidRDefault="00D11217" w:rsidP="00F562F3">
      <w:pPr>
        <w:shd w:val="clear" w:color="auto" w:fill="F9F8EF"/>
        <w:spacing w:before="90" w:after="90"/>
        <w:jc w:val="center"/>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2023</w:t>
      </w:r>
      <w:r w:rsidR="00F562F3">
        <w:rPr>
          <w:rFonts w:ascii="Times New Roman" w:eastAsia="Times New Roman" w:hAnsi="Times New Roman" w:cs="Times New Roman"/>
          <w:b/>
          <w:bCs/>
          <w:color w:val="444444"/>
          <w:sz w:val="28"/>
          <w:szCs w:val="28"/>
          <w:lang w:eastAsia="ru-RU"/>
        </w:rPr>
        <w:t xml:space="preserve"> </w:t>
      </w:r>
      <w:proofErr w:type="spellStart"/>
      <w:r w:rsidR="00F562F3">
        <w:rPr>
          <w:rFonts w:ascii="Times New Roman" w:eastAsia="Times New Roman" w:hAnsi="Times New Roman" w:cs="Times New Roman"/>
          <w:b/>
          <w:bCs/>
          <w:color w:val="444444"/>
          <w:sz w:val="28"/>
          <w:szCs w:val="28"/>
          <w:lang w:eastAsia="ru-RU"/>
        </w:rPr>
        <w:t>уч.г</w:t>
      </w:r>
      <w:proofErr w:type="spellEnd"/>
      <w:r w:rsidR="00F562F3">
        <w:rPr>
          <w:rFonts w:ascii="Times New Roman" w:eastAsia="Times New Roman" w:hAnsi="Times New Roman" w:cs="Times New Roman"/>
          <w:b/>
          <w:bCs/>
          <w:color w:val="444444"/>
          <w:sz w:val="28"/>
          <w:szCs w:val="28"/>
          <w:lang w:eastAsia="ru-RU"/>
        </w:rPr>
        <w:t>.</w:t>
      </w:r>
    </w:p>
    <w:p w:rsidR="00F562F3" w:rsidRDefault="00F562F3" w:rsidP="00F562F3">
      <w:pPr>
        <w:shd w:val="clear" w:color="auto" w:fill="F9F8EF"/>
        <w:spacing w:before="90" w:after="90"/>
        <w:rPr>
          <w:rFonts w:ascii="Times New Roman" w:eastAsia="Times New Roman" w:hAnsi="Times New Roman" w:cs="Times New Roman"/>
          <w:b/>
          <w:bCs/>
          <w:color w:val="444444"/>
          <w:sz w:val="28"/>
          <w:szCs w:val="28"/>
          <w:lang w:eastAsia="ru-RU"/>
        </w:rPr>
      </w:pP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sidRPr="00DF68D2">
        <w:rPr>
          <w:rFonts w:ascii="Times New Roman" w:eastAsia="Times New Roman" w:hAnsi="Times New Roman" w:cs="Times New Roman"/>
          <w:b/>
          <w:bCs/>
          <w:color w:val="444444"/>
          <w:sz w:val="28"/>
          <w:szCs w:val="28"/>
          <w:lang w:eastAsia="ru-RU"/>
        </w:rPr>
        <w:t xml:space="preserve"> «Урок – главное поле реализации</w:t>
      </w: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sidRPr="00DF68D2">
        <w:rPr>
          <w:rFonts w:ascii="Times New Roman" w:eastAsia="Times New Roman" w:hAnsi="Times New Roman" w:cs="Times New Roman"/>
          <w:b/>
          <w:bCs/>
          <w:color w:val="444444"/>
          <w:sz w:val="28"/>
          <w:szCs w:val="28"/>
          <w:lang w:eastAsia="ru-RU"/>
        </w:rPr>
        <w:t xml:space="preserve"> </w:t>
      </w:r>
      <w:proofErr w:type="spellStart"/>
      <w:r>
        <w:rPr>
          <w:rFonts w:ascii="Times New Roman" w:eastAsia="Times New Roman" w:hAnsi="Times New Roman" w:cs="Times New Roman"/>
          <w:b/>
          <w:bCs/>
          <w:color w:val="444444"/>
          <w:sz w:val="28"/>
          <w:szCs w:val="28"/>
          <w:lang w:eastAsia="ru-RU"/>
        </w:rPr>
        <w:t>з</w:t>
      </w:r>
      <w:r w:rsidRPr="00DF68D2">
        <w:rPr>
          <w:rFonts w:ascii="Times New Roman" w:eastAsia="Times New Roman" w:hAnsi="Times New Roman" w:cs="Times New Roman"/>
          <w:b/>
          <w:bCs/>
          <w:color w:val="444444"/>
          <w:sz w:val="28"/>
          <w:szCs w:val="28"/>
          <w:lang w:eastAsia="ru-RU"/>
        </w:rPr>
        <w:t>доровьесберегающих</w:t>
      </w:r>
      <w:proofErr w:type="spellEnd"/>
      <w:r>
        <w:rPr>
          <w:rFonts w:ascii="Times New Roman" w:eastAsia="Times New Roman" w:hAnsi="Times New Roman" w:cs="Times New Roman"/>
          <w:b/>
          <w:bCs/>
          <w:color w:val="444444"/>
          <w:sz w:val="28"/>
          <w:szCs w:val="28"/>
          <w:lang w:eastAsia="ru-RU"/>
        </w:rPr>
        <w:t xml:space="preserve"> технологий </w:t>
      </w:r>
    </w:p>
    <w:p w:rsidR="00F562F3"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sidRPr="00DF68D2">
        <w:rPr>
          <w:rFonts w:ascii="Times New Roman" w:eastAsia="Times New Roman" w:hAnsi="Times New Roman" w:cs="Times New Roman"/>
          <w:b/>
          <w:bCs/>
          <w:color w:val="444444"/>
          <w:sz w:val="28"/>
          <w:szCs w:val="28"/>
          <w:lang w:eastAsia="ru-RU"/>
        </w:rPr>
        <w:t>и проверки педагогической</w:t>
      </w:r>
    </w:p>
    <w:p w:rsidR="00F562F3" w:rsidRPr="00DF68D2" w:rsidRDefault="00F562F3" w:rsidP="00F562F3">
      <w:pPr>
        <w:shd w:val="clear" w:color="auto" w:fill="F9F8EF"/>
        <w:spacing w:before="90" w:after="90"/>
        <w:jc w:val="right"/>
        <w:rPr>
          <w:rFonts w:ascii="Times New Roman" w:eastAsia="Times New Roman" w:hAnsi="Times New Roman" w:cs="Times New Roman"/>
          <w:b/>
          <w:bCs/>
          <w:color w:val="444444"/>
          <w:sz w:val="28"/>
          <w:szCs w:val="28"/>
          <w:lang w:eastAsia="ru-RU"/>
        </w:rPr>
      </w:pPr>
      <w:r w:rsidRPr="00DF68D2">
        <w:rPr>
          <w:rFonts w:ascii="Times New Roman" w:eastAsia="Times New Roman" w:hAnsi="Times New Roman" w:cs="Times New Roman"/>
          <w:b/>
          <w:bCs/>
          <w:color w:val="444444"/>
          <w:sz w:val="28"/>
          <w:szCs w:val="28"/>
          <w:lang w:eastAsia="ru-RU"/>
        </w:rPr>
        <w:t xml:space="preserve"> компетенции учителя» </w:t>
      </w:r>
    </w:p>
    <w:p w:rsidR="00F562F3" w:rsidRPr="002B686A" w:rsidRDefault="00F562F3" w:rsidP="00F562F3">
      <w:pPr>
        <w:shd w:val="clear" w:color="auto" w:fill="F9F8EF"/>
        <w:spacing w:before="90" w:after="90"/>
        <w:jc w:val="center"/>
        <w:rPr>
          <w:rFonts w:ascii="Times New Roman" w:eastAsia="Times New Roman" w:hAnsi="Times New Roman" w:cs="Times New Roman"/>
          <w:b/>
          <w:color w:val="444444"/>
          <w:sz w:val="28"/>
          <w:szCs w:val="28"/>
          <w:lang w:eastAsia="ru-RU"/>
        </w:rPr>
      </w:pPr>
    </w:p>
    <w:p w:rsidR="00F562F3" w:rsidRPr="002B686A" w:rsidRDefault="00F562F3" w:rsidP="00F562F3">
      <w:pP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Pr="002B686A">
        <w:rPr>
          <w:rFonts w:ascii="Times New Roman" w:eastAsia="Times New Roman" w:hAnsi="Times New Roman" w:cs="Times New Roman"/>
          <w:iCs/>
          <w:color w:val="000000"/>
          <w:sz w:val="28"/>
          <w:szCs w:val="28"/>
          <w:lang w:eastAsia="ru-RU"/>
        </w:rPr>
        <w:t>Здоровье ребенка, его адаптация к жизни в обществе во многом определяется окружающей средой. А для ребенка</w:t>
      </w:r>
      <w:r>
        <w:rPr>
          <w:rFonts w:ascii="Times New Roman" w:eastAsia="Times New Roman" w:hAnsi="Times New Roman" w:cs="Times New Roman"/>
          <w:iCs/>
          <w:color w:val="000000"/>
          <w:sz w:val="28"/>
          <w:szCs w:val="28"/>
          <w:lang w:eastAsia="ru-RU"/>
        </w:rPr>
        <w:t xml:space="preserve"> </w:t>
      </w:r>
      <w:r w:rsidRPr="002B686A">
        <w:rPr>
          <w:rFonts w:ascii="Times New Roman" w:eastAsia="Times New Roman" w:hAnsi="Times New Roman" w:cs="Times New Roman"/>
          <w:iCs/>
          <w:color w:val="000000"/>
          <w:sz w:val="28"/>
          <w:szCs w:val="28"/>
          <w:lang w:eastAsia="ru-RU"/>
        </w:rPr>
        <w:t xml:space="preserve"> 6-17 лет такой средой является, прежде всего, школа, где он проводит до 70% своего времени. Поэтому </w:t>
      </w:r>
      <w:proofErr w:type="spellStart"/>
      <w:r w:rsidRPr="002B686A">
        <w:rPr>
          <w:rFonts w:ascii="Times New Roman" w:eastAsia="Times New Roman" w:hAnsi="Times New Roman" w:cs="Times New Roman"/>
          <w:iCs/>
          <w:color w:val="000000"/>
          <w:sz w:val="28"/>
          <w:szCs w:val="28"/>
          <w:lang w:eastAsia="ru-RU"/>
        </w:rPr>
        <w:t>здоровьесберегающие</w:t>
      </w:r>
      <w:proofErr w:type="spellEnd"/>
      <w:r w:rsidRPr="002B686A">
        <w:rPr>
          <w:rFonts w:ascii="Times New Roman" w:eastAsia="Times New Roman" w:hAnsi="Times New Roman" w:cs="Times New Roman"/>
          <w:iCs/>
          <w:color w:val="000000"/>
          <w:sz w:val="28"/>
          <w:szCs w:val="28"/>
          <w:lang w:eastAsia="ru-RU"/>
        </w:rPr>
        <w:t xml:space="preserve"> технологии стали приоритетными для современного образования, причем, здоровье понимается не только как хорошее физическое состояние. Учитываются и такие факторы, как психическое, нравственное, социальное, духовное здоровье. </w:t>
      </w:r>
    </w:p>
    <w:p w:rsidR="00071CAE" w:rsidRPr="002B686A" w:rsidRDefault="00071CAE" w:rsidP="00071CAE">
      <w:pPr>
        <w:shd w:val="clear" w:color="auto" w:fill="F9F8EF"/>
        <w:spacing w:before="90" w:after="90"/>
        <w:jc w:val="center"/>
        <w:rPr>
          <w:rFonts w:ascii="Times New Roman" w:eastAsia="Times New Roman" w:hAnsi="Times New Roman" w:cs="Times New Roman"/>
          <w:b/>
          <w:color w:val="444444"/>
          <w:sz w:val="28"/>
          <w:szCs w:val="28"/>
          <w:lang w:eastAsia="ru-RU"/>
        </w:rPr>
      </w:pPr>
      <w:proofErr w:type="spellStart"/>
      <w:r w:rsidRPr="002B686A">
        <w:rPr>
          <w:rFonts w:ascii="Times New Roman" w:eastAsia="Times New Roman" w:hAnsi="Times New Roman" w:cs="Times New Roman"/>
          <w:b/>
          <w:bCs/>
          <w:color w:val="444444"/>
          <w:sz w:val="28"/>
          <w:szCs w:val="28"/>
          <w:lang w:eastAsia="ru-RU"/>
        </w:rPr>
        <w:t>Здоровьесберегающие</w:t>
      </w:r>
      <w:proofErr w:type="spellEnd"/>
      <w:r w:rsidRPr="002B686A">
        <w:rPr>
          <w:rFonts w:ascii="Times New Roman" w:eastAsia="Times New Roman" w:hAnsi="Times New Roman" w:cs="Times New Roman"/>
          <w:b/>
          <w:bCs/>
          <w:color w:val="444444"/>
          <w:sz w:val="28"/>
          <w:szCs w:val="28"/>
          <w:lang w:eastAsia="ru-RU"/>
        </w:rPr>
        <w:t xml:space="preserve">  технологии в обучении младших школьников</w:t>
      </w:r>
    </w:p>
    <w:p w:rsidR="00071CAE" w:rsidRPr="002B686A" w:rsidRDefault="00071CAE" w:rsidP="00071CAE">
      <w:pP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Pr="002B686A">
        <w:rPr>
          <w:rFonts w:ascii="Times New Roman" w:eastAsia="Times New Roman" w:hAnsi="Times New Roman" w:cs="Times New Roman"/>
          <w:iCs/>
          <w:color w:val="000000"/>
          <w:sz w:val="28"/>
          <w:szCs w:val="28"/>
          <w:lang w:eastAsia="ru-RU"/>
        </w:rPr>
        <w:t>Здоровье ребенка, его адаптация к жизни в обществе во многом определяется окружающей средой. А для ребенка</w:t>
      </w:r>
      <w:r>
        <w:rPr>
          <w:rFonts w:ascii="Times New Roman" w:eastAsia="Times New Roman" w:hAnsi="Times New Roman" w:cs="Times New Roman"/>
          <w:iCs/>
          <w:color w:val="000000"/>
          <w:sz w:val="28"/>
          <w:szCs w:val="28"/>
          <w:lang w:eastAsia="ru-RU"/>
        </w:rPr>
        <w:t xml:space="preserve"> </w:t>
      </w:r>
      <w:r w:rsidRPr="002B686A">
        <w:rPr>
          <w:rFonts w:ascii="Times New Roman" w:eastAsia="Times New Roman" w:hAnsi="Times New Roman" w:cs="Times New Roman"/>
          <w:iCs/>
          <w:color w:val="000000"/>
          <w:sz w:val="28"/>
          <w:szCs w:val="28"/>
          <w:lang w:eastAsia="ru-RU"/>
        </w:rPr>
        <w:t xml:space="preserve"> 6-17 лет такой средой является, прежде всего, школа, где он проводит до 70% своего времени. Поэтому </w:t>
      </w:r>
      <w:proofErr w:type="spellStart"/>
      <w:r w:rsidRPr="002B686A">
        <w:rPr>
          <w:rFonts w:ascii="Times New Roman" w:eastAsia="Times New Roman" w:hAnsi="Times New Roman" w:cs="Times New Roman"/>
          <w:iCs/>
          <w:color w:val="000000"/>
          <w:sz w:val="28"/>
          <w:szCs w:val="28"/>
          <w:lang w:eastAsia="ru-RU"/>
        </w:rPr>
        <w:t>здоровьесберегающие</w:t>
      </w:r>
      <w:proofErr w:type="spellEnd"/>
      <w:r w:rsidRPr="002B686A">
        <w:rPr>
          <w:rFonts w:ascii="Times New Roman" w:eastAsia="Times New Roman" w:hAnsi="Times New Roman" w:cs="Times New Roman"/>
          <w:iCs/>
          <w:color w:val="000000"/>
          <w:sz w:val="28"/>
          <w:szCs w:val="28"/>
          <w:lang w:eastAsia="ru-RU"/>
        </w:rPr>
        <w:t xml:space="preserve"> технологии стали приоритетными для современного образования, причем, здоровье понимается не только как хорошее физическое состояние. Учитываются и такие факторы, как психическое, нравственное, социальное, духовное здоровье. </w:t>
      </w:r>
    </w:p>
    <w:p w:rsidR="00071CAE" w:rsidRPr="002B686A" w:rsidRDefault="00071CAE" w:rsidP="00071CAE">
      <w:pPr>
        <w:spacing w:after="0"/>
        <w:jc w:val="center"/>
        <w:outlineLvl w:val="1"/>
        <w:rPr>
          <w:rFonts w:ascii="Times New Roman" w:eastAsia="Times New Roman" w:hAnsi="Times New Roman" w:cs="Times New Roman"/>
          <w:b/>
          <w:bCs/>
          <w:color w:val="000000"/>
          <w:sz w:val="28"/>
          <w:szCs w:val="28"/>
          <w:lang w:eastAsia="ru-RU"/>
        </w:rPr>
      </w:pPr>
      <w:proofErr w:type="spellStart"/>
      <w:r w:rsidRPr="002B686A">
        <w:rPr>
          <w:rFonts w:ascii="Times New Roman" w:eastAsia="Times New Roman" w:hAnsi="Times New Roman" w:cs="Times New Roman"/>
          <w:b/>
          <w:bCs/>
          <w:color w:val="000000"/>
          <w:sz w:val="28"/>
          <w:szCs w:val="28"/>
          <w:lang w:eastAsia="ru-RU"/>
        </w:rPr>
        <w:t>Здоровьесберегающие</w:t>
      </w:r>
      <w:proofErr w:type="spellEnd"/>
      <w:r w:rsidRPr="002B686A">
        <w:rPr>
          <w:rFonts w:ascii="Times New Roman" w:eastAsia="Times New Roman" w:hAnsi="Times New Roman" w:cs="Times New Roman"/>
          <w:b/>
          <w:bCs/>
          <w:color w:val="000000"/>
          <w:sz w:val="28"/>
          <w:szCs w:val="28"/>
          <w:lang w:eastAsia="ru-RU"/>
        </w:rPr>
        <w:t xml:space="preserve"> технологии — что это?</w:t>
      </w:r>
    </w:p>
    <w:p w:rsidR="00071CAE" w:rsidRPr="002B686A" w:rsidRDefault="00071CAE" w:rsidP="00071CAE">
      <w:pPr>
        <w:shd w:val="clear" w:color="auto" w:fill="F9F8E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Если философия образования отвечает на вопрос " зачем учить?"</w:t>
      </w:r>
      <w:proofErr w:type="gramStart"/>
      <w:r w:rsidRPr="002B686A">
        <w:rPr>
          <w:rFonts w:ascii="Times New Roman" w:eastAsia="Times New Roman" w:hAnsi="Times New Roman" w:cs="Times New Roman"/>
          <w:sz w:val="28"/>
          <w:szCs w:val="28"/>
          <w:lang w:eastAsia="ru-RU"/>
        </w:rPr>
        <w:t xml:space="preserve"> ,</w:t>
      </w:r>
      <w:proofErr w:type="gramEnd"/>
      <w:r w:rsidRPr="002B686A">
        <w:rPr>
          <w:rFonts w:ascii="Times New Roman" w:eastAsia="Times New Roman" w:hAnsi="Times New Roman" w:cs="Times New Roman"/>
          <w:sz w:val="28"/>
          <w:szCs w:val="28"/>
          <w:lang w:eastAsia="ru-RU"/>
        </w:rPr>
        <w:t xml:space="preserve"> а содержание образования - "чему учить?", </w:t>
      </w:r>
      <w:r w:rsidRPr="002B686A">
        <w:rPr>
          <w:rFonts w:ascii="Times New Roman" w:eastAsia="Times New Roman" w:hAnsi="Times New Roman" w:cs="Times New Roman"/>
          <w:sz w:val="28"/>
          <w:szCs w:val="28"/>
          <w:u w:val="single"/>
          <w:lang w:eastAsia="ru-RU"/>
        </w:rPr>
        <w:t>то педагогические технологии отвечают на вопрос "как учить?"</w:t>
      </w:r>
      <w:r w:rsidRPr="002B686A">
        <w:rPr>
          <w:rFonts w:ascii="Times New Roman" w:eastAsia="Times New Roman" w:hAnsi="Times New Roman" w:cs="Times New Roman"/>
          <w:sz w:val="28"/>
          <w:szCs w:val="28"/>
          <w:lang w:eastAsia="ru-RU"/>
        </w:rPr>
        <w:t xml:space="preserve"> С точки зрения </w:t>
      </w:r>
      <w:proofErr w:type="spellStart"/>
      <w:r w:rsidRPr="002B686A">
        <w:rPr>
          <w:rFonts w:ascii="Times New Roman" w:eastAsia="Times New Roman" w:hAnsi="Times New Roman" w:cs="Times New Roman"/>
          <w:sz w:val="28"/>
          <w:szCs w:val="28"/>
          <w:lang w:eastAsia="ru-RU"/>
        </w:rPr>
        <w:t>здоровьесбережения</w:t>
      </w:r>
      <w:proofErr w:type="spellEnd"/>
      <w:r w:rsidRPr="002B686A">
        <w:rPr>
          <w:rFonts w:ascii="Times New Roman" w:eastAsia="Times New Roman" w:hAnsi="Times New Roman" w:cs="Times New Roman"/>
          <w:sz w:val="28"/>
          <w:szCs w:val="28"/>
          <w:lang w:eastAsia="ru-RU"/>
        </w:rPr>
        <w:t>, ответим: чтобы не наносить вреда здоровью учащимся и педагогам. </w:t>
      </w:r>
      <w:r w:rsidRPr="002B686A">
        <w:rPr>
          <w:rFonts w:ascii="Times New Roman" w:eastAsia="Times New Roman" w:hAnsi="Times New Roman" w:cs="Times New Roman"/>
          <w:sz w:val="28"/>
          <w:szCs w:val="28"/>
          <w:u w:val="single"/>
          <w:lang w:eastAsia="ru-RU"/>
        </w:rPr>
        <w:t xml:space="preserve">Таким образом, </w:t>
      </w:r>
      <w:proofErr w:type="spellStart"/>
      <w:r w:rsidRPr="002B686A">
        <w:rPr>
          <w:rFonts w:ascii="Times New Roman" w:eastAsia="Times New Roman" w:hAnsi="Times New Roman" w:cs="Times New Roman"/>
          <w:sz w:val="28"/>
          <w:szCs w:val="28"/>
          <w:u w:val="single"/>
          <w:lang w:eastAsia="ru-RU"/>
        </w:rPr>
        <w:t>здоровьесберегающие</w:t>
      </w:r>
      <w:proofErr w:type="spellEnd"/>
      <w:r w:rsidRPr="002B686A">
        <w:rPr>
          <w:rFonts w:ascii="Times New Roman" w:eastAsia="Times New Roman" w:hAnsi="Times New Roman" w:cs="Times New Roman"/>
          <w:sz w:val="28"/>
          <w:szCs w:val="28"/>
          <w:u w:val="single"/>
          <w:lang w:eastAsia="ru-RU"/>
        </w:rPr>
        <w:t xml:space="preserve"> образовательные технологии можно рассматривать и как качественную характеристику </w:t>
      </w:r>
      <w:r w:rsidRPr="002B686A">
        <w:rPr>
          <w:rFonts w:ascii="Times New Roman" w:eastAsia="Times New Roman" w:hAnsi="Times New Roman" w:cs="Times New Roman"/>
          <w:sz w:val="28"/>
          <w:szCs w:val="28"/>
          <w:lang w:eastAsia="ru-RU"/>
        </w:rPr>
        <w:t>любой</w:t>
      </w:r>
      <w:r w:rsidRPr="002B686A">
        <w:rPr>
          <w:rFonts w:ascii="Times New Roman" w:eastAsia="Times New Roman" w:hAnsi="Times New Roman" w:cs="Times New Roman"/>
          <w:sz w:val="28"/>
          <w:szCs w:val="28"/>
          <w:u w:val="single"/>
          <w:lang w:eastAsia="ru-RU"/>
        </w:rPr>
        <w:t> образовательной технологии</w:t>
      </w:r>
      <w:r w:rsidRPr="002B686A">
        <w:rPr>
          <w:rFonts w:ascii="Times New Roman" w:eastAsia="Times New Roman" w:hAnsi="Times New Roman" w:cs="Times New Roman"/>
          <w:sz w:val="28"/>
          <w:szCs w:val="28"/>
          <w:lang w:eastAsia="ru-RU"/>
        </w:rPr>
        <w:t xml:space="preserve">, и как совокупность тех принципов, приемов, методов педагогической работы, которые дополняют традиционные технологии обучения, воспитания, развития задачами </w:t>
      </w:r>
      <w:proofErr w:type="spellStart"/>
      <w:r w:rsidRPr="002B686A">
        <w:rPr>
          <w:rFonts w:ascii="Times New Roman" w:eastAsia="Times New Roman" w:hAnsi="Times New Roman" w:cs="Times New Roman"/>
          <w:sz w:val="28"/>
          <w:szCs w:val="28"/>
          <w:lang w:eastAsia="ru-RU"/>
        </w:rPr>
        <w:t>здоровьесбережения</w:t>
      </w:r>
      <w:proofErr w:type="spellEnd"/>
      <w:r w:rsidRPr="002B686A">
        <w:rPr>
          <w:rFonts w:ascii="Times New Roman" w:eastAsia="Times New Roman" w:hAnsi="Times New Roman" w:cs="Times New Roman"/>
          <w:sz w:val="28"/>
          <w:szCs w:val="28"/>
          <w:lang w:eastAsia="ru-RU"/>
        </w:rPr>
        <w:t xml:space="preserve">. </w:t>
      </w:r>
    </w:p>
    <w:p w:rsidR="00071CAE" w:rsidRDefault="00071CAE" w:rsidP="00071CAE">
      <w:pPr>
        <w:spacing w:after="0"/>
        <w:jc w:val="both"/>
        <w:rPr>
          <w:rFonts w:ascii="Times New Roman" w:eastAsia="Times New Roman" w:hAnsi="Times New Roman" w:cs="Times New Roman"/>
          <w:sz w:val="28"/>
          <w:szCs w:val="28"/>
          <w:lang w:eastAsia="ru-RU"/>
        </w:rPr>
      </w:pPr>
    </w:p>
    <w:p w:rsidR="00071CAE" w:rsidRPr="002B686A" w:rsidRDefault="00071CAE" w:rsidP="00071CA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 xml:space="preserve">Что же такое </w:t>
      </w:r>
      <w:proofErr w:type="spellStart"/>
      <w:r w:rsidRPr="002B686A">
        <w:rPr>
          <w:rFonts w:ascii="Times New Roman" w:eastAsia="Times New Roman" w:hAnsi="Times New Roman" w:cs="Times New Roman"/>
          <w:sz w:val="28"/>
          <w:szCs w:val="28"/>
          <w:lang w:eastAsia="ru-RU"/>
        </w:rPr>
        <w:t>здоровьесберегающие</w:t>
      </w:r>
      <w:proofErr w:type="spellEnd"/>
      <w:r w:rsidRPr="002B686A">
        <w:rPr>
          <w:rFonts w:ascii="Times New Roman" w:eastAsia="Times New Roman" w:hAnsi="Times New Roman" w:cs="Times New Roman"/>
          <w:sz w:val="28"/>
          <w:szCs w:val="28"/>
          <w:lang w:eastAsia="ru-RU"/>
        </w:rPr>
        <w:t xml:space="preserve"> образовательные технологии (ЗОТ)?</w:t>
      </w:r>
    </w:p>
    <w:p w:rsidR="00071CAE" w:rsidRPr="002B686A" w:rsidRDefault="00071CAE" w:rsidP="00071CAE">
      <w:p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lastRenderedPageBreak/>
        <w:t>Родоначальником этого понятия стал Н.К. Смирнов, который дал следующее определение: "Это совокупность форм и приемов организации учебного процесса без ущерба для здоровья ребенка и педагога".</w:t>
      </w:r>
    </w:p>
    <w:p w:rsidR="00071CAE" w:rsidRPr="002B686A" w:rsidRDefault="00071CAE" w:rsidP="00071CAE">
      <w:p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На практике к таким технологиям относят те, которые отвечают следующим требованиям:</w:t>
      </w:r>
    </w:p>
    <w:p w:rsidR="00071CAE" w:rsidRPr="002B686A" w:rsidRDefault="00071CAE" w:rsidP="00071CAE">
      <w:pPr>
        <w:numPr>
          <w:ilvl w:val="0"/>
          <w:numId w:val="1"/>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Создают нормальные условия для обучения в школе (отсутствие стресса у ребенка, создание доброжелательной атмосферы, адекватность требований, предъявляемых к ребенку).</w:t>
      </w:r>
    </w:p>
    <w:p w:rsidR="00071CAE" w:rsidRPr="002B686A" w:rsidRDefault="00071CAE" w:rsidP="00071CAE">
      <w:pPr>
        <w:numPr>
          <w:ilvl w:val="0"/>
          <w:numId w:val="1"/>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Учитывают возрастные возможности ребенка. То есть, при распределении физической и учебной нагрузки учитывается возраст.</w:t>
      </w:r>
    </w:p>
    <w:p w:rsidR="00071CAE" w:rsidRPr="002B686A" w:rsidRDefault="00071CAE" w:rsidP="00071CAE">
      <w:pPr>
        <w:numPr>
          <w:ilvl w:val="0"/>
          <w:numId w:val="1"/>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Рационализируют организацию учебного процесса (в соответствии с психологическими, культурными, возрастными, половыми, индивидуальными особенностями каждого ребенка).</w:t>
      </w:r>
    </w:p>
    <w:p w:rsidR="00071CAE" w:rsidRPr="002B686A" w:rsidRDefault="00071CAE" w:rsidP="00071CAE">
      <w:pPr>
        <w:numPr>
          <w:ilvl w:val="0"/>
          <w:numId w:val="1"/>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Обеспечивают достаточный двигательный режим.</w:t>
      </w:r>
    </w:p>
    <w:p w:rsidR="00071CAE" w:rsidRDefault="00071CAE" w:rsidP="00071CAE">
      <w:pPr>
        <w:spacing w:after="0"/>
        <w:jc w:val="center"/>
        <w:outlineLvl w:val="1"/>
        <w:rPr>
          <w:rFonts w:ascii="Times New Roman" w:eastAsia="Times New Roman" w:hAnsi="Times New Roman" w:cs="Times New Roman"/>
          <w:b/>
          <w:bCs/>
          <w:color w:val="000000"/>
          <w:sz w:val="28"/>
          <w:szCs w:val="28"/>
          <w:lang w:eastAsia="ru-RU"/>
        </w:rPr>
      </w:pPr>
      <w:r w:rsidRPr="002B686A">
        <w:rPr>
          <w:rFonts w:ascii="Times New Roman" w:eastAsia="Times New Roman" w:hAnsi="Times New Roman" w:cs="Times New Roman"/>
          <w:b/>
          <w:bCs/>
          <w:color w:val="000000"/>
          <w:sz w:val="28"/>
          <w:szCs w:val="28"/>
          <w:lang w:eastAsia="ru-RU"/>
        </w:rPr>
        <w:t xml:space="preserve">Основные принципы </w:t>
      </w:r>
      <w:proofErr w:type="spellStart"/>
      <w:r w:rsidRPr="002B686A">
        <w:rPr>
          <w:rFonts w:ascii="Times New Roman" w:eastAsia="Times New Roman" w:hAnsi="Times New Roman" w:cs="Times New Roman"/>
          <w:b/>
          <w:bCs/>
          <w:color w:val="000000"/>
          <w:sz w:val="28"/>
          <w:szCs w:val="28"/>
          <w:lang w:eastAsia="ru-RU"/>
        </w:rPr>
        <w:t>здоровьесбережения</w:t>
      </w:r>
      <w:proofErr w:type="spellEnd"/>
    </w:p>
    <w:p w:rsidR="00071CAE" w:rsidRPr="002B686A" w:rsidRDefault="00071CAE" w:rsidP="00071CAE">
      <w:pPr>
        <w:spacing w:after="0"/>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Принципы сформулированы Н.К. Смирновым.</w:t>
      </w:r>
    </w:p>
    <w:p w:rsidR="00071CAE" w:rsidRPr="002B686A"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"Не навреди"</w:t>
      </w:r>
    </w:p>
    <w:p w:rsidR="00071CAE" w:rsidRPr="002B686A"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Забота о здоровье учителя и ребенка в приоритете.</w:t>
      </w:r>
    </w:p>
    <w:p w:rsidR="00071CAE" w:rsidRPr="002B686A"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Непрерывность. То есть работа по сохранению и защите здоровья должна вестись не от случая к случаю, а постоянно, комплексно.</w:t>
      </w:r>
    </w:p>
    <w:p w:rsidR="00071CAE" w:rsidRPr="002B686A"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Соответствие содержания обучения возрасту.</w:t>
      </w:r>
    </w:p>
    <w:p w:rsidR="00071CAE" w:rsidRPr="002B686A"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Успех порождает успех. То есть, нейтрализация всего негативного и акцентирование положительных факторов.</w:t>
      </w:r>
    </w:p>
    <w:p w:rsidR="00071CAE" w:rsidRDefault="00071CAE" w:rsidP="00071CAE">
      <w:pPr>
        <w:numPr>
          <w:ilvl w:val="0"/>
          <w:numId w:val="2"/>
        </w:numPr>
        <w:spacing w:after="0"/>
        <w:ind w:left="5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Ответственность. Учитель должен стремиться воспитать у ребенка ответственность за свое здоровье.</w:t>
      </w:r>
    </w:p>
    <w:p w:rsidR="00071CAE" w:rsidRDefault="00071CAE" w:rsidP="00071CAE">
      <w:pPr>
        <w:spacing w:after="0"/>
        <w:ind w:left="5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Основные факторы, способствующие сохранению и укреплению здоровья детей в школе </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Эффективные технологии обучения</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Рациональный режим обучения</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Сбалансированное питание</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Психологическая и социальная поддержка</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Современные медицинские услуги</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Современные медицинские услуги</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Охрана психического здоровья</w:t>
      </w:r>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Условия, соответствующие </w:t>
      </w:r>
      <w:proofErr w:type="spellStart"/>
      <w:r>
        <w:rPr>
          <w:rFonts w:ascii="Times New Roman" w:eastAsia="Times New Roman" w:hAnsi="Times New Roman" w:cs="Times New Roman"/>
          <w:sz w:val="28"/>
          <w:szCs w:val="28"/>
          <w:lang w:eastAsia="ru-RU"/>
        </w:rPr>
        <w:t>СанПиНам</w:t>
      </w:r>
      <w:proofErr w:type="spellEnd"/>
    </w:p>
    <w:p w:rsidR="00071CAE"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Оптимальная учебная нагрузка</w:t>
      </w:r>
    </w:p>
    <w:p w:rsidR="00071CAE" w:rsidRPr="005000C5" w:rsidRDefault="00071CAE" w:rsidP="00071CAE">
      <w:pPr>
        <w:pStyle w:val="a3"/>
        <w:numPr>
          <w:ilvl w:val="0"/>
          <w:numId w:val="5"/>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Рациональный двигательный режим</w:t>
      </w:r>
    </w:p>
    <w:p w:rsidR="00071CAE" w:rsidRPr="002B686A" w:rsidRDefault="00071CAE" w:rsidP="00071CAE">
      <w:pPr>
        <w:spacing w:after="0"/>
        <w:jc w:val="center"/>
        <w:outlineLvl w:val="1"/>
        <w:rPr>
          <w:rFonts w:ascii="Times New Roman" w:eastAsia="Times New Roman" w:hAnsi="Times New Roman" w:cs="Times New Roman"/>
          <w:b/>
          <w:bCs/>
          <w:color w:val="000000"/>
          <w:sz w:val="28"/>
          <w:szCs w:val="28"/>
          <w:lang w:eastAsia="ru-RU"/>
        </w:rPr>
      </w:pPr>
      <w:r w:rsidRPr="002B686A">
        <w:rPr>
          <w:rFonts w:ascii="Times New Roman" w:eastAsia="Times New Roman" w:hAnsi="Times New Roman" w:cs="Times New Roman"/>
          <w:b/>
          <w:bCs/>
          <w:color w:val="000000"/>
          <w:sz w:val="28"/>
          <w:szCs w:val="28"/>
          <w:lang w:eastAsia="ru-RU"/>
        </w:rPr>
        <w:t xml:space="preserve">Использование </w:t>
      </w:r>
      <w:proofErr w:type="spellStart"/>
      <w:r w:rsidRPr="002B686A">
        <w:rPr>
          <w:rFonts w:ascii="Times New Roman" w:eastAsia="Times New Roman" w:hAnsi="Times New Roman" w:cs="Times New Roman"/>
          <w:b/>
          <w:bCs/>
          <w:color w:val="000000"/>
          <w:sz w:val="28"/>
          <w:szCs w:val="28"/>
          <w:lang w:eastAsia="ru-RU"/>
        </w:rPr>
        <w:t>здоровьесберегающих</w:t>
      </w:r>
      <w:proofErr w:type="spellEnd"/>
      <w:r w:rsidRPr="002B686A">
        <w:rPr>
          <w:rFonts w:ascii="Times New Roman" w:eastAsia="Times New Roman" w:hAnsi="Times New Roman" w:cs="Times New Roman"/>
          <w:b/>
          <w:bCs/>
          <w:color w:val="000000"/>
          <w:sz w:val="28"/>
          <w:szCs w:val="28"/>
          <w:lang w:eastAsia="ru-RU"/>
        </w:rPr>
        <w:t xml:space="preserve"> технологий в школе</w:t>
      </w:r>
    </w:p>
    <w:p w:rsidR="00071CAE" w:rsidRPr="002B686A" w:rsidRDefault="00071CAE" w:rsidP="00071CA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 xml:space="preserve">Выбор </w:t>
      </w:r>
      <w:proofErr w:type="spellStart"/>
      <w:r w:rsidRPr="002B686A">
        <w:rPr>
          <w:rFonts w:ascii="Times New Roman" w:eastAsia="Times New Roman" w:hAnsi="Times New Roman" w:cs="Times New Roman"/>
          <w:sz w:val="28"/>
          <w:szCs w:val="28"/>
          <w:lang w:eastAsia="ru-RU"/>
        </w:rPr>
        <w:t>здоровьесберегающих</w:t>
      </w:r>
      <w:proofErr w:type="spellEnd"/>
      <w:r w:rsidRPr="002B686A">
        <w:rPr>
          <w:rFonts w:ascii="Times New Roman" w:eastAsia="Times New Roman" w:hAnsi="Times New Roman" w:cs="Times New Roman"/>
          <w:sz w:val="28"/>
          <w:szCs w:val="28"/>
          <w:lang w:eastAsia="ru-RU"/>
        </w:rPr>
        <w:t xml:space="preserve"> технологий зависит от программы, по которой работает школа, от условий обучения и возможностей школы, от профессионализма педагогов. ЗОТ эффективнее использовать комплексно, сочетая технологии и выбирая оптимальный вариант, исходя из конкретных условий.</w:t>
      </w:r>
    </w:p>
    <w:p w:rsidR="00071CAE" w:rsidRPr="002B686A" w:rsidRDefault="00071CAE" w:rsidP="00071CA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Самые простые элементы </w:t>
      </w:r>
      <w:proofErr w:type="spellStart"/>
      <w:r>
        <w:rPr>
          <w:rFonts w:ascii="Times New Roman" w:eastAsia="Times New Roman" w:hAnsi="Times New Roman" w:cs="Times New Roman"/>
          <w:sz w:val="28"/>
          <w:szCs w:val="28"/>
          <w:lang w:eastAsia="ru-RU"/>
        </w:rPr>
        <w:t>з.с.</w:t>
      </w:r>
      <w:proofErr w:type="gramStart"/>
      <w:r>
        <w:rPr>
          <w:rFonts w:ascii="Times New Roman" w:eastAsia="Times New Roman" w:hAnsi="Times New Roman" w:cs="Times New Roman"/>
          <w:sz w:val="28"/>
          <w:szCs w:val="28"/>
          <w:lang w:eastAsia="ru-RU"/>
        </w:rPr>
        <w:t>т</w:t>
      </w:r>
      <w:proofErr w:type="spellEnd"/>
      <w:proofErr w:type="gramEnd"/>
      <w:r>
        <w:rPr>
          <w:rFonts w:ascii="Times New Roman" w:eastAsia="Times New Roman" w:hAnsi="Times New Roman" w:cs="Times New Roman"/>
          <w:sz w:val="28"/>
          <w:szCs w:val="28"/>
          <w:lang w:eastAsia="ru-RU"/>
        </w:rPr>
        <w:t>.</w:t>
      </w:r>
    </w:p>
    <w:p w:rsidR="00071CAE" w:rsidRPr="002B686A" w:rsidRDefault="00071CAE" w:rsidP="00071CAE">
      <w:pPr>
        <w:rPr>
          <w:rFonts w:ascii="Times New Roman" w:hAnsi="Times New Roman" w:cs="Times New Roman"/>
          <w:sz w:val="28"/>
          <w:szCs w:val="28"/>
        </w:rPr>
      </w:pPr>
      <w:r w:rsidRPr="002B686A">
        <w:rPr>
          <w:rFonts w:ascii="Times New Roman" w:eastAsia="Times New Roman" w:hAnsi="Times New Roman" w:cs="Times New Roman"/>
          <w:b/>
          <w:bCs/>
          <w:sz w:val="28"/>
          <w:szCs w:val="28"/>
          <w:lang w:eastAsia="ru-RU"/>
        </w:rPr>
        <w:t xml:space="preserve">Физкультурная минутка </w:t>
      </w:r>
      <w:r w:rsidRPr="002B686A">
        <w:rPr>
          <w:rFonts w:ascii="Times New Roman" w:eastAsia="Times New Roman" w:hAnsi="Times New Roman" w:cs="Times New Roman"/>
          <w:sz w:val="28"/>
          <w:szCs w:val="28"/>
          <w:lang w:eastAsia="ru-RU"/>
        </w:rPr>
        <w:t> — динамическая пауза во время интеллектуальных занятий. Проводится по мере утомляемости детей</w:t>
      </w:r>
      <w:proofErr w:type="gramStart"/>
      <w:r w:rsidRPr="002B686A">
        <w:rPr>
          <w:rFonts w:ascii="Times New Roman" w:eastAsia="Times New Roman" w:hAnsi="Times New Roman" w:cs="Times New Roman"/>
          <w:sz w:val="28"/>
          <w:szCs w:val="28"/>
          <w:lang w:eastAsia="ru-RU"/>
        </w:rPr>
        <w:t>.</w:t>
      </w:r>
      <w:proofErr w:type="gramEnd"/>
      <w:r w:rsidRPr="002B686A">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b/>
          <w:bCs/>
          <w:sz w:val="28"/>
          <w:szCs w:val="28"/>
          <w:lang w:eastAsia="ru-RU"/>
        </w:rPr>
        <w:t>(</w:t>
      </w:r>
      <w:r w:rsidRPr="002B686A">
        <w:rPr>
          <w:rFonts w:ascii="Times New Roman" w:eastAsia="Times New Roman" w:hAnsi="Times New Roman" w:cs="Times New Roman"/>
          <w:sz w:val="28"/>
          <w:szCs w:val="28"/>
          <w:lang w:eastAsia="ru-RU"/>
        </w:rPr>
        <w:t xml:space="preserve"> </w:t>
      </w:r>
      <w:proofErr w:type="gramStart"/>
      <w:r w:rsidRPr="002B686A">
        <w:rPr>
          <w:rFonts w:ascii="Times New Roman" w:eastAsia="Times New Roman" w:hAnsi="Times New Roman" w:cs="Times New Roman"/>
          <w:sz w:val="28"/>
          <w:szCs w:val="28"/>
          <w:lang w:eastAsia="ru-RU"/>
        </w:rPr>
        <w:t>в</w:t>
      </w:r>
      <w:proofErr w:type="gramEnd"/>
      <w:r w:rsidRPr="002B686A">
        <w:rPr>
          <w:rFonts w:ascii="Times New Roman" w:eastAsia="Times New Roman" w:hAnsi="Times New Roman" w:cs="Times New Roman"/>
          <w:sz w:val="28"/>
          <w:szCs w:val="28"/>
          <w:lang w:eastAsia="ru-RU"/>
        </w:rPr>
        <w:t>ремя — 2-3 минуты)</w:t>
      </w:r>
    </w:p>
    <w:p w:rsidR="00071CAE" w:rsidRPr="002B686A" w:rsidRDefault="00071CAE" w:rsidP="00071CAE">
      <w:pPr>
        <w:spacing w:after="0"/>
        <w:ind w:firstLine="708"/>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Это может быть:</w:t>
      </w:r>
    </w:p>
    <w:p w:rsidR="00071CAE" w:rsidRPr="002B686A" w:rsidRDefault="00071CAE" w:rsidP="00071CAE">
      <w:pPr>
        <w:pStyle w:val="a3"/>
        <w:numPr>
          <w:ilvl w:val="0"/>
          <w:numId w:val="3"/>
        </w:num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 xml:space="preserve">дыхательная гимнастика, </w:t>
      </w:r>
    </w:p>
    <w:p w:rsidR="00071CAE" w:rsidRDefault="00071CAE" w:rsidP="00071CAE">
      <w:pPr>
        <w:pStyle w:val="a3"/>
        <w:numPr>
          <w:ilvl w:val="0"/>
          <w:numId w:val="3"/>
        </w:num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гимнастика для глаз</w:t>
      </w:r>
    </w:p>
    <w:p w:rsidR="00071CAE" w:rsidRDefault="00071CAE" w:rsidP="00071CAE">
      <w:pPr>
        <w:pStyle w:val="a3"/>
        <w:numPr>
          <w:ilvl w:val="0"/>
          <w:numId w:val="3"/>
        </w:num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 xml:space="preserve">легкие физические упражнения, </w:t>
      </w:r>
    </w:p>
    <w:p w:rsidR="00071CAE" w:rsidRDefault="00071CAE" w:rsidP="00071CAE">
      <w:pPr>
        <w:pStyle w:val="a3"/>
        <w:numPr>
          <w:ilvl w:val="0"/>
          <w:numId w:val="3"/>
        </w:numPr>
        <w:spacing w:after="0"/>
        <w:jc w:val="both"/>
        <w:rPr>
          <w:rFonts w:ascii="Times New Roman" w:eastAsia="Times New Roman" w:hAnsi="Times New Roman" w:cs="Times New Roman"/>
          <w:sz w:val="28"/>
          <w:szCs w:val="28"/>
          <w:lang w:eastAsia="ru-RU"/>
        </w:rPr>
      </w:pPr>
      <w:r w:rsidRPr="00071CAE">
        <w:rPr>
          <w:rFonts w:ascii="Times New Roman" w:eastAsia="Times New Roman" w:hAnsi="Times New Roman" w:cs="Times New Roman"/>
          <w:sz w:val="28"/>
          <w:szCs w:val="28"/>
          <w:lang w:eastAsia="ru-RU"/>
        </w:rPr>
        <w:t xml:space="preserve">упражнения </w:t>
      </w:r>
      <w:proofErr w:type="spellStart"/>
      <w:r w:rsidRPr="00071CAE">
        <w:rPr>
          <w:rFonts w:ascii="Times New Roman" w:eastAsia="Times New Roman" w:hAnsi="Times New Roman" w:cs="Times New Roman"/>
          <w:sz w:val="28"/>
          <w:szCs w:val="28"/>
          <w:lang w:eastAsia="ru-RU"/>
        </w:rPr>
        <w:t>энергизаторы</w:t>
      </w:r>
      <w:proofErr w:type="spellEnd"/>
      <w:r w:rsidRPr="00071CAE">
        <w:rPr>
          <w:rFonts w:ascii="Times New Roman" w:eastAsia="Times New Roman" w:hAnsi="Times New Roman" w:cs="Times New Roman"/>
          <w:sz w:val="28"/>
          <w:szCs w:val="28"/>
          <w:lang w:eastAsia="ru-RU"/>
        </w:rPr>
        <w:t xml:space="preserve"> </w:t>
      </w:r>
    </w:p>
    <w:p w:rsidR="00071CAE" w:rsidRPr="00071CAE" w:rsidRDefault="00071CAE" w:rsidP="00071CAE">
      <w:pPr>
        <w:pStyle w:val="a3"/>
        <w:numPr>
          <w:ilvl w:val="0"/>
          <w:numId w:val="3"/>
        </w:numPr>
        <w:spacing w:after="0"/>
        <w:jc w:val="both"/>
        <w:rPr>
          <w:rFonts w:ascii="Times New Roman" w:eastAsia="Times New Roman" w:hAnsi="Times New Roman" w:cs="Times New Roman"/>
          <w:b/>
          <w:sz w:val="28"/>
          <w:szCs w:val="28"/>
          <w:lang w:eastAsia="ru-RU"/>
        </w:rPr>
      </w:pPr>
      <w:r w:rsidRPr="00071CAE">
        <w:rPr>
          <w:rFonts w:ascii="Times New Roman" w:eastAsia="Times New Roman" w:hAnsi="Times New Roman" w:cs="Times New Roman"/>
          <w:b/>
          <w:bCs/>
          <w:sz w:val="28"/>
          <w:szCs w:val="28"/>
          <w:lang w:eastAsia="ru-RU"/>
        </w:rPr>
        <w:t>Пальчиковая гимнастика</w:t>
      </w:r>
      <w:r w:rsidRPr="00071CAE">
        <w:rPr>
          <w:rFonts w:ascii="Times New Roman" w:eastAsia="Times New Roman" w:hAnsi="Times New Roman" w:cs="Times New Roman"/>
          <w:sz w:val="28"/>
          <w:szCs w:val="28"/>
          <w:lang w:eastAsia="ru-RU"/>
        </w:rPr>
        <w:t> </w:t>
      </w:r>
    </w:p>
    <w:p w:rsidR="00071CAE" w:rsidRPr="00071CAE" w:rsidRDefault="00071CAE" w:rsidP="00071CAE">
      <w:pPr>
        <w:pStyle w:val="a3"/>
        <w:numPr>
          <w:ilvl w:val="0"/>
          <w:numId w:val="3"/>
        </w:numPr>
        <w:shd w:val="clear" w:color="auto" w:fill="FFFFFF"/>
        <w:spacing w:after="0"/>
        <w:jc w:val="both"/>
        <w:rPr>
          <w:rStyle w:val="c1"/>
          <w:color w:val="000000"/>
          <w:sz w:val="28"/>
          <w:szCs w:val="28"/>
        </w:rPr>
      </w:pPr>
      <w:r w:rsidRPr="00071CAE">
        <w:rPr>
          <w:rFonts w:ascii="Times New Roman" w:eastAsia="Times New Roman" w:hAnsi="Times New Roman" w:cs="Times New Roman"/>
          <w:b/>
          <w:sz w:val="28"/>
          <w:szCs w:val="28"/>
          <w:lang w:eastAsia="ru-RU"/>
        </w:rPr>
        <w:t xml:space="preserve">Массаж активных точек </w:t>
      </w:r>
      <w:proofErr w:type="gramStart"/>
      <w:r w:rsidRPr="00071CAE">
        <w:rPr>
          <w:rFonts w:ascii="Times New Roman" w:eastAsia="Times New Roman" w:hAnsi="Times New Roman" w:cs="Times New Roman"/>
          <w:b/>
          <w:sz w:val="28"/>
          <w:szCs w:val="28"/>
          <w:lang w:eastAsia="ru-RU"/>
        </w:rPr>
        <w:t>-</w:t>
      </w:r>
      <w:r w:rsidRPr="00071CAE">
        <w:rPr>
          <w:rStyle w:val="c1"/>
          <w:rFonts w:ascii="Times New Roman" w:hAnsi="Times New Roman" w:cs="Times New Roman"/>
          <w:color w:val="000000"/>
          <w:sz w:val="28"/>
          <w:szCs w:val="28"/>
        </w:rPr>
        <w:t>г</w:t>
      </w:r>
      <w:proofErr w:type="gramEnd"/>
      <w:r w:rsidRPr="00071CAE">
        <w:rPr>
          <w:rStyle w:val="c1"/>
          <w:rFonts w:ascii="Times New Roman" w:hAnsi="Times New Roman" w:cs="Times New Roman"/>
          <w:color w:val="000000"/>
          <w:sz w:val="28"/>
          <w:szCs w:val="28"/>
        </w:rPr>
        <w:t>лавная ценность массажа заключается в том, что он, прежде всего, влияет на нервную систему ребёнка, помогает снять общую усталость, помогает всем органам и системам работать бесперебойно и эффективно</w:t>
      </w:r>
    </w:p>
    <w:p w:rsidR="00071CAE" w:rsidRPr="00071CAE" w:rsidRDefault="00071CAE" w:rsidP="00071CAE">
      <w:pPr>
        <w:pStyle w:val="a3"/>
        <w:numPr>
          <w:ilvl w:val="0"/>
          <w:numId w:val="3"/>
        </w:numPr>
        <w:shd w:val="clear" w:color="auto" w:fill="FFFFFF"/>
        <w:spacing w:after="0"/>
        <w:jc w:val="both"/>
        <w:rPr>
          <w:color w:val="000000"/>
          <w:sz w:val="28"/>
          <w:szCs w:val="28"/>
        </w:rPr>
      </w:pPr>
      <w:r w:rsidRPr="00071CAE">
        <w:rPr>
          <w:rFonts w:ascii="Times New Roman" w:eastAsia="Times New Roman" w:hAnsi="Times New Roman" w:cs="Times New Roman"/>
          <w:b/>
          <w:bCs/>
          <w:sz w:val="28"/>
          <w:szCs w:val="28"/>
          <w:lang w:eastAsia="ru-RU"/>
        </w:rPr>
        <w:t>Артикуляционная гимнастика</w:t>
      </w:r>
      <w:r w:rsidRPr="00071CAE">
        <w:rPr>
          <w:rFonts w:ascii="Times New Roman" w:eastAsia="Times New Roman" w:hAnsi="Times New Roman" w:cs="Times New Roman"/>
          <w:sz w:val="28"/>
          <w:szCs w:val="28"/>
          <w:lang w:eastAsia="ru-RU"/>
        </w:rPr>
        <w:t>. К ней можно отнести работу по развитию речи, считалки, ритмические стихи, устные пересказы, хоровые повторения, которые используются на уроках не только для умственного, психологического и эстетического развития, но и для снятия эмоционального напряжения.</w:t>
      </w:r>
    </w:p>
    <w:p w:rsidR="00071CAE" w:rsidRPr="002B686A" w:rsidRDefault="00071CAE" w:rsidP="00071CAE">
      <w:pPr>
        <w:spacing w:after="0"/>
        <w:jc w:val="both"/>
        <w:rPr>
          <w:rFonts w:ascii="Times New Roman" w:eastAsia="Times New Roman" w:hAnsi="Times New Roman" w:cs="Times New Roman"/>
          <w:sz w:val="28"/>
          <w:szCs w:val="28"/>
          <w:lang w:eastAsia="ru-RU"/>
        </w:rPr>
      </w:pPr>
    </w:p>
    <w:p w:rsidR="00071CAE" w:rsidRPr="002B686A" w:rsidRDefault="00071CAE" w:rsidP="00071CAE">
      <w:pPr>
        <w:spacing w:before="90" w:after="90"/>
        <w:rPr>
          <w:rFonts w:ascii="Times New Roman" w:eastAsia="Times New Roman" w:hAnsi="Times New Roman" w:cs="Times New Roman"/>
          <w:sz w:val="28"/>
          <w:szCs w:val="28"/>
          <w:lang w:eastAsia="ru-RU"/>
        </w:rPr>
      </w:pPr>
      <w:r w:rsidRPr="002B686A">
        <w:rPr>
          <w:rFonts w:ascii="Times New Roman" w:eastAsia="Times New Roman" w:hAnsi="Times New Roman" w:cs="Times New Roman"/>
          <w:b/>
          <w:bCs/>
          <w:sz w:val="28"/>
          <w:szCs w:val="28"/>
          <w:lang w:eastAsia="ru-RU"/>
        </w:rPr>
        <w:t>Динамический урок</w:t>
      </w:r>
      <w:r w:rsidRPr="002B686A">
        <w:rPr>
          <w:rFonts w:ascii="Times New Roman" w:eastAsia="Times New Roman" w:hAnsi="Times New Roman" w:cs="Times New Roman"/>
          <w:sz w:val="28"/>
          <w:szCs w:val="28"/>
          <w:lang w:eastAsia="ru-RU"/>
        </w:rPr>
        <w:t>. Мы знаем, что самые продуктивные уроки - со второго по четвертый. Но в расписании не может не быть 1-го, 5-го и даже 6 -го уроков.</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lastRenderedPageBreak/>
        <w:t>Существующий двигательный режим не обеспечивает физиологической потребности растущего организма в движении. Сдерживающим фактором в решении этой проблемы является традиционная структура урока, при которой динамическая составляющая урока не превышает 5-10%.</w:t>
      </w:r>
    </w:p>
    <w:p w:rsidR="00071CAE" w:rsidRPr="002B686A" w:rsidRDefault="00071CAE" w:rsidP="00071CAE">
      <w:pPr>
        <w:spacing w:before="240"/>
        <w:rPr>
          <w:rFonts w:ascii="Times New Roman" w:hAnsi="Times New Roman" w:cs="Times New Roman"/>
          <w:bCs/>
          <w:sz w:val="28"/>
          <w:szCs w:val="28"/>
        </w:rPr>
      </w:pPr>
      <w:proofErr w:type="gramStart"/>
      <w:r w:rsidRPr="002B686A">
        <w:rPr>
          <w:rFonts w:ascii="Times New Roman" w:eastAsia="Times New Roman" w:hAnsi="Times New Roman" w:cs="Times New Roman"/>
          <w:sz w:val="28"/>
          <w:szCs w:val="28"/>
          <w:lang w:eastAsia="ru-RU"/>
        </w:rPr>
        <w:t xml:space="preserve">Физиолого-гигиеническая  оценка  общеобразовательных  уроков  интеллектуального характера с активной динамической нагрузкой показала, что при использовании методов работы с элементами соревнования, групповыми (командными) выходами к доске, ученических конторок, обеспечивающих чередование рабочих поз сидя и стоя, </w:t>
      </w:r>
      <w:r w:rsidRPr="002B686A">
        <w:rPr>
          <w:rFonts w:ascii="Times New Roman" w:hAnsi="Times New Roman" w:cs="Times New Roman"/>
          <w:bCs/>
          <w:sz w:val="28"/>
          <w:szCs w:val="28"/>
        </w:rPr>
        <w:t xml:space="preserve">упражнений на мышечно-телесную координацию   </w:t>
      </w:r>
      <w:r w:rsidRPr="002B686A">
        <w:rPr>
          <w:rFonts w:ascii="Times New Roman" w:eastAsia="Times New Roman" w:hAnsi="Times New Roman" w:cs="Times New Roman"/>
          <w:sz w:val="28"/>
          <w:szCs w:val="28"/>
          <w:lang w:eastAsia="ru-RU"/>
        </w:rPr>
        <w:t xml:space="preserve"> заметно снижают статическое напряжение и не только повышает двигательную активность, но и формирует позитивный эмоциональный фон учебного процесса, развивает психофизиологические функции (в частности</w:t>
      </w:r>
      <w:proofErr w:type="gramEnd"/>
      <w:r w:rsidRPr="002B686A">
        <w:rPr>
          <w:rFonts w:ascii="Times New Roman" w:eastAsia="Times New Roman" w:hAnsi="Times New Roman" w:cs="Times New Roman"/>
          <w:sz w:val="28"/>
          <w:szCs w:val="28"/>
          <w:lang w:eastAsia="ru-RU"/>
        </w:rPr>
        <w:t xml:space="preserve"> скорость принятия решения в условиях ограниченного времени).</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Установлено,  что  после  динамического  урока  не  отмечено  ни  одного  случая  выраженного утомления, в то время как после традиционного урока такая степень утомления выявлена у 35% учащихся.</w:t>
      </w:r>
    </w:p>
    <w:p w:rsidR="00071CAE" w:rsidRPr="002B686A" w:rsidRDefault="00071CAE" w:rsidP="00071CAE">
      <w:pPr>
        <w:spacing w:after="0"/>
        <w:rPr>
          <w:rFonts w:ascii="Times New Roman" w:eastAsia="Times New Roman" w:hAnsi="Times New Roman" w:cs="Times New Roman"/>
          <w:sz w:val="28"/>
          <w:szCs w:val="28"/>
          <w:lang w:eastAsia="ru-RU"/>
        </w:rPr>
      </w:pPr>
      <w:r w:rsidRPr="002B686A">
        <w:rPr>
          <w:rFonts w:ascii="Times New Roman" w:eastAsia="Times New Roman" w:hAnsi="Times New Roman" w:cs="Times New Roman"/>
          <w:b/>
          <w:bCs/>
          <w:sz w:val="28"/>
          <w:szCs w:val="28"/>
          <w:lang w:eastAsia="ru-RU"/>
        </w:rPr>
        <w:t>Игры</w:t>
      </w:r>
      <w:r w:rsidRPr="002B686A">
        <w:rPr>
          <w:rFonts w:ascii="Times New Roman" w:eastAsia="Times New Roman" w:hAnsi="Times New Roman" w:cs="Times New Roman"/>
          <w:sz w:val="28"/>
          <w:szCs w:val="28"/>
          <w:lang w:eastAsia="ru-RU"/>
        </w:rPr>
        <w:t>. Любые: дидактические, ролевые, деловые —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 В игре независимо от сознания ребенка работают различные группы мышц, что благотворно влияет на здоровье.</w:t>
      </w:r>
    </w:p>
    <w:p w:rsidR="00071CAE" w:rsidRPr="002B686A" w:rsidRDefault="00071CAE" w:rsidP="00071CAE">
      <w:pPr>
        <w:spacing w:before="90" w:after="9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Элементы игры используются в качестве обратной связи и оценки ответов одноклассников: хлопанье в ладоши, топанье ногами, поднятие руки или сигнальных карточек различного цвета, обозначающего «да», «нет», «прошу слова».</w:t>
      </w:r>
    </w:p>
    <w:p w:rsidR="00071CAE" w:rsidRPr="002B686A" w:rsidRDefault="00071CAE" w:rsidP="00071CAE">
      <w:pPr>
        <w:spacing w:before="90" w:after="9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Использую элементы театрализации с появлением литературных или театральных героев.</w:t>
      </w:r>
    </w:p>
    <w:p w:rsidR="00071CAE" w:rsidRPr="002B686A" w:rsidRDefault="00071CAE" w:rsidP="00071CAE">
      <w:pPr>
        <w:spacing w:before="90" w:after="90"/>
        <w:rPr>
          <w:rFonts w:ascii="Times New Roman" w:eastAsia="Times New Roman" w:hAnsi="Times New Roman" w:cs="Times New Roman"/>
          <w:color w:val="444444"/>
          <w:sz w:val="28"/>
          <w:szCs w:val="28"/>
          <w:lang w:eastAsia="ru-RU"/>
        </w:rPr>
      </w:pPr>
    </w:p>
    <w:p w:rsidR="00071CAE" w:rsidRPr="002B686A" w:rsidRDefault="00071CAE" w:rsidP="00071CAE">
      <w:p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b/>
          <w:bCs/>
          <w:sz w:val="28"/>
          <w:szCs w:val="28"/>
          <w:lang w:eastAsia="ru-RU"/>
        </w:rPr>
        <w:t>Технологии эстетической направленности</w:t>
      </w:r>
      <w:r w:rsidRPr="002B686A">
        <w:rPr>
          <w:rFonts w:ascii="Times New Roman" w:eastAsia="Times New Roman" w:hAnsi="Times New Roman" w:cs="Times New Roman"/>
          <w:sz w:val="28"/>
          <w:szCs w:val="28"/>
          <w:lang w:eastAsia="ru-RU"/>
        </w:rPr>
        <w:t xml:space="preserve">. Сюда относятся походы в музеи, посещение выставок, работа в кружках, то есть все мероприятия, развивающие эстетический вкус ребенка. </w:t>
      </w:r>
    </w:p>
    <w:p w:rsidR="00071CAE" w:rsidRPr="002B686A" w:rsidRDefault="00071CAE" w:rsidP="00071CAE">
      <w:pPr>
        <w:shd w:val="clear" w:color="auto" w:fill="FFFFFF"/>
        <w:spacing w:before="169" w:after="169"/>
        <w:ind w:left="85" w:right="85"/>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b/>
          <w:sz w:val="28"/>
          <w:szCs w:val="28"/>
          <w:lang w:eastAsia="ru-RU"/>
        </w:rPr>
        <w:t xml:space="preserve">Музыкотерапия </w:t>
      </w:r>
      <w:proofErr w:type="gramStart"/>
      <w:r w:rsidRPr="002B686A">
        <w:rPr>
          <w:rFonts w:ascii="Times New Roman" w:eastAsia="Times New Roman" w:hAnsi="Times New Roman" w:cs="Times New Roman"/>
          <w:sz w:val="28"/>
          <w:szCs w:val="28"/>
          <w:lang w:eastAsia="ru-RU"/>
        </w:rPr>
        <w:t>–М</w:t>
      </w:r>
      <w:proofErr w:type="gramEnd"/>
      <w:r w:rsidRPr="002B686A">
        <w:rPr>
          <w:rFonts w:ascii="Times New Roman" w:eastAsia="Times New Roman" w:hAnsi="Times New Roman" w:cs="Times New Roman"/>
          <w:sz w:val="28"/>
          <w:szCs w:val="28"/>
          <w:lang w:eastAsia="ru-RU"/>
        </w:rPr>
        <w:t xml:space="preserve">узыка воздействует на определенные мозговые зоны и активизирует работу мозга в целом. Классические композиции снижают уровень содержания в крови стрессовых гормонов, ускоряют процесс лечения различных заболеваний. </w:t>
      </w:r>
    </w:p>
    <w:p w:rsidR="00071CAE" w:rsidRPr="002B686A" w:rsidRDefault="00071CAE" w:rsidP="00071CAE">
      <w:pPr>
        <w:shd w:val="clear" w:color="auto" w:fill="FFFFFF"/>
        <w:spacing w:before="169" w:after="169"/>
        <w:ind w:left="85" w:right="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Практика показывает</w:t>
      </w:r>
      <w:r w:rsidRPr="002B686A">
        <w:rPr>
          <w:rFonts w:ascii="Times New Roman" w:eastAsia="Times New Roman" w:hAnsi="Times New Roman" w:cs="Times New Roman"/>
          <w:sz w:val="28"/>
          <w:szCs w:val="28"/>
          <w:lang w:eastAsia="ru-RU"/>
        </w:rPr>
        <w:t>, что музыка, зачастую сопровождаемая просмотром репродукций произведений изобразительного иску</w:t>
      </w:r>
      <w:r>
        <w:rPr>
          <w:rFonts w:ascii="Times New Roman" w:eastAsia="Times New Roman" w:hAnsi="Times New Roman" w:cs="Times New Roman"/>
          <w:sz w:val="28"/>
          <w:szCs w:val="28"/>
          <w:lang w:eastAsia="ru-RU"/>
        </w:rPr>
        <w:t xml:space="preserve">сства, положительно влияет на </w:t>
      </w:r>
      <w:r w:rsidRPr="002B686A">
        <w:rPr>
          <w:rFonts w:ascii="Times New Roman" w:eastAsia="Times New Roman" w:hAnsi="Times New Roman" w:cs="Times New Roman"/>
          <w:sz w:val="28"/>
          <w:szCs w:val="28"/>
          <w:lang w:eastAsia="ru-RU"/>
        </w:rPr>
        <w:t xml:space="preserve"> </w:t>
      </w:r>
      <w:proofErr w:type="spellStart"/>
      <w:r w:rsidRPr="002B686A">
        <w:rPr>
          <w:rFonts w:ascii="Times New Roman" w:eastAsia="Times New Roman" w:hAnsi="Times New Roman" w:cs="Times New Roman"/>
          <w:sz w:val="28"/>
          <w:szCs w:val="28"/>
          <w:lang w:eastAsia="ru-RU"/>
        </w:rPr>
        <w:t>психоэмоциональное</w:t>
      </w:r>
      <w:proofErr w:type="spellEnd"/>
      <w:r w:rsidRPr="002B686A">
        <w:rPr>
          <w:rFonts w:ascii="Times New Roman" w:eastAsia="Times New Roman" w:hAnsi="Times New Roman" w:cs="Times New Roman"/>
          <w:sz w:val="28"/>
          <w:szCs w:val="28"/>
          <w:lang w:eastAsia="ru-RU"/>
        </w:rPr>
        <w:t xml:space="preserve"> состояние. На уроках изобразительного искусства, музыки  и технологии я часто включаю детям классические произведения </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Музыка</w:t>
      </w:r>
      <w:r w:rsidRPr="002B686A">
        <w:rPr>
          <w:rFonts w:ascii="Times New Roman" w:eastAsia="Times New Roman" w:hAnsi="Times New Roman" w:cs="Times New Roman"/>
          <w:sz w:val="28"/>
          <w:szCs w:val="28"/>
          <w:lang w:eastAsia="ru-RU"/>
        </w:rPr>
        <w:t xml:space="preserve"> может сопровождать основные режимные моменты: подготовку учащихся к утренней гимнастике,  физкультминутки, игры на переменах. Основным критерием подбора музыки является соответствие ее темпа и ритма функциональному состоянию ребенка. Ритмичная, маршевая мелодия возбуждает, повышает эмоциональный тонус, позволяет быстрее сбросить напряжение урока. Медленная мелодичная музыка успокаивает, заставляет расслабиться.  </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proofErr w:type="gramStart"/>
      <w:r w:rsidRPr="002B686A">
        <w:rPr>
          <w:rFonts w:ascii="Times New Roman" w:eastAsia="Times New Roman" w:hAnsi="Times New Roman" w:cs="Times New Roman"/>
          <w:sz w:val="28"/>
          <w:szCs w:val="28"/>
          <w:lang w:eastAsia="ru-RU"/>
        </w:rPr>
        <w:t xml:space="preserve">(На </w:t>
      </w:r>
      <w:r w:rsidRPr="0011042C">
        <w:rPr>
          <w:rFonts w:ascii="Times New Roman" w:eastAsia="Times New Roman" w:hAnsi="Times New Roman" w:cs="Times New Roman"/>
          <w:b/>
          <w:sz w:val="28"/>
          <w:szCs w:val="28"/>
          <w:lang w:eastAsia="ru-RU"/>
        </w:rPr>
        <w:t>утреннюю зарядку</w:t>
      </w:r>
      <w:r w:rsidRPr="002B686A">
        <w:rPr>
          <w:rFonts w:ascii="Times New Roman" w:eastAsia="Times New Roman" w:hAnsi="Times New Roman" w:cs="Times New Roman"/>
          <w:sz w:val="28"/>
          <w:szCs w:val="28"/>
          <w:lang w:eastAsia="ru-RU"/>
        </w:rPr>
        <w:t xml:space="preserve"> музыка звучит как сигнал к сбору, мобилизует, повышает настроение.</w:t>
      </w:r>
      <w:proofErr w:type="gramEnd"/>
      <w:r w:rsidRPr="002B686A">
        <w:rPr>
          <w:rFonts w:ascii="Times New Roman" w:eastAsia="Times New Roman" w:hAnsi="Times New Roman" w:cs="Times New Roman"/>
          <w:sz w:val="28"/>
          <w:szCs w:val="28"/>
          <w:lang w:eastAsia="ru-RU"/>
        </w:rPr>
        <w:t xml:space="preserve"> Это может быть песенка "Юные спортсмены", маршевые, спортивные мелодии. Обязательным элементом </w:t>
      </w:r>
      <w:proofErr w:type="spellStart"/>
      <w:r w:rsidRPr="002B686A">
        <w:rPr>
          <w:rFonts w:ascii="Times New Roman" w:eastAsia="Times New Roman" w:hAnsi="Times New Roman" w:cs="Times New Roman"/>
          <w:sz w:val="28"/>
          <w:szCs w:val="28"/>
          <w:lang w:eastAsia="ru-RU"/>
        </w:rPr>
        <w:t>здоровьесберегающей</w:t>
      </w:r>
      <w:proofErr w:type="spellEnd"/>
      <w:r w:rsidRPr="002B686A">
        <w:rPr>
          <w:rFonts w:ascii="Times New Roman" w:eastAsia="Times New Roman" w:hAnsi="Times New Roman" w:cs="Times New Roman"/>
          <w:sz w:val="28"/>
          <w:szCs w:val="28"/>
          <w:lang w:eastAsia="ru-RU"/>
        </w:rPr>
        <w:t xml:space="preserve"> организации урока в соответствии с современными требованиями являются физкультминутки. На первой физкультминутке при выполнении упражнения для снятия зрительного напряжения рекомендуется в течение 2-3 минут использовать мелодию вальса. Вторая физкультминутка может сопровождаться ритмичной музыкой, например, «Калинка», «Гиподинамия». </w:t>
      </w:r>
      <w:r w:rsidRPr="00A47838">
        <w:rPr>
          <w:rFonts w:ascii="Times New Roman" w:eastAsia="Times New Roman" w:hAnsi="Times New Roman" w:cs="Times New Roman"/>
          <w:b/>
          <w:sz w:val="28"/>
          <w:szCs w:val="28"/>
          <w:lang w:eastAsia="ru-RU"/>
        </w:rPr>
        <w:t>Игры на перемене</w:t>
      </w:r>
      <w:r w:rsidRPr="002B686A">
        <w:rPr>
          <w:rFonts w:ascii="Times New Roman" w:eastAsia="Times New Roman" w:hAnsi="Times New Roman" w:cs="Times New Roman"/>
          <w:sz w:val="28"/>
          <w:szCs w:val="28"/>
          <w:lang w:eastAsia="ru-RU"/>
        </w:rPr>
        <w:t xml:space="preserve"> рекомендуется сопровождать веселой, но не слишком громкой мелодией. </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 xml:space="preserve">Хороший расслабляющий эффект может быть получен при использовании </w:t>
      </w:r>
      <w:r w:rsidRPr="00A47838">
        <w:rPr>
          <w:rFonts w:ascii="Times New Roman" w:eastAsia="Times New Roman" w:hAnsi="Times New Roman" w:cs="Times New Roman"/>
          <w:b/>
          <w:sz w:val="28"/>
          <w:szCs w:val="28"/>
          <w:lang w:eastAsia="ru-RU"/>
        </w:rPr>
        <w:t>медленной спокойной мелодии, имитирующей звуки природы:</w:t>
      </w:r>
      <w:r w:rsidRPr="002B686A">
        <w:rPr>
          <w:rFonts w:ascii="Times New Roman" w:eastAsia="Times New Roman" w:hAnsi="Times New Roman" w:cs="Times New Roman"/>
          <w:sz w:val="28"/>
          <w:szCs w:val="28"/>
          <w:lang w:eastAsia="ru-RU"/>
        </w:rPr>
        <w:t xml:space="preserve"> шум моря, журчание ручья, шелест листвы, пение птиц. Такая музыка рекомендуется во время проведения упражнений мышечной релаксации. </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 xml:space="preserve">Изучен оздоровительный эффект классической музыки. Так, мелодии некоторых произведений И.С. Баха позволяет получить расслабляющий эффект: установку на состояние покоя может создать Прелюдия №1, расслабление мимических мышц - Прелюдия №8. Произведения Ф. Шопена позволяют ощутить расслабление мышц туловища — Прелюдия №4, мышц ног — Прелюдия №13. Некоторые произведения Ф. Шопена способствуют нормализации регуляторных функций: регуляции ритма сердечных сокращений и дыхания — Прелюдия №15, общей активации — Прелюдия №17. </w:t>
      </w:r>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A47838">
        <w:rPr>
          <w:rFonts w:ascii="Times New Roman" w:eastAsia="Times New Roman" w:hAnsi="Times New Roman" w:cs="Times New Roman"/>
          <w:b/>
          <w:sz w:val="28"/>
          <w:szCs w:val="28"/>
          <w:lang w:eastAsia="ru-RU"/>
        </w:rPr>
        <w:t>Формированию состояния уверенности</w:t>
      </w:r>
      <w:r w:rsidRPr="002B686A">
        <w:rPr>
          <w:rFonts w:ascii="Times New Roman" w:eastAsia="Times New Roman" w:hAnsi="Times New Roman" w:cs="Times New Roman"/>
          <w:sz w:val="28"/>
          <w:szCs w:val="28"/>
          <w:lang w:eastAsia="ru-RU"/>
        </w:rPr>
        <w:t xml:space="preserve"> помогают произведения М. Таривердиева "Мгновение", Ж. Бизе — Р. Щедрина на тему "Тореадор"; для поднятия настроения - «Рондо в турецком стиле» В.А. Моцарта, «Хабанера» из оперы «</w:t>
      </w:r>
      <w:proofErr w:type="spellStart"/>
      <w:r w:rsidRPr="002B686A">
        <w:rPr>
          <w:rFonts w:ascii="Times New Roman" w:eastAsia="Times New Roman" w:hAnsi="Times New Roman" w:cs="Times New Roman"/>
          <w:sz w:val="28"/>
          <w:szCs w:val="28"/>
          <w:lang w:eastAsia="ru-RU"/>
        </w:rPr>
        <w:t>Кармен</w:t>
      </w:r>
      <w:proofErr w:type="spellEnd"/>
      <w:r w:rsidRPr="002B686A">
        <w:rPr>
          <w:rFonts w:ascii="Times New Roman" w:eastAsia="Times New Roman" w:hAnsi="Times New Roman" w:cs="Times New Roman"/>
          <w:sz w:val="28"/>
          <w:szCs w:val="28"/>
          <w:lang w:eastAsia="ru-RU"/>
        </w:rPr>
        <w:t xml:space="preserve">» Ж. Бизе, «Триумфальный марш» из оперы «Аида» Д.  Верди; </w:t>
      </w:r>
      <w:r w:rsidRPr="00A47838">
        <w:rPr>
          <w:rFonts w:ascii="Times New Roman" w:eastAsia="Times New Roman" w:hAnsi="Times New Roman" w:cs="Times New Roman"/>
          <w:b/>
          <w:sz w:val="28"/>
          <w:szCs w:val="28"/>
          <w:lang w:eastAsia="ru-RU"/>
        </w:rPr>
        <w:t>для успокоения и умиротворения</w:t>
      </w:r>
      <w:r w:rsidRPr="002B686A">
        <w:rPr>
          <w:rFonts w:ascii="Times New Roman" w:eastAsia="Times New Roman" w:hAnsi="Times New Roman" w:cs="Times New Roman"/>
          <w:sz w:val="28"/>
          <w:szCs w:val="28"/>
          <w:lang w:eastAsia="ru-RU"/>
        </w:rPr>
        <w:t xml:space="preserve"> - «Аве Мария» Ф. Шуберта, «Колыбельная» И. Брамса.</w:t>
      </w:r>
      <w:r>
        <w:rPr>
          <w:rFonts w:ascii="Times New Roman" w:eastAsia="Times New Roman" w:hAnsi="Times New Roman" w:cs="Times New Roman"/>
          <w:sz w:val="28"/>
          <w:szCs w:val="28"/>
          <w:lang w:eastAsia="ru-RU"/>
        </w:rPr>
        <w:t>)</w:t>
      </w:r>
      <w:proofErr w:type="gramEnd"/>
    </w:p>
    <w:p w:rsidR="00071CAE" w:rsidRPr="002B686A" w:rsidRDefault="00071CAE" w:rsidP="00071CAE">
      <w:pPr>
        <w:shd w:val="clear" w:color="auto" w:fill="FFFFFF"/>
        <w:spacing w:after="169"/>
        <w:rPr>
          <w:rFonts w:ascii="Times New Roman" w:eastAsia="Times New Roman" w:hAnsi="Times New Roman" w:cs="Times New Roman"/>
          <w:sz w:val="28"/>
          <w:szCs w:val="28"/>
          <w:lang w:eastAsia="ru-RU"/>
        </w:rPr>
      </w:pPr>
    </w:p>
    <w:p w:rsidR="00071CAE" w:rsidRPr="002B686A" w:rsidRDefault="00071CAE" w:rsidP="00071CAE">
      <w:pPr>
        <w:spacing w:before="90" w:after="90"/>
        <w:rPr>
          <w:rFonts w:ascii="Times New Roman" w:eastAsia="Times New Roman" w:hAnsi="Times New Roman" w:cs="Times New Roman"/>
          <w:sz w:val="28"/>
          <w:szCs w:val="28"/>
          <w:lang w:eastAsia="ru-RU"/>
        </w:rPr>
      </w:pPr>
      <w:proofErr w:type="spellStart"/>
      <w:r w:rsidRPr="002B686A">
        <w:rPr>
          <w:rFonts w:ascii="Times New Roman" w:eastAsia="Times New Roman" w:hAnsi="Times New Roman" w:cs="Times New Roman"/>
          <w:b/>
          <w:sz w:val="28"/>
          <w:szCs w:val="28"/>
          <w:lang w:eastAsia="ru-RU"/>
        </w:rPr>
        <w:t>Вакалотерапия</w:t>
      </w:r>
      <w:proofErr w:type="spellEnd"/>
      <w:r w:rsidRPr="002B686A">
        <w:rPr>
          <w:rFonts w:ascii="Times New Roman" w:eastAsia="Times New Roman" w:hAnsi="Times New Roman" w:cs="Times New Roman"/>
          <w:b/>
          <w:sz w:val="28"/>
          <w:szCs w:val="28"/>
          <w:lang w:eastAsia="ru-RU"/>
        </w:rPr>
        <w:t xml:space="preserve"> - </w:t>
      </w:r>
      <w:r w:rsidRPr="002B686A">
        <w:rPr>
          <w:rFonts w:ascii="Times New Roman" w:eastAsia="Times New Roman" w:hAnsi="Times New Roman" w:cs="Times New Roman"/>
          <w:sz w:val="28"/>
          <w:szCs w:val="28"/>
          <w:lang w:eastAsia="ru-RU"/>
        </w:rPr>
        <w:t xml:space="preserve">частично гимнастика основана на </w:t>
      </w:r>
      <w:r>
        <w:rPr>
          <w:rFonts w:ascii="Times New Roman" w:eastAsia="Times New Roman" w:hAnsi="Times New Roman" w:cs="Times New Roman"/>
          <w:sz w:val="28"/>
          <w:szCs w:val="28"/>
          <w:lang w:eastAsia="ru-RU"/>
        </w:rPr>
        <w:t>произношении гласных звуков. И</w:t>
      </w:r>
      <w:r w:rsidRPr="002B686A">
        <w:rPr>
          <w:rFonts w:ascii="Times New Roman" w:eastAsia="Times New Roman" w:hAnsi="Times New Roman" w:cs="Times New Roman"/>
          <w:sz w:val="28"/>
          <w:szCs w:val="28"/>
          <w:lang w:eastAsia="ru-RU"/>
        </w:rPr>
        <w:t>менно протяжное произношение гласных, с доброй усмешкой на лице, положительно отражается на формировании организма.</w:t>
      </w:r>
    </w:p>
    <w:p w:rsidR="00071CAE" w:rsidRPr="002B686A" w:rsidRDefault="00071CAE" w:rsidP="00071CAE">
      <w:pPr>
        <w:spacing w:before="90" w:after="90"/>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 xml:space="preserve"> Сложная экологическая обстановка делает особенно необходимым проведение массажа </w:t>
      </w:r>
      <w:proofErr w:type="spellStart"/>
      <w:r w:rsidRPr="002B686A">
        <w:rPr>
          <w:rFonts w:ascii="Times New Roman" w:eastAsia="Times New Roman" w:hAnsi="Times New Roman" w:cs="Times New Roman"/>
          <w:sz w:val="28"/>
          <w:szCs w:val="28"/>
          <w:lang w:eastAsia="ru-RU"/>
        </w:rPr>
        <w:t>щетовидной</w:t>
      </w:r>
      <w:proofErr w:type="spellEnd"/>
      <w:r w:rsidRPr="002B686A">
        <w:rPr>
          <w:rFonts w:ascii="Times New Roman" w:eastAsia="Times New Roman" w:hAnsi="Times New Roman" w:cs="Times New Roman"/>
          <w:sz w:val="28"/>
          <w:szCs w:val="28"/>
          <w:lang w:eastAsia="ru-RU"/>
        </w:rPr>
        <w:t xml:space="preserve"> ж</w:t>
      </w:r>
      <w:r>
        <w:rPr>
          <w:rFonts w:ascii="Times New Roman" w:eastAsia="Times New Roman" w:hAnsi="Times New Roman" w:cs="Times New Roman"/>
          <w:sz w:val="28"/>
          <w:szCs w:val="28"/>
          <w:lang w:eastAsia="ru-RU"/>
        </w:rPr>
        <w:t xml:space="preserve">елезы, который можно выполнить </w:t>
      </w:r>
      <w:proofErr w:type="spellStart"/>
      <w:r>
        <w:rPr>
          <w:rFonts w:ascii="Times New Roman" w:eastAsia="Times New Roman" w:hAnsi="Times New Roman" w:cs="Times New Roman"/>
          <w:sz w:val="28"/>
          <w:szCs w:val="28"/>
          <w:lang w:eastAsia="ru-RU"/>
        </w:rPr>
        <w:t>пропевая</w:t>
      </w:r>
      <w:proofErr w:type="spellEnd"/>
      <w:r>
        <w:rPr>
          <w:rFonts w:ascii="Times New Roman" w:eastAsia="Times New Roman" w:hAnsi="Times New Roman" w:cs="Times New Roman"/>
          <w:sz w:val="28"/>
          <w:szCs w:val="28"/>
          <w:lang w:eastAsia="ru-RU"/>
        </w:rPr>
        <w:t xml:space="preserve"> звук </w:t>
      </w:r>
    </w:p>
    <w:p w:rsidR="00071CAE" w:rsidRPr="0026375C" w:rsidRDefault="00071CAE" w:rsidP="00071CAE">
      <w:pPr>
        <w:spacing w:before="90" w:after="90"/>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звук [а]</w:t>
      </w:r>
      <w:proofErr w:type="gramStart"/>
      <w:r w:rsidRPr="002B686A">
        <w:rPr>
          <w:rFonts w:ascii="Times New Roman" w:eastAsia="Times New Roman" w:hAnsi="Times New Roman" w:cs="Times New Roman"/>
          <w:sz w:val="28"/>
          <w:szCs w:val="28"/>
          <w:lang w:eastAsia="ru-RU"/>
        </w:rPr>
        <w:t>.</w:t>
      </w:r>
      <w:proofErr w:type="gramEnd"/>
      <w:r w:rsidRPr="002B686A">
        <w:rPr>
          <w:rFonts w:ascii="Times New Roman" w:eastAsia="Times New Roman" w:hAnsi="Times New Roman" w:cs="Times New Roman"/>
          <w:sz w:val="28"/>
          <w:szCs w:val="28"/>
          <w:lang w:eastAsia="ru-RU"/>
        </w:rPr>
        <w:br/>
      </w:r>
      <w:proofErr w:type="gramStart"/>
      <w:r w:rsidRPr="0026375C">
        <w:rPr>
          <w:rFonts w:ascii="Times New Roman" w:eastAsia="Times New Roman" w:hAnsi="Times New Roman" w:cs="Times New Roman"/>
          <w:color w:val="333333"/>
          <w:sz w:val="28"/>
          <w:szCs w:val="28"/>
          <w:lang w:eastAsia="ru-RU"/>
        </w:rPr>
        <w:t>з</w:t>
      </w:r>
      <w:proofErr w:type="gramEnd"/>
      <w:r w:rsidRPr="0026375C">
        <w:rPr>
          <w:rFonts w:ascii="Times New Roman" w:eastAsia="Times New Roman" w:hAnsi="Times New Roman" w:cs="Times New Roman"/>
          <w:color w:val="333333"/>
          <w:sz w:val="28"/>
          <w:szCs w:val="28"/>
          <w:lang w:eastAsia="ru-RU"/>
        </w:rPr>
        <w:t>вук “а – а” массирует глотку, гортань, щитовидную железу;</w:t>
      </w:r>
      <w:r w:rsidRPr="0026375C">
        <w:rPr>
          <w:rFonts w:ascii="Times New Roman" w:eastAsia="Times New Roman" w:hAnsi="Times New Roman" w:cs="Times New Roman"/>
          <w:color w:val="333333"/>
          <w:sz w:val="28"/>
          <w:szCs w:val="28"/>
          <w:lang w:eastAsia="ru-RU"/>
        </w:rPr>
        <w:br/>
        <w:t>звук “о – о” оздоровляет среднюю часть груди; </w:t>
      </w:r>
      <w:r w:rsidRPr="0026375C">
        <w:rPr>
          <w:rFonts w:ascii="Times New Roman" w:eastAsia="Times New Roman" w:hAnsi="Times New Roman" w:cs="Times New Roman"/>
          <w:color w:val="333333"/>
          <w:sz w:val="28"/>
          <w:szCs w:val="28"/>
          <w:lang w:eastAsia="ru-RU"/>
        </w:rPr>
        <w:br/>
        <w:t>звук “о – и – о – и” массирует сердце; </w:t>
      </w:r>
      <w:r w:rsidRPr="0026375C">
        <w:rPr>
          <w:rFonts w:ascii="Times New Roman" w:eastAsia="Times New Roman" w:hAnsi="Times New Roman" w:cs="Times New Roman"/>
          <w:color w:val="333333"/>
          <w:sz w:val="28"/>
          <w:szCs w:val="28"/>
          <w:lang w:eastAsia="ru-RU"/>
        </w:rPr>
        <w:br/>
        <w:t>звук “а – у – э – и” п</w:t>
      </w:r>
      <w:r>
        <w:rPr>
          <w:rFonts w:ascii="Times New Roman" w:eastAsia="Times New Roman" w:hAnsi="Times New Roman" w:cs="Times New Roman"/>
          <w:color w:val="333333"/>
          <w:sz w:val="28"/>
          <w:szCs w:val="28"/>
          <w:lang w:eastAsia="ru-RU"/>
        </w:rPr>
        <w:t>омогает всему организму в целом.</w:t>
      </w:r>
      <w:r w:rsidRPr="0026375C">
        <w:rPr>
          <w:rFonts w:ascii="Times New Roman" w:eastAsia="Times New Roman" w:hAnsi="Times New Roman" w:cs="Times New Roman"/>
          <w:color w:val="333333"/>
          <w:sz w:val="28"/>
          <w:szCs w:val="28"/>
          <w:lang w:eastAsia="ru-RU"/>
        </w:rPr>
        <w:br/>
      </w:r>
    </w:p>
    <w:p w:rsidR="00071CAE" w:rsidRPr="00A47838" w:rsidRDefault="00071CAE" w:rsidP="00071CAE">
      <w:pPr>
        <w:rPr>
          <w:rFonts w:ascii="Times New Roman" w:hAnsi="Times New Roman" w:cs="Times New Roman"/>
          <w:color w:val="000000"/>
          <w:sz w:val="28"/>
          <w:szCs w:val="28"/>
        </w:rPr>
      </w:pPr>
      <w:r w:rsidRPr="002B686A">
        <w:rPr>
          <w:rFonts w:ascii="Times New Roman" w:eastAsia="Times New Roman" w:hAnsi="Times New Roman" w:cs="Times New Roman"/>
          <w:b/>
          <w:bCs/>
          <w:sz w:val="28"/>
          <w:szCs w:val="28"/>
          <w:lang w:eastAsia="ru-RU"/>
        </w:rPr>
        <w:t>Технологии, создающие положительный психологический климат</w:t>
      </w:r>
      <w:r w:rsidRPr="002B686A">
        <w:rPr>
          <w:rFonts w:ascii="Times New Roman" w:eastAsia="Times New Roman" w:hAnsi="Times New Roman" w:cs="Times New Roman"/>
          <w:sz w:val="28"/>
          <w:szCs w:val="28"/>
          <w:lang w:eastAsia="ru-RU"/>
        </w:rPr>
        <w:t> на уроке. Сюда относят не только методы и приемы, повышающие мотивацию, но и приемы, которые учат работе в команде, внимательности, улучшают микроклимат в коллективе, способствуют личностному росту и самоуважению.</w:t>
      </w:r>
      <w:r w:rsidRPr="002B686A">
        <w:rPr>
          <w:rFonts w:ascii="Times New Roman" w:hAnsi="Times New Roman" w:cs="Times New Roman"/>
          <w:color w:val="000000"/>
          <w:sz w:val="28"/>
          <w:szCs w:val="28"/>
        </w:rPr>
        <w:t xml:space="preserve"> </w:t>
      </w:r>
    </w:p>
    <w:p w:rsidR="00071CAE" w:rsidRPr="002B686A" w:rsidRDefault="00071CAE" w:rsidP="00071CAE">
      <w:pPr>
        <w:spacing w:after="0"/>
        <w:ind w:left="508"/>
        <w:jc w:val="both"/>
        <w:rPr>
          <w:rFonts w:ascii="Times New Roman" w:eastAsia="Times New Roman" w:hAnsi="Times New Roman" w:cs="Times New Roman"/>
          <w:sz w:val="28"/>
          <w:szCs w:val="28"/>
          <w:lang w:eastAsia="ru-RU"/>
        </w:rPr>
      </w:pPr>
    </w:p>
    <w:p w:rsidR="00071CAE" w:rsidRPr="002B686A" w:rsidRDefault="00071CAE" w:rsidP="00071CAE">
      <w:pPr>
        <w:spacing w:after="0"/>
        <w:jc w:val="both"/>
        <w:rPr>
          <w:rFonts w:ascii="Times New Roman" w:eastAsia="Times New Roman" w:hAnsi="Times New Roman" w:cs="Times New Roman"/>
          <w:sz w:val="28"/>
          <w:szCs w:val="28"/>
          <w:lang w:eastAsia="ru-RU"/>
        </w:rPr>
      </w:pPr>
      <w:r w:rsidRPr="002B686A">
        <w:rPr>
          <w:rFonts w:ascii="Times New Roman" w:eastAsia="Times New Roman" w:hAnsi="Times New Roman" w:cs="Times New Roman"/>
          <w:b/>
          <w:bCs/>
          <w:sz w:val="28"/>
          <w:szCs w:val="28"/>
          <w:lang w:eastAsia="ru-RU"/>
        </w:rPr>
        <w:t>Работа с родителями</w:t>
      </w:r>
      <w:r w:rsidRPr="002B686A">
        <w:rPr>
          <w:rFonts w:ascii="Times New Roman" w:eastAsia="Times New Roman" w:hAnsi="Times New Roman" w:cs="Times New Roman"/>
          <w:sz w:val="28"/>
          <w:szCs w:val="28"/>
          <w:lang w:eastAsia="ru-RU"/>
        </w:rPr>
        <w:t xml:space="preserve">.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w:t>
      </w:r>
      <w:proofErr w:type="gramStart"/>
      <w:r w:rsidRPr="002B686A">
        <w:rPr>
          <w:rFonts w:ascii="Times New Roman" w:eastAsia="Times New Roman" w:hAnsi="Times New Roman" w:cs="Times New Roman"/>
          <w:sz w:val="28"/>
          <w:szCs w:val="28"/>
          <w:lang w:eastAsia="ru-RU"/>
        </w:rPr>
        <w:t>эт</w:t>
      </w:r>
      <w:proofErr w:type="gramEnd"/>
      <w:r w:rsidRPr="002B686A">
        <w:rPr>
          <w:rFonts w:ascii="Times New Roman" w:eastAsia="Times New Roman" w:hAnsi="Times New Roman" w:cs="Times New Roman"/>
          <w:sz w:val="28"/>
          <w:szCs w:val="28"/>
          <w:lang w:eastAsia="ru-RU"/>
        </w:rPr>
        <w:t xml:space="preserve">о тоже относится к </w:t>
      </w:r>
      <w:proofErr w:type="spellStart"/>
      <w:r w:rsidRPr="002B686A">
        <w:rPr>
          <w:rFonts w:ascii="Times New Roman" w:eastAsia="Times New Roman" w:hAnsi="Times New Roman" w:cs="Times New Roman"/>
          <w:sz w:val="28"/>
          <w:szCs w:val="28"/>
          <w:lang w:eastAsia="ru-RU"/>
        </w:rPr>
        <w:t>здоровьесберегающим</w:t>
      </w:r>
      <w:proofErr w:type="spellEnd"/>
      <w:r w:rsidRPr="002B686A">
        <w:rPr>
          <w:rFonts w:ascii="Times New Roman" w:eastAsia="Times New Roman" w:hAnsi="Times New Roman" w:cs="Times New Roman"/>
          <w:sz w:val="28"/>
          <w:szCs w:val="28"/>
          <w:lang w:eastAsia="ru-RU"/>
        </w:rPr>
        <w:t xml:space="preserve"> технологиям.</w:t>
      </w:r>
    </w:p>
    <w:p w:rsidR="00071CAE" w:rsidRDefault="00071CAE" w:rsidP="00071CA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686A">
        <w:rPr>
          <w:rFonts w:ascii="Times New Roman" w:eastAsia="Times New Roman" w:hAnsi="Times New Roman" w:cs="Times New Roman"/>
          <w:sz w:val="28"/>
          <w:szCs w:val="28"/>
          <w:lang w:eastAsia="ru-RU"/>
        </w:rPr>
        <w:t xml:space="preserve">Это перечень лишь самых популярных и общедоступных </w:t>
      </w:r>
      <w:proofErr w:type="spellStart"/>
      <w:r w:rsidRPr="002B686A">
        <w:rPr>
          <w:rFonts w:ascii="Times New Roman" w:eastAsia="Times New Roman" w:hAnsi="Times New Roman" w:cs="Times New Roman"/>
          <w:sz w:val="28"/>
          <w:szCs w:val="28"/>
          <w:lang w:eastAsia="ru-RU"/>
        </w:rPr>
        <w:t>здоовьесберегающих</w:t>
      </w:r>
      <w:proofErr w:type="spellEnd"/>
      <w:r w:rsidRPr="002B686A">
        <w:rPr>
          <w:rFonts w:ascii="Times New Roman" w:eastAsia="Times New Roman" w:hAnsi="Times New Roman" w:cs="Times New Roman"/>
          <w:sz w:val="28"/>
          <w:szCs w:val="28"/>
          <w:lang w:eastAsia="ru-RU"/>
        </w:rPr>
        <w:t xml:space="preserve"> технологий, которые может использовать любой учитель во время организации учебного процесса.</w:t>
      </w:r>
      <w:r>
        <w:rPr>
          <w:rFonts w:ascii="Times New Roman" w:eastAsia="Times New Roman" w:hAnsi="Times New Roman" w:cs="Times New Roman"/>
          <w:sz w:val="28"/>
          <w:szCs w:val="28"/>
          <w:lang w:eastAsia="ru-RU"/>
        </w:rPr>
        <w:t xml:space="preserve"> </w:t>
      </w:r>
    </w:p>
    <w:p w:rsidR="00071CAE" w:rsidRPr="00A47838" w:rsidRDefault="00071CAE" w:rsidP="00071CAE">
      <w:pPr>
        <w:spacing w:after="0"/>
        <w:jc w:val="center"/>
        <w:rPr>
          <w:rFonts w:ascii="Times New Roman" w:eastAsia="Times New Roman" w:hAnsi="Times New Roman" w:cs="Times New Roman"/>
          <w:b/>
          <w:sz w:val="28"/>
          <w:szCs w:val="28"/>
          <w:lang w:eastAsia="ru-RU"/>
        </w:rPr>
      </w:pPr>
      <w:r w:rsidRPr="00A47838">
        <w:rPr>
          <w:rFonts w:ascii="Times New Roman" w:eastAsia="Times New Roman" w:hAnsi="Times New Roman" w:cs="Times New Roman"/>
          <w:b/>
          <w:sz w:val="28"/>
          <w:szCs w:val="28"/>
          <w:lang w:eastAsia="ru-RU"/>
        </w:rPr>
        <w:t>Диагностический блок</w:t>
      </w:r>
    </w:p>
    <w:p w:rsidR="00071CAE" w:rsidRDefault="00071CAE" w:rsidP="00071CAE">
      <w:pPr>
        <w:shd w:val="clear" w:color="auto" w:fill="F9F8EF"/>
        <w:spacing w:after="0"/>
        <w:rPr>
          <w:rFonts w:ascii="Times New Roman" w:eastAsia="Times New Roman" w:hAnsi="Times New Roman" w:cs="Times New Roman"/>
          <w:sz w:val="28"/>
          <w:szCs w:val="28"/>
          <w:lang w:eastAsia="ru-RU"/>
        </w:rPr>
      </w:pPr>
      <w:r w:rsidRPr="002B686A">
        <w:rPr>
          <w:rFonts w:ascii="Times New Roman" w:eastAsia="Times New Roman" w:hAnsi="Times New Roman" w:cs="Times New Roman"/>
          <w:sz w:val="28"/>
          <w:szCs w:val="28"/>
          <w:lang w:eastAsia="ru-RU"/>
        </w:rPr>
        <w:t>При любом аспекте рассмотрения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зст</w:t>
      </w:r>
      <w:proofErr w:type="spellEnd"/>
      <w:r w:rsidRPr="002B686A">
        <w:rPr>
          <w:rFonts w:ascii="Times New Roman" w:eastAsia="Times New Roman" w:hAnsi="Times New Roman" w:cs="Times New Roman"/>
          <w:sz w:val="28"/>
          <w:szCs w:val="28"/>
          <w:lang w:eastAsia="ru-RU"/>
        </w:rPr>
        <w:t xml:space="preserve"> важнейшим их элементом оказывается диагностический блок, позволяющий оценить</w:t>
      </w:r>
      <w:r>
        <w:rPr>
          <w:rFonts w:ascii="Times New Roman" w:eastAsia="Times New Roman" w:hAnsi="Times New Roman" w:cs="Times New Roman"/>
          <w:sz w:val="28"/>
          <w:szCs w:val="28"/>
          <w:lang w:eastAsia="ru-RU"/>
        </w:rPr>
        <w:t xml:space="preserve"> ситуацию и </w:t>
      </w:r>
      <w:proofErr w:type="gramStart"/>
      <w:r>
        <w:rPr>
          <w:rFonts w:ascii="Times New Roman" w:eastAsia="Times New Roman" w:hAnsi="Times New Roman" w:cs="Times New Roman"/>
          <w:sz w:val="28"/>
          <w:szCs w:val="28"/>
          <w:lang w:eastAsia="ru-RU"/>
        </w:rPr>
        <w:t>определить</w:t>
      </w:r>
      <w:proofErr w:type="gramEnd"/>
      <w:r w:rsidRPr="002B686A">
        <w:rPr>
          <w:rFonts w:ascii="Times New Roman" w:eastAsia="Times New Roman" w:hAnsi="Times New Roman" w:cs="Times New Roman"/>
          <w:sz w:val="28"/>
          <w:szCs w:val="28"/>
          <w:lang w:eastAsia="ru-RU"/>
        </w:rPr>
        <w:t xml:space="preserve"> достигнут ли запланированный результат, ибо только в этом случае можно говорить о "технологии".   </w:t>
      </w:r>
    </w:p>
    <w:p w:rsidR="00071CAE" w:rsidRDefault="00071CAE" w:rsidP="00071CAE">
      <w:pPr>
        <w:ind w:firstLine="720"/>
        <w:jc w:val="both"/>
        <w:rPr>
          <w:sz w:val="28"/>
          <w:szCs w:val="28"/>
        </w:rPr>
      </w:pPr>
      <w:proofErr w:type="spellStart"/>
      <w:r w:rsidRPr="00627BA3">
        <w:rPr>
          <w:rFonts w:ascii="Times New Roman" w:hAnsi="Times New Roman" w:cs="Times New Roman"/>
          <w:sz w:val="28"/>
          <w:szCs w:val="28"/>
        </w:rPr>
        <w:t>Сформированность</w:t>
      </w:r>
      <w:proofErr w:type="spellEnd"/>
      <w:r w:rsidRPr="00627BA3">
        <w:rPr>
          <w:rFonts w:ascii="Times New Roman" w:hAnsi="Times New Roman" w:cs="Times New Roman"/>
          <w:sz w:val="28"/>
          <w:szCs w:val="28"/>
        </w:rPr>
        <w:t xml:space="preserve"> у ребенка мотивационной сферы играет важнейшую роль для его успешности в учебной деятельности. Наличие у ребенка мотива хорошо выполнять все предъявляемые школой требования, показывать себя с самой </w:t>
      </w:r>
      <w:r w:rsidRPr="00627BA3">
        <w:rPr>
          <w:rFonts w:ascii="Times New Roman" w:hAnsi="Times New Roman" w:cs="Times New Roman"/>
          <w:sz w:val="28"/>
          <w:szCs w:val="28"/>
        </w:rPr>
        <w:lastRenderedPageBreak/>
        <w:t>лучшей стороны заставляет его проявлять активность в отборе и запоминании необходимой информации. При низком уровне учебной мотивации наблюдается снижение школьной успеваемости.</w:t>
      </w:r>
      <w:r w:rsidRPr="00E46AD3">
        <w:rPr>
          <w:sz w:val="28"/>
          <w:szCs w:val="28"/>
        </w:rPr>
        <w:t xml:space="preserve"> </w:t>
      </w:r>
    </w:p>
    <w:p w:rsidR="00071CAE" w:rsidRPr="001E4334" w:rsidRDefault="00071CAE" w:rsidP="00071CAE">
      <w:pPr>
        <w:ind w:firstLine="720"/>
        <w:jc w:val="both"/>
        <w:rPr>
          <w:rFonts w:ascii="Times New Roman" w:hAnsi="Times New Roman" w:cs="Times New Roman"/>
          <w:sz w:val="28"/>
          <w:szCs w:val="28"/>
        </w:rPr>
      </w:pPr>
      <w:r w:rsidRPr="001E4334">
        <w:rPr>
          <w:rFonts w:ascii="Times New Roman" w:hAnsi="Times New Roman" w:cs="Times New Roman"/>
          <w:sz w:val="28"/>
          <w:szCs w:val="28"/>
        </w:rPr>
        <w:t xml:space="preserve">В прошлом учебном году я набрала 1 класс. В начале учебного года провела </w:t>
      </w:r>
    </w:p>
    <w:p w:rsidR="00071CAE" w:rsidRPr="00A47838" w:rsidRDefault="00071CAE" w:rsidP="00071CAE">
      <w:pPr>
        <w:ind w:firstLine="720"/>
        <w:jc w:val="both"/>
        <w:rPr>
          <w:rFonts w:ascii="Times New Roman" w:hAnsi="Times New Roman" w:cs="Times New Roman"/>
          <w:sz w:val="28"/>
          <w:szCs w:val="28"/>
        </w:rPr>
      </w:pPr>
      <w:r>
        <w:rPr>
          <w:rFonts w:ascii="Times New Roman" w:hAnsi="Times New Roman" w:cs="Times New Roman"/>
          <w:b/>
          <w:sz w:val="28"/>
          <w:szCs w:val="28"/>
        </w:rPr>
        <w:t>Экспресс - диагностику</w:t>
      </w:r>
      <w:r w:rsidRPr="00A47838">
        <w:rPr>
          <w:rFonts w:ascii="Times New Roman" w:hAnsi="Times New Roman" w:cs="Times New Roman"/>
          <w:b/>
          <w:sz w:val="28"/>
          <w:szCs w:val="28"/>
        </w:rPr>
        <w:t xml:space="preserve"> школьной мотивации (методика </w:t>
      </w:r>
      <w:proofErr w:type="spellStart"/>
      <w:r w:rsidRPr="00A47838">
        <w:rPr>
          <w:rFonts w:ascii="Times New Roman" w:hAnsi="Times New Roman" w:cs="Times New Roman"/>
          <w:b/>
          <w:sz w:val="28"/>
          <w:szCs w:val="28"/>
        </w:rPr>
        <w:t>Лускановой</w:t>
      </w:r>
      <w:proofErr w:type="spellEnd"/>
      <w:r w:rsidRPr="00A47838">
        <w:rPr>
          <w:rFonts w:ascii="Times New Roman" w:hAnsi="Times New Roman" w:cs="Times New Roman"/>
          <w:b/>
          <w:sz w:val="28"/>
          <w:szCs w:val="28"/>
        </w:rPr>
        <w:t xml:space="preserve"> Натальи Георгиевны)</w:t>
      </w:r>
    </w:p>
    <w:p w:rsidR="00071CAE" w:rsidRPr="00295614" w:rsidRDefault="00071CAE" w:rsidP="00071CAE">
      <w:pPr>
        <w:pStyle w:val="3"/>
        <w:ind w:left="0" w:firstLine="720"/>
        <w:jc w:val="both"/>
        <w:rPr>
          <w:szCs w:val="28"/>
        </w:rPr>
      </w:pPr>
      <w:r w:rsidRPr="00CF4EEE">
        <w:rPr>
          <w:i/>
          <w:iCs/>
        </w:rPr>
        <w:t xml:space="preserve">Цель:  </w:t>
      </w:r>
      <w:r>
        <w:t>Определение уровня школьной мотивации, отражающей</w:t>
      </w:r>
      <w:r w:rsidRPr="004D3723">
        <w:t xml:space="preserve"> отношение детей к школе, к учебному процессу, их эмоциональные реакции на школьную ситуацию.</w:t>
      </w:r>
    </w:p>
    <w:p w:rsidR="00071CAE" w:rsidRDefault="00071CAE" w:rsidP="00071CAE">
      <w:pPr>
        <w:ind w:firstLine="720"/>
        <w:jc w:val="both"/>
        <w:rPr>
          <w:rFonts w:ascii="Times New Roman" w:hAnsi="Times New Roman" w:cs="Times New Roman"/>
          <w:sz w:val="28"/>
          <w:szCs w:val="28"/>
        </w:rPr>
      </w:pPr>
      <w:r w:rsidRPr="00E46AD3">
        <w:rPr>
          <w:rFonts w:ascii="Times New Roman" w:hAnsi="Times New Roman" w:cs="Times New Roman"/>
          <w:sz w:val="28"/>
          <w:szCs w:val="28"/>
        </w:rPr>
        <w:t xml:space="preserve">При помощи данного метода можно быстро выявить среди большого контингента учащихся тех детей, которые характеризуются негативным отношением к школе. </w:t>
      </w:r>
    </w:p>
    <w:p w:rsidR="00071CAE" w:rsidRDefault="00071CAE" w:rsidP="00071CAE">
      <w:pPr>
        <w:jc w:val="both"/>
        <w:rPr>
          <w:rFonts w:ascii="Times New Roman" w:hAnsi="Times New Roman" w:cs="Times New Roman"/>
          <w:sz w:val="28"/>
          <w:szCs w:val="28"/>
        </w:rPr>
      </w:pPr>
      <w:r w:rsidRPr="00B1735A">
        <w:rPr>
          <w:rFonts w:ascii="Times New Roman" w:hAnsi="Times New Roman" w:cs="Times New Roman"/>
          <w:noProof/>
          <w:sz w:val="28"/>
          <w:szCs w:val="28"/>
          <w:lang w:eastAsia="ru-RU"/>
        </w:rPr>
        <w:drawing>
          <wp:inline distT="0" distB="0" distL="0" distR="0">
            <wp:extent cx="4665966" cy="2547991"/>
            <wp:effectExtent l="19050" t="0" r="20334" b="4709"/>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71CAE" w:rsidRDefault="00071CAE" w:rsidP="00071CAE">
      <w:pPr>
        <w:ind w:firstLine="720"/>
        <w:jc w:val="both"/>
        <w:rPr>
          <w:sz w:val="28"/>
          <w:szCs w:val="28"/>
        </w:rPr>
      </w:pPr>
      <w:r>
        <w:rPr>
          <w:sz w:val="28"/>
          <w:szCs w:val="28"/>
          <w:u w:val="single"/>
        </w:rPr>
        <w:t xml:space="preserve">По данным диагностики видно, что более 25% детей имеют низкий уровень </w:t>
      </w:r>
      <w:proofErr w:type="spellStart"/>
      <w:r>
        <w:rPr>
          <w:sz w:val="28"/>
          <w:szCs w:val="28"/>
          <w:u w:val="single"/>
        </w:rPr>
        <w:t>щкольной</w:t>
      </w:r>
      <w:proofErr w:type="spellEnd"/>
      <w:r>
        <w:rPr>
          <w:sz w:val="28"/>
          <w:szCs w:val="28"/>
          <w:u w:val="single"/>
        </w:rPr>
        <w:t xml:space="preserve"> мотивации.</w:t>
      </w:r>
      <w:r w:rsidRPr="004D3723">
        <w:rPr>
          <w:sz w:val="28"/>
          <w:szCs w:val="28"/>
        </w:rPr>
        <w:t xml:space="preserve"> Эти дети посещают школу неохотно.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w:t>
      </w:r>
      <w:r>
        <w:rPr>
          <w:sz w:val="28"/>
          <w:szCs w:val="28"/>
        </w:rPr>
        <w:t xml:space="preserve">Детей с негативным отношением к школе, а именно школьной </w:t>
      </w:r>
      <w:proofErr w:type="spellStart"/>
      <w:r>
        <w:rPr>
          <w:sz w:val="28"/>
          <w:szCs w:val="28"/>
        </w:rPr>
        <w:t>дезадаптацией</w:t>
      </w:r>
      <w:proofErr w:type="spellEnd"/>
      <w:r>
        <w:rPr>
          <w:sz w:val="28"/>
          <w:szCs w:val="28"/>
        </w:rPr>
        <w:t xml:space="preserve"> в моём классе нет.</w:t>
      </w:r>
    </w:p>
    <w:p w:rsidR="00071CAE" w:rsidRPr="001E4334" w:rsidRDefault="00071CAE" w:rsidP="00071CAE">
      <w:pPr>
        <w:ind w:firstLine="720"/>
        <w:jc w:val="both"/>
        <w:rPr>
          <w:rFonts w:ascii="Times New Roman" w:hAnsi="Times New Roman" w:cs="Times New Roman"/>
          <w:color w:val="000000"/>
          <w:sz w:val="28"/>
          <w:szCs w:val="28"/>
          <w:shd w:val="clear" w:color="auto" w:fill="FFFFFF"/>
        </w:rPr>
      </w:pPr>
      <w:r w:rsidRPr="001E4334">
        <w:rPr>
          <w:rFonts w:ascii="Times New Roman" w:hAnsi="Times New Roman" w:cs="Times New Roman"/>
          <w:sz w:val="28"/>
          <w:szCs w:val="28"/>
        </w:rPr>
        <w:t>Эта диагностика позволила мне выявить ребят, у которых есть проблемы и которым нужна помощь.</w:t>
      </w:r>
      <w:r w:rsidRPr="001E4334">
        <w:rPr>
          <w:rFonts w:ascii="Times New Roman" w:hAnsi="Times New Roman" w:cs="Times New Roman"/>
          <w:color w:val="000000"/>
          <w:sz w:val="28"/>
          <w:szCs w:val="28"/>
          <w:shd w:val="clear" w:color="auto" w:fill="FFFFFF"/>
        </w:rPr>
        <w:t xml:space="preserve"> В соответствии с этим выстраив</w:t>
      </w:r>
      <w:r>
        <w:rPr>
          <w:rFonts w:ascii="Times New Roman" w:hAnsi="Times New Roman" w:cs="Times New Roman"/>
          <w:color w:val="000000"/>
          <w:sz w:val="28"/>
          <w:szCs w:val="28"/>
          <w:shd w:val="clear" w:color="auto" w:fill="FFFFFF"/>
        </w:rPr>
        <w:t>ать работу коррекционного характ</w:t>
      </w:r>
      <w:r w:rsidRPr="001E4334">
        <w:rPr>
          <w:rFonts w:ascii="Times New Roman" w:hAnsi="Times New Roman" w:cs="Times New Roman"/>
          <w:color w:val="000000"/>
          <w:sz w:val="28"/>
          <w:szCs w:val="28"/>
          <w:shd w:val="clear" w:color="auto" w:fill="FFFFFF"/>
        </w:rPr>
        <w:t>ера.</w:t>
      </w:r>
    </w:p>
    <w:p w:rsidR="00071CAE" w:rsidRPr="00BD4389" w:rsidRDefault="00071CAE" w:rsidP="00071CAE">
      <w:pPr>
        <w:ind w:firstLine="720"/>
        <w:jc w:val="both"/>
        <w:rPr>
          <w:rStyle w:val="c0"/>
          <w:rFonts w:ascii="Times New Roman" w:hAnsi="Times New Roman" w:cs="Times New Roman"/>
          <w:color w:val="000000"/>
          <w:sz w:val="28"/>
          <w:szCs w:val="28"/>
          <w:shd w:val="clear" w:color="auto" w:fill="FFFFFF"/>
        </w:rPr>
      </w:pPr>
      <w:r w:rsidRPr="00BD4389">
        <w:rPr>
          <w:rFonts w:ascii="Times New Roman" w:hAnsi="Times New Roman" w:cs="Times New Roman"/>
          <w:color w:val="000000"/>
          <w:sz w:val="28"/>
          <w:szCs w:val="28"/>
          <w:shd w:val="clear" w:color="auto" w:fill="FFFFFF"/>
        </w:rPr>
        <w:lastRenderedPageBreak/>
        <w:t>В</w:t>
      </w:r>
      <w:r w:rsidRPr="00BD4389">
        <w:rPr>
          <w:rStyle w:val="c0"/>
          <w:rFonts w:ascii="Times New Roman" w:hAnsi="Times New Roman" w:cs="Times New Roman"/>
          <w:color w:val="000000"/>
          <w:sz w:val="28"/>
          <w:szCs w:val="28"/>
          <w:shd w:val="clear" w:color="auto" w:fill="FFFFFF"/>
        </w:rPr>
        <w:t>о-первых,</w:t>
      </w:r>
      <w:r w:rsidRPr="00BD4389">
        <w:rPr>
          <w:rStyle w:val="apple-converted-space"/>
          <w:color w:val="000000"/>
          <w:shd w:val="clear" w:color="auto" w:fill="FFFFFF"/>
        </w:rPr>
        <w:t> </w:t>
      </w:r>
      <w:r w:rsidRPr="00BD4389">
        <w:rPr>
          <w:rStyle w:val="c0"/>
          <w:rFonts w:ascii="Times New Roman" w:hAnsi="Times New Roman" w:cs="Times New Roman"/>
          <w:b/>
          <w:bCs/>
          <w:color w:val="000000"/>
          <w:sz w:val="28"/>
          <w:szCs w:val="28"/>
          <w:shd w:val="clear" w:color="auto" w:fill="FFFFFF"/>
        </w:rPr>
        <w:t>выяснить, что является причиной низкой мотивации</w:t>
      </w:r>
      <w:r w:rsidRPr="00BD4389">
        <w:rPr>
          <w:rStyle w:val="c0"/>
          <w:rFonts w:ascii="Times New Roman" w:hAnsi="Times New Roman" w:cs="Times New Roman"/>
          <w:color w:val="000000"/>
          <w:sz w:val="28"/>
          <w:szCs w:val="28"/>
          <w:shd w:val="clear" w:color="auto" w:fill="FFFFFF"/>
        </w:rPr>
        <w:t>: неумение учиться или ошибки воспитательного характера.</w:t>
      </w:r>
    </w:p>
    <w:p w:rsidR="00071CAE" w:rsidRPr="00BD4389" w:rsidRDefault="00071CAE" w:rsidP="00071CAE">
      <w:pPr>
        <w:shd w:val="clear" w:color="auto" w:fill="FFFFFF"/>
        <w:spacing w:after="0"/>
        <w:ind w:left="720"/>
        <w:jc w:val="both"/>
        <w:rPr>
          <w:rFonts w:ascii="Times New Roman" w:eastAsia="Times New Roman" w:hAnsi="Times New Roman" w:cs="Times New Roman"/>
          <w:color w:val="000000"/>
          <w:sz w:val="28"/>
          <w:szCs w:val="28"/>
          <w:lang w:eastAsia="ru-RU"/>
        </w:rPr>
      </w:pPr>
      <w:r w:rsidRPr="00BD4389">
        <w:rPr>
          <w:rFonts w:ascii="Times New Roman" w:eastAsia="Times New Roman" w:hAnsi="Times New Roman" w:cs="Times New Roman"/>
          <w:color w:val="000000"/>
          <w:sz w:val="28"/>
          <w:szCs w:val="28"/>
          <w:lang w:eastAsia="ru-RU"/>
        </w:rPr>
        <w:t>Во-вторых, </w:t>
      </w:r>
      <w:r w:rsidRPr="00BD4389">
        <w:rPr>
          <w:rFonts w:ascii="Times New Roman" w:eastAsia="Times New Roman" w:hAnsi="Times New Roman" w:cs="Times New Roman"/>
          <w:b/>
          <w:bCs/>
          <w:color w:val="000000"/>
          <w:sz w:val="28"/>
          <w:szCs w:val="28"/>
          <w:lang w:eastAsia="ru-RU"/>
        </w:rPr>
        <w:t>применять в соответствии с причиной коррекционные меры</w:t>
      </w:r>
      <w:r w:rsidRPr="00BD4389">
        <w:rPr>
          <w:rFonts w:ascii="Times New Roman" w:eastAsia="Times New Roman" w:hAnsi="Times New Roman" w:cs="Times New Roman"/>
          <w:color w:val="000000"/>
          <w:sz w:val="28"/>
          <w:szCs w:val="28"/>
          <w:lang w:eastAsia="ru-RU"/>
        </w:rPr>
        <w:t xml:space="preserve">: учить ребенка учиться, если не сформированы навыки учебной деятельности и </w:t>
      </w:r>
      <w:r>
        <w:rPr>
          <w:rFonts w:ascii="Times New Roman" w:eastAsia="Times New Roman" w:hAnsi="Times New Roman" w:cs="Times New Roman"/>
          <w:color w:val="000000"/>
          <w:sz w:val="28"/>
          <w:szCs w:val="28"/>
          <w:lang w:eastAsia="ru-RU"/>
        </w:rPr>
        <w:t xml:space="preserve">произвольного поведения, или </w:t>
      </w:r>
      <w:r w:rsidRPr="00BD4389">
        <w:rPr>
          <w:rFonts w:ascii="Times New Roman" w:eastAsia="Times New Roman" w:hAnsi="Times New Roman" w:cs="Times New Roman"/>
          <w:color w:val="000000"/>
          <w:sz w:val="28"/>
          <w:szCs w:val="28"/>
          <w:lang w:eastAsia="ru-RU"/>
        </w:rPr>
        <w:t xml:space="preserve">  исправлять  воспитат</w:t>
      </w:r>
      <w:r>
        <w:rPr>
          <w:rFonts w:ascii="Times New Roman" w:eastAsia="Times New Roman" w:hAnsi="Times New Roman" w:cs="Times New Roman"/>
          <w:color w:val="000000"/>
          <w:sz w:val="28"/>
          <w:szCs w:val="28"/>
          <w:lang w:eastAsia="ru-RU"/>
        </w:rPr>
        <w:t>ельные ошибки в тесном сотрудни</w:t>
      </w:r>
      <w:r w:rsidRPr="00BD4389">
        <w:rPr>
          <w:rFonts w:ascii="Times New Roman" w:eastAsia="Times New Roman" w:hAnsi="Times New Roman" w:cs="Times New Roman"/>
          <w:color w:val="000000"/>
          <w:sz w:val="28"/>
          <w:szCs w:val="28"/>
          <w:lang w:eastAsia="ru-RU"/>
        </w:rPr>
        <w:t>честве с родителями.</w:t>
      </w:r>
    </w:p>
    <w:p w:rsidR="00071CAE" w:rsidRPr="00BD4389" w:rsidRDefault="00071CAE" w:rsidP="00071CAE">
      <w:pPr>
        <w:shd w:val="clear" w:color="auto" w:fill="FFFFFF"/>
        <w:spacing w:after="0"/>
        <w:ind w:left="720"/>
        <w:jc w:val="both"/>
        <w:rPr>
          <w:rStyle w:val="c0"/>
          <w:rFonts w:ascii="Times New Roman" w:hAnsi="Times New Roman" w:cs="Times New Roman"/>
          <w:color w:val="000000"/>
          <w:sz w:val="28"/>
          <w:szCs w:val="28"/>
          <w:shd w:val="clear" w:color="auto" w:fill="FFFFFF"/>
        </w:rPr>
      </w:pPr>
      <w:r w:rsidRPr="00BD4389">
        <w:rPr>
          <w:rStyle w:val="c0"/>
          <w:rFonts w:ascii="Times New Roman" w:hAnsi="Times New Roman" w:cs="Times New Roman"/>
          <w:b/>
          <w:bCs/>
          <w:color w:val="000000"/>
          <w:sz w:val="28"/>
          <w:szCs w:val="28"/>
          <w:shd w:val="clear" w:color="auto" w:fill="FFFFFF"/>
        </w:rPr>
        <w:t>Важно создавать для ребенка зону ближайшего развития</w:t>
      </w:r>
      <w:r w:rsidRPr="00BD4389">
        <w:rPr>
          <w:rStyle w:val="c0"/>
          <w:rFonts w:ascii="Times New Roman" w:hAnsi="Times New Roman" w:cs="Times New Roman"/>
          <w:color w:val="000000"/>
          <w:sz w:val="28"/>
          <w:szCs w:val="28"/>
          <w:shd w:val="clear" w:color="auto" w:fill="FFFFFF"/>
        </w:rPr>
        <w:t>, а не делать за ребенка то, что он может.</w:t>
      </w:r>
    </w:p>
    <w:p w:rsidR="00071CAE" w:rsidRPr="00BD4389" w:rsidRDefault="00071CAE" w:rsidP="00071CAE">
      <w:pPr>
        <w:shd w:val="clear" w:color="auto" w:fill="FFFFFF"/>
        <w:spacing w:after="0"/>
        <w:ind w:left="720"/>
        <w:jc w:val="both"/>
        <w:rPr>
          <w:rStyle w:val="c0"/>
          <w:rFonts w:ascii="Times New Roman" w:hAnsi="Times New Roman" w:cs="Times New Roman"/>
          <w:color w:val="000000"/>
          <w:sz w:val="28"/>
          <w:szCs w:val="28"/>
          <w:shd w:val="clear" w:color="auto" w:fill="FFFFFF"/>
        </w:rPr>
      </w:pPr>
      <w:r w:rsidRPr="00BD4389">
        <w:rPr>
          <w:rStyle w:val="c0"/>
          <w:rFonts w:ascii="Times New Roman" w:hAnsi="Times New Roman" w:cs="Times New Roman"/>
          <w:color w:val="000000"/>
          <w:sz w:val="28"/>
          <w:szCs w:val="28"/>
          <w:shd w:val="clear" w:color="auto" w:fill="FFFFFF"/>
        </w:rPr>
        <w:t>Очень важный момент –</w:t>
      </w:r>
      <w:r w:rsidRPr="00BD4389">
        <w:rPr>
          <w:rStyle w:val="apple-converted-space"/>
          <w:color w:val="000000"/>
          <w:shd w:val="clear" w:color="auto" w:fill="FFFFFF"/>
        </w:rPr>
        <w:t> </w:t>
      </w:r>
      <w:r w:rsidRPr="00BD4389">
        <w:rPr>
          <w:rStyle w:val="c0"/>
          <w:rFonts w:ascii="Times New Roman" w:hAnsi="Times New Roman" w:cs="Times New Roman"/>
          <w:b/>
          <w:bCs/>
          <w:color w:val="000000"/>
          <w:sz w:val="28"/>
          <w:szCs w:val="28"/>
          <w:shd w:val="clear" w:color="auto" w:fill="FFFFFF"/>
        </w:rPr>
        <w:t>оценивание сделанной работы родителем и учителем</w:t>
      </w:r>
      <w:r w:rsidRPr="00BD4389">
        <w:rPr>
          <w:rStyle w:val="c0"/>
          <w:rFonts w:ascii="Times New Roman" w:hAnsi="Times New Roman" w:cs="Times New Roman"/>
          <w:color w:val="000000"/>
          <w:sz w:val="28"/>
          <w:szCs w:val="28"/>
          <w:shd w:val="clear" w:color="auto" w:fill="FFFFFF"/>
        </w:rPr>
        <w:t>.</w:t>
      </w:r>
    </w:p>
    <w:p w:rsidR="00071CAE" w:rsidRPr="00BD4389" w:rsidRDefault="00071CAE" w:rsidP="00071CAE">
      <w:pPr>
        <w:shd w:val="clear" w:color="auto" w:fill="FFFFFF"/>
        <w:spacing w:after="0" w:line="360" w:lineRule="auto"/>
        <w:ind w:left="720"/>
        <w:jc w:val="both"/>
        <w:rPr>
          <w:rStyle w:val="c0"/>
          <w:rFonts w:ascii="Times New Roman" w:hAnsi="Times New Roman" w:cs="Times New Roman"/>
          <w:color w:val="000000"/>
          <w:sz w:val="28"/>
          <w:szCs w:val="28"/>
          <w:shd w:val="clear" w:color="auto" w:fill="FFFFFF"/>
        </w:rPr>
      </w:pPr>
      <w:r w:rsidRPr="00BD4389">
        <w:rPr>
          <w:rStyle w:val="c0"/>
          <w:rFonts w:ascii="Times New Roman" w:hAnsi="Times New Roman" w:cs="Times New Roman"/>
          <w:b/>
          <w:bCs/>
          <w:color w:val="000000"/>
          <w:sz w:val="28"/>
          <w:szCs w:val="28"/>
          <w:shd w:val="clear" w:color="auto" w:fill="FFFFFF"/>
        </w:rPr>
        <w:t>В деле повышения интереса ребенка к учебному процессу очень важен контакт с ребенком и доверительная атмосфера</w:t>
      </w:r>
      <w:r w:rsidRPr="00BD4389">
        <w:rPr>
          <w:rStyle w:val="c0"/>
          <w:rFonts w:ascii="Times New Roman" w:hAnsi="Times New Roman" w:cs="Times New Roman"/>
          <w:color w:val="000000"/>
          <w:sz w:val="28"/>
          <w:szCs w:val="28"/>
          <w:shd w:val="clear" w:color="auto" w:fill="FFFFFF"/>
        </w:rPr>
        <w:t xml:space="preserve">. </w:t>
      </w:r>
      <w:r>
        <w:rPr>
          <w:rStyle w:val="c0"/>
          <w:rFonts w:ascii="Times New Roman" w:hAnsi="Times New Roman" w:cs="Times New Roman"/>
          <w:color w:val="000000"/>
          <w:sz w:val="28"/>
          <w:szCs w:val="28"/>
          <w:shd w:val="clear" w:color="auto" w:fill="FFFFFF"/>
        </w:rPr>
        <w:t xml:space="preserve"> Мною была проведена диагностика в конце года. На </w:t>
      </w:r>
      <w:proofErr w:type="gramStart"/>
      <w:r>
        <w:rPr>
          <w:rStyle w:val="c0"/>
          <w:rFonts w:ascii="Times New Roman" w:hAnsi="Times New Roman" w:cs="Times New Roman"/>
          <w:color w:val="000000"/>
          <w:sz w:val="28"/>
          <w:szCs w:val="28"/>
          <w:shd w:val="clear" w:color="auto" w:fill="FFFFFF"/>
        </w:rPr>
        <w:t>которой</w:t>
      </w:r>
      <w:proofErr w:type="gramEnd"/>
      <w:r>
        <w:rPr>
          <w:rStyle w:val="c0"/>
          <w:rFonts w:ascii="Times New Roman" w:hAnsi="Times New Roman" w:cs="Times New Roman"/>
          <w:color w:val="000000"/>
          <w:sz w:val="28"/>
          <w:szCs w:val="28"/>
          <w:shd w:val="clear" w:color="auto" w:fill="FFFFFF"/>
        </w:rPr>
        <w:t xml:space="preserve"> видно улучшение результатов.</w:t>
      </w:r>
    </w:p>
    <w:p w:rsidR="003F399C" w:rsidRDefault="003F399C" w:rsidP="003F399C">
      <w:pPr>
        <w:ind w:firstLine="720"/>
        <w:jc w:val="both"/>
        <w:rPr>
          <w:b/>
          <w:sz w:val="28"/>
          <w:szCs w:val="28"/>
        </w:rPr>
      </w:pPr>
      <w:r>
        <w:rPr>
          <w:sz w:val="28"/>
          <w:szCs w:val="28"/>
        </w:rPr>
        <w:t xml:space="preserve">Для того чтобы выяснить эмоциональное состояние детей. Я использовала </w:t>
      </w:r>
    </w:p>
    <w:p w:rsidR="00071CAE" w:rsidRPr="003F399C" w:rsidRDefault="00071CAE" w:rsidP="003F399C">
      <w:pPr>
        <w:ind w:firstLine="720"/>
        <w:jc w:val="both"/>
        <w:rPr>
          <w:sz w:val="28"/>
          <w:szCs w:val="28"/>
        </w:rPr>
      </w:pPr>
      <w:r>
        <w:rPr>
          <w:b/>
          <w:sz w:val="28"/>
          <w:szCs w:val="28"/>
        </w:rPr>
        <w:t xml:space="preserve">тест Макса </w:t>
      </w:r>
      <w:proofErr w:type="spellStart"/>
      <w:r>
        <w:rPr>
          <w:b/>
          <w:sz w:val="28"/>
          <w:szCs w:val="28"/>
        </w:rPr>
        <w:t>Люшера</w:t>
      </w:r>
      <w:proofErr w:type="spellEnd"/>
      <w:r>
        <w:rPr>
          <w:b/>
          <w:sz w:val="28"/>
          <w:szCs w:val="28"/>
        </w:rPr>
        <w:t xml:space="preserve"> (модификация </w:t>
      </w:r>
      <w:proofErr w:type="spellStart"/>
      <w:r>
        <w:rPr>
          <w:b/>
          <w:sz w:val="28"/>
          <w:szCs w:val="28"/>
        </w:rPr>
        <w:t>Вольнефера</w:t>
      </w:r>
      <w:proofErr w:type="spellEnd"/>
      <w:r>
        <w:rPr>
          <w:b/>
          <w:sz w:val="28"/>
          <w:szCs w:val="28"/>
        </w:rPr>
        <w:t>)</w:t>
      </w:r>
    </w:p>
    <w:p w:rsidR="00071CAE" w:rsidRDefault="00071CAE" w:rsidP="00071CAE">
      <w:pPr>
        <w:ind w:firstLine="720"/>
        <w:jc w:val="both"/>
        <w:rPr>
          <w:sz w:val="28"/>
          <w:szCs w:val="28"/>
        </w:rPr>
      </w:pPr>
      <w:r>
        <w:rPr>
          <w:i/>
          <w:sz w:val="28"/>
          <w:szCs w:val="28"/>
        </w:rPr>
        <w:t xml:space="preserve">Цель: </w:t>
      </w:r>
      <w:r w:rsidRPr="007B3685">
        <w:rPr>
          <w:sz w:val="28"/>
          <w:szCs w:val="28"/>
        </w:rPr>
        <w:t>Изучение</w:t>
      </w:r>
      <w:r>
        <w:rPr>
          <w:sz w:val="28"/>
          <w:szCs w:val="28"/>
        </w:rPr>
        <w:t xml:space="preserve"> эмоционального и функционального состояния учащихся.</w:t>
      </w:r>
    </w:p>
    <w:p w:rsidR="00071CAE" w:rsidRPr="00B934F8" w:rsidRDefault="00071CAE" w:rsidP="00071CAE">
      <w:pPr>
        <w:ind w:firstLine="720"/>
        <w:jc w:val="both"/>
        <w:rPr>
          <w:sz w:val="28"/>
          <w:szCs w:val="28"/>
        </w:rPr>
      </w:pPr>
      <w:r>
        <w:rPr>
          <w:sz w:val="28"/>
          <w:szCs w:val="28"/>
        </w:rPr>
        <w:t>Эти характеристики позволяют судить о мотивационной готовности детей к обучению, их способности эффективно организовывать собственную деятельность, контролировать собственное поведение и эмоциональные проявления.</w:t>
      </w:r>
    </w:p>
    <w:p w:rsidR="00071CAE" w:rsidRDefault="00071CAE" w:rsidP="00071CAE">
      <w:pPr>
        <w:ind w:firstLine="720"/>
        <w:jc w:val="both"/>
        <w:rPr>
          <w:i/>
          <w:sz w:val="28"/>
          <w:szCs w:val="28"/>
        </w:rPr>
      </w:pPr>
    </w:p>
    <w:p w:rsidR="00071CAE" w:rsidRDefault="00071CAE" w:rsidP="00071CAE">
      <w:pPr>
        <w:ind w:firstLine="720"/>
        <w:jc w:val="both"/>
        <w:rPr>
          <w:i/>
          <w:sz w:val="28"/>
          <w:szCs w:val="28"/>
        </w:rPr>
      </w:pPr>
      <w:r w:rsidRPr="00BA0999">
        <w:rPr>
          <w:i/>
          <w:noProof/>
          <w:sz w:val="28"/>
          <w:szCs w:val="28"/>
          <w:lang w:eastAsia="ru-RU"/>
        </w:rPr>
        <w:lastRenderedPageBreak/>
        <w:drawing>
          <wp:inline distT="0" distB="0" distL="0" distR="0">
            <wp:extent cx="4840626" cy="3123344"/>
            <wp:effectExtent l="19050" t="0" r="17124" b="856"/>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1CAE" w:rsidRPr="00BD4389" w:rsidRDefault="00071CAE" w:rsidP="00071CAE">
      <w:pPr>
        <w:ind w:firstLine="720"/>
        <w:jc w:val="both"/>
        <w:rPr>
          <w:rFonts w:ascii="Times New Roman" w:hAnsi="Times New Roman" w:cs="Times New Roman"/>
          <w:sz w:val="28"/>
          <w:szCs w:val="28"/>
        </w:rPr>
      </w:pPr>
      <w:r>
        <w:rPr>
          <w:rFonts w:ascii="Times New Roman" w:hAnsi="Times New Roman" w:cs="Times New Roman"/>
          <w:sz w:val="28"/>
          <w:szCs w:val="28"/>
        </w:rPr>
        <w:t xml:space="preserve">Только 42 % детей пришли в школу с аутогенной нормой. У остальных детей – это 58%  в той или иной степени такие состояния проявляются. </w:t>
      </w:r>
      <w:r w:rsidRPr="00BD4389">
        <w:rPr>
          <w:rFonts w:ascii="Times New Roman" w:hAnsi="Times New Roman" w:cs="Times New Roman"/>
          <w:sz w:val="28"/>
          <w:szCs w:val="28"/>
        </w:rPr>
        <w:t xml:space="preserve">Данная диагностика позволила мне выявить </w:t>
      </w:r>
      <w:r>
        <w:rPr>
          <w:rFonts w:ascii="Times New Roman" w:hAnsi="Times New Roman" w:cs="Times New Roman"/>
          <w:sz w:val="28"/>
          <w:szCs w:val="28"/>
        </w:rPr>
        <w:t xml:space="preserve">таких детей </w:t>
      </w:r>
      <w:r w:rsidRPr="00BD4389">
        <w:rPr>
          <w:rFonts w:ascii="Times New Roman" w:hAnsi="Times New Roman" w:cs="Times New Roman"/>
          <w:sz w:val="28"/>
          <w:szCs w:val="28"/>
        </w:rPr>
        <w:t>и в сотрудничестве с психологом и родителями выяснять причины данного состояния, и в доверительной обстановке проводить ряд коррекци</w:t>
      </w:r>
      <w:r w:rsidR="003F399C">
        <w:rPr>
          <w:rFonts w:ascii="Times New Roman" w:hAnsi="Times New Roman" w:cs="Times New Roman"/>
          <w:sz w:val="28"/>
          <w:szCs w:val="28"/>
        </w:rPr>
        <w:t>онных мер, а также учитывать индивидуальные</w:t>
      </w:r>
      <w:r w:rsidRPr="00BD4389">
        <w:rPr>
          <w:rFonts w:ascii="Times New Roman" w:hAnsi="Times New Roman" w:cs="Times New Roman"/>
          <w:sz w:val="28"/>
          <w:szCs w:val="28"/>
        </w:rPr>
        <w:t xml:space="preserve"> ос</w:t>
      </w:r>
      <w:r>
        <w:rPr>
          <w:rFonts w:ascii="Times New Roman" w:hAnsi="Times New Roman" w:cs="Times New Roman"/>
          <w:sz w:val="28"/>
          <w:szCs w:val="28"/>
        </w:rPr>
        <w:t xml:space="preserve">обенности </w:t>
      </w:r>
      <w:r w:rsidR="003F399C">
        <w:rPr>
          <w:rFonts w:ascii="Times New Roman" w:hAnsi="Times New Roman" w:cs="Times New Roman"/>
          <w:sz w:val="28"/>
          <w:szCs w:val="28"/>
        </w:rPr>
        <w:t xml:space="preserve">этих детей </w:t>
      </w:r>
      <w:r>
        <w:rPr>
          <w:rFonts w:ascii="Times New Roman" w:hAnsi="Times New Roman" w:cs="Times New Roman"/>
          <w:sz w:val="28"/>
          <w:szCs w:val="28"/>
        </w:rPr>
        <w:t xml:space="preserve">при проведении уроков. К концу года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на диаграмме это синий цвет) ситуация изменилась в лучшую сторону. </w:t>
      </w:r>
      <w:r w:rsidR="003F399C">
        <w:rPr>
          <w:rFonts w:ascii="Times New Roman" w:hAnsi="Times New Roman" w:cs="Times New Roman"/>
          <w:sz w:val="28"/>
          <w:szCs w:val="28"/>
        </w:rPr>
        <w:t xml:space="preserve">А самое главное </w:t>
      </w:r>
      <w:r>
        <w:rPr>
          <w:rFonts w:ascii="Times New Roman" w:hAnsi="Times New Roman" w:cs="Times New Roman"/>
          <w:sz w:val="28"/>
          <w:szCs w:val="28"/>
        </w:rPr>
        <w:t xml:space="preserve">Порог данных состояний снизился. У двух человек: </w:t>
      </w:r>
      <w:proofErr w:type="spellStart"/>
      <w:r>
        <w:rPr>
          <w:rFonts w:ascii="Times New Roman" w:hAnsi="Times New Roman" w:cs="Times New Roman"/>
          <w:sz w:val="28"/>
          <w:szCs w:val="28"/>
        </w:rPr>
        <w:t>Патлашинской</w:t>
      </w:r>
      <w:proofErr w:type="spellEnd"/>
      <w:r>
        <w:rPr>
          <w:rFonts w:ascii="Times New Roman" w:hAnsi="Times New Roman" w:cs="Times New Roman"/>
          <w:sz w:val="28"/>
          <w:szCs w:val="28"/>
        </w:rPr>
        <w:t xml:space="preserve"> А. и </w:t>
      </w:r>
      <w:proofErr w:type="spellStart"/>
      <w:r>
        <w:rPr>
          <w:rFonts w:ascii="Times New Roman" w:hAnsi="Times New Roman" w:cs="Times New Roman"/>
          <w:sz w:val="28"/>
          <w:szCs w:val="28"/>
        </w:rPr>
        <w:t>Гальченко</w:t>
      </w:r>
      <w:proofErr w:type="spellEnd"/>
      <w:r>
        <w:rPr>
          <w:rFonts w:ascii="Times New Roman" w:hAnsi="Times New Roman" w:cs="Times New Roman"/>
          <w:sz w:val="28"/>
          <w:szCs w:val="28"/>
        </w:rPr>
        <w:t xml:space="preserve"> А. порог утомляемости был практически максимальный.</w:t>
      </w:r>
    </w:p>
    <w:p w:rsidR="00071CAE" w:rsidRPr="00BD4389" w:rsidRDefault="00071CAE" w:rsidP="00071CAE">
      <w:pPr>
        <w:ind w:firstLine="720"/>
        <w:jc w:val="both"/>
        <w:rPr>
          <w:rFonts w:ascii="Times New Roman" w:hAnsi="Times New Roman" w:cs="Times New Roman"/>
          <w:i/>
          <w:sz w:val="28"/>
          <w:szCs w:val="28"/>
        </w:rPr>
      </w:pPr>
    </w:p>
    <w:p w:rsidR="00071CAE" w:rsidRPr="00BD4389" w:rsidRDefault="00071CAE" w:rsidP="00071CAE">
      <w:pPr>
        <w:ind w:firstLine="720"/>
        <w:jc w:val="both"/>
        <w:rPr>
          <w:rFonts w:ascii="Times New Roman" w:hAnsi="Times New Roman" w:cs="Times New Roman"/>
          <w:b/>
          <w:sz w:val="28"/>
          <w:szCs w:val="28"/>
        </w:rPr>
      </w:pPr>
      <w:r w:rsidRPr="00BD4389">
        <w:rPr>
          <w:rFonts w:ascii="Times New Roman" w:hAnsi="Times New Roman" w:cs="Times New Roman"/>
          <w:sz w:val="28"/>
          <w:szCs w:val="28"/>
        </w:rPr>
        <w:t>Экспресс-диагностика</w:t>
      </w:r>
      <w:r w:rsidRPr="00BD4389">
        <w:rPr>
          <w:rFonts w:ascii="Times New Roman" w:hAnsi="Times New Roman" w:cs="Times New Roman"/>
          <w:b/>
          <w:sz w:val="28"/>
          <w:szCs w:val="28"/>
        </w:rPr>
        <w:t xml:space="preserve">  "Лесенка" (Щур Владимир Геннадьевич, Методика изучения представлений ребенка об отношениях к нему других людей/Психология личности.)</w:t>
      </w:r>
    </w:p>
    <w:p w:rsidR="00071CAE" w:rsidRPr="00BD4389" w:rsidRDefault="00071CAE" w:rsidP="00071CAE">
      <w:pPr>
        <w:ind w:firstLine="720"/>
        <w:jc w:val="both"/>
        <w:rPr>
          <w:rFonts w:ascii="Times New Roman" w:hAnsi="Times New Roman" w:cs="Times New Roman"/>
          <w:sz w:val="28"/>
          <w:szCs w:val="28"/>
        </w:rPr>
      </w:pPr>
      <w:r w:rsidRPr="00BD4389">
        <w:rPr>
          <w:rFonts w:ascii="Times New Roman" w:hAnsi="Times New Roman" w:cs="Times New Roman"/>
          <w:i/>
          <w:sz w:val="28"/>
          <w:szCs w:val="28"/>
        </w:rPr>
        <w:t xml:space="preserve">Цель: </w:t>
      </w:r>
      <w:r w:rsidRPr="00BD4389">
        <w:rPr>
          <w:rFonts w:ascii="Times New Roman" w:hAnsi="Times New Roman" w:cs="Times New Roman"/>
          <w:sz w:val="28"/>
          <w:szCs w:val="28"/>
        </w:rPr>
        <w:t>определить особенности самооценки ребенка (как общего отношения к себе) и представлений ребенка о том, как его оценивают другие люди.</w:t>
      </w:r>
    </w:p>
    <w:p w:rsidR="00071CAE" w:rsidRDefault="00071CAE" w:rsidP="00071CAE">
      <w:pPr>
        <w:pStyle w:val="a6"/>
        <w:ind w:left="0" w:firstLine="720"/>
        <w:jc w:val="both"/>
      </w:pPr>
      <w:r>
        <w:rPr>
          <w:noProof/>
        </w:rPr>
        <w:lastRenderedPageBreak/>
        <w:drawing>
          <wp:inline distT="0" distB="0" distL="0" distR="0">
            <wp:extent cx="5313238" cy="2928135"/>
            <wp:effectExtent l="19050" t="0" r="20762" b="5565"/>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Обращается внимание, на какую ступеньку ребенок сам себя поставил. Считается нормой, если дети ставят себя на ступеньку «очень хорошие» и даже «самые хорошие» дети. Положение на любой из нижних ступенек (а тем более на самой нижней) говорит не об адекватной оценке, а об отрицательном отношении к себе, неуверенности в собственных силах. Это серьезное нарушение структуры личности, которое может привести к депрессии, </w:t>
      </w:r>
      <w:proofErr w:type="spellStart"/>
      <w:r>
        <w:t>асоциальности</w:t>
      </w:r>
      <w:proofErr w:type="spellEnd"/>
      <w:r>
        <w:t>.</w:t>
      </w:r>
    </w:p>
    <w:p w:rsidR="00071CAE" w:rsidRPr="006F5E4E" w:rsidRDefault="00071CAE" w:rsidP="00071CAE">
      <w:pPr>
        <w:ind w:firstLine="720"/>
        <w:jc w:val="both"/>
        <w:rPr>
          <w:rFonts w:ascii="Times New Roman" w:hAnsi="Times New Roman" w:cs="Times New Roman"/>
          <w:sz w:val="28"/>
          <w:szCs w:val="28"/>
        </w:rPr>
      </w:pPr>
      <w:r w:rsidRPr="006F5E4E">
        <w:rPr>
          <w:rFonts w:ascii="Times New Roman" w:hAnsi="Times New Roman" w:cs="Times New Roman"/>
          <w:sz w:val="28"/>
          <w:szCs w:val="28"/>
        </w:rPr>
        <w:t xml:space="preserve">Для младших школьников важно также выяснить прогнозируемую ребенком оценку со стороны учителя и проанализировать объяснения ребенка по этому поводу. </w:t>
      </w:r>
      <w:r>
        <w:rPr>
          <w:rFonts w:ascii="Times New Roman" w:hAnsi="Times New Roman" w:cs="Times New Roman"/>
          <w:sz w:val="28"/>
          <w:szCs w:val="28"/>
        </w:rPr>
        <w:t>И снова выстраивать дальнейшую работу индивидуально с каждым ребёнком, с его родителями, с психологом.</w:t>
      </w:r>
    </w:p>
    <w:p w:rsidR="00071CAE" w:rsidRDefault="00071CAE" w:rsidP="00071CAE">
      <w:pPr>
        <w:pStyle w:val="a6"/>
        <w:ind w:left="75"/>
        <w:jc w:val="both"/>
      </w:pPr>
      <w:r w:rsidRPr="006F5E4E">
        <w:t>Подобным образом можно попросить ребенка оценить такие характеристики, как «</w:t>
      </w:r>
      <w:proofErr w:type="gramStart"/>
      <w:r w:rsidRPr="006F5E4E">
        <w:t>умный</w:t>
      </w:r>
      <w:proofErr w:type="gramEnd"/>
      <w:r w:rsidRPr="006F5E4E">
        <w:t xml:space="preserve"> - глупый», «добрый - злой»  и т.д.</w:t>
      </w:r>
    </w:p>
    <w:p w:rsidR="00071CAE" w:rsidRPr="006F5E4E" w:rsidRDefault="00071CAE" w:rsidP="00071CAE">
      <w:pPr>
        <w:pStyle w:val="a6"/>
        <w:ind w:left="75"/>
        <w:jc w:val="both"/>
      </w:pPr>
    </w:p>
    <w:p w:rsidR="00071CAE" w:rsidRPr="00AF213B" w:rsidRDefault="00071CAE" w:rsidP="00071CAE">
      <w:pPr>
        <w:pStyle w:val="a4"/>
        <w:rPr>
          <w:rFonts w:ascii="Times New Roman" w:eastAsia="Times New Roman" w:hAnsi="Times New Roman" w:cs="Times New Roman"/>
          <w:b/>
          <w:bCs/>
          <w:iCs/>
          <w:sz w:val="28"/>
          <w:szCs w:val="28"/>
        </w:rPr>
      </w:pPr>
      <w:r w:rsidRPr="00AF213B">
        <w:rPr>
          <w:rFonts w:ascii="Times New Roman" w:eastAsia="Times New Roman" w:hAnsi="Times New Roman" w:cs="Times New Roman"/>
          <w:b/>
          <w:bCs/>
          <w:iCs/>
          <w:sz w:val="28"/>
          <w:szCs w:val="28"/>
        </w:rPr>
        <w:t>Каждый год. В начале и конце мы оцениваем уровень воспитанности (По методике  Н.К. Капустиной)</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sz w:val="28"/>
          <w:szCs w:val="28"/>
        </w:rPr>
        <w:t> Схема предназначена для использования классными руководителями и включает для оценки 6 качеств личности:</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t>1. Любознательность</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t>2. Трудолюбие</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t>3. Бережное отношение к природе</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t>4. Отношение к школе</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t xml:space="preserve">5. </w:t>
      </w:r>
      <w:proofErr w:type="gramStart"/>
      <w:r w:rsidRPr="00AF213B">
        <w:rPr>
          <w:rFonts w:ascii="Times New Roman" w:eastAsia="Times New Roman" w:hAnsi="Times New Roman" w:cs="Times New Roman"/>
          <w:i/>
          <w:iCs/>
          <w:sz w:val="28"/>
          <w:szCs w:val="28"/>
        </w:rPr>
        <w:t>Красивое</w:t>
      </w:r>
      <w:proofErr w:type="gramEnd"/>
      <w:r w:rsidRPr="00AF213B">
        <w:rPr>
          <w:rFonts w:ascii="Times New Roman" w:eastAsia="Times New Roman" w:hAnsi="Times New Roman" w:cs="Times New Roman"/>
          <w:i/>
          <w:iCs/>
          <w:sz w:val="28"/>
          <w:szCs w:val="28"/>
        </w:rPr>
        <w:t xml:space="preserve"> в жизни школьника</w:t>
      </w:r>
    </w:p>
    <w:p w:rsidR="00071CAE" w:rsidRPr="00AF213B" w:rsidRDefault="00071CAE" w:rsidP="00071CAE">
      <w:pPr>
        <w:pStyle w:val="a4"/>
        <w:rPr>
          <w:rFonts w:ascii="Times New Roman" w:eastAsia="Times New Roman" w:hAnsi="Times New Roman" w:cs="Times New Roman"/>
          <w:sz w:val="28"/>
          <w:szCs w:val="28"/>
        </w:rPr>
      </w:pPr>
      <w:r w:rsidRPr="00AF213B">
        <w:rPr>
          <w:rFonts w:ascii="Times New Roman" w:eastAsia="Times New Roman" w:hAnsi="Times New Roman" w:cs="Times New Roman"/>
          <w:i/>
          <w:iCs/>
          <w:sz w:val="28"/>
          <w:szCs w:val="28"/>
        </w:rPr>
        <w:lastRenderedPageBreak/>
        <w:t>6. Отношение к себе</w:t>
      </w:r>
    </w:p>
    <w:p w:rsidR="00071CAE" w:rsidRPr="00DC59CB" w:rsidRDefault="00071CAE" w:rsidP="00071CAE">
      <w:pPr>
        <w:pStyle w:val="a4"/>
        <w:rPr>
          <w:rFonts w:ascii="Times New Roman" w:eastAsia="Times New Roman" w:hAnsi="Times New Roman" w:cs="Times New Roman"/>
        </w:rPr>
      </w:pPr>
      <w:r w:rsidRPr="00DC59CB">
        <w:rPr>
          <w:rFonts w:ascii="Times New Roman" w:eastAsia="Times New Roman" w:hAnsi="Times New Roman" w:cs="Times New Roman"/>
        </w:rPr>
        <w:t xml:space="preserve">   </w:t>
      </w:r>
    </w:p>
    <w:p w:rsidR="00071CAE" w:rsidRDefault="00071CAE" w:rsidP="00071CAE"/>
    <w:p w:rsidR="00071CAE" w:rsidRDefault="00071CAE" w:rsidP="00071CAE">
      <w:r>
        <w:rPr>
          <w:noProof/>
          <w:lang w:eastAsia="ru-RU"/>
        </w:rPr>
        <w:drawing>
          <wp:inline distT="0" distB="0" distL="0" distR="0">
            <wp:extent cx="4686514" cy="2722652"/>
            <wp:effectExtent l="19050" t="0" r="18836" b="1498"/>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1CAE" w:rsidRPr="00146D6F" w:rsidRDefault="00071CAE" w:rsidP="00071CAE">
      <w:pPr>
        <w:rPr>
          <w:rFonts w:ascii="Times New Roman" w:hAnsi="Times New Roman" w:cs="Times New Roman"/>
          <w:sz w:val="28"/>
          <w:szCs w:val="28"/>
        </w:rPr>
      </w:pPr>
      <w:r>
        <w:rPr>
          <w:rFonts w:ascii="Times New Roman" w:hAnsi="Times New Roman" w:cs="Times New Roman"/>
          <w:sz w:val="28"/>
          <w:szCs w:val="28"/>
        </w:rPr>
        <w:t>Данная диагностика позволила мне выявить тех ребят, на которых нужно обратить внимание, обратить внимание на их семьи и выстраивать воспитательный процесс с учётом этих результатов. Вовлекать их во  внеурочной деятельности, в подготовку и проведение классных часов, школьных мероприятий.</w:t>
      </w:r>
    </w:p>
    <w:p w:rsidR="00071CAE" w:rsidRPr="00E901F6" w:rsidRDefault="00071CAE" w:rsidP="00071CAE">
      <w:pPr>
        <w:spacing w:after="0" w:line="240" w:lineRule="auto"/>
        <w:rPr>
          <w:rFonts w:ascii="Times New Roman" w:eastAsia="Times New Roman" w:hAnsi="Times New Roman" w:cs="Times New Roman"/>
          <w:b/>
          <w:color w:val="000000"/>
          <w:sz w:val="27"/>
          <w:szCs w:val="27"/>
          <w:shd w:val="clear" w:color="auto" w:fill="FFFFFF"/>
          <w:lang w:eastAsia="ru-RU"/>
        </w:rPr>
      </w:pPr>
    </w:p>
    <w:p w:rsidR="00071CAE" w:rsidRDefault="00071CAE" w:rsidP="00071CAE">
      <w:r w:rsidRPr="00C7350C">
        <w:rPr>
          <w:rFonts w:ascii="Times New Roman" w:eastAsia="Times New Roman" w:hAnsi="Times New Roman" w:cs="Times New Roman"/>
          <w:color w:val="000000"/>
          <w:sz w:val="27"/>
          <w:szCs w:val="27"/>
          <w:shd w:val="clear" w:color="auto" w:fill="FFFFFF"/>
          <w:lang w:eastAsia="ru-RU"/>
        </w:rPr>
        <w:t xml:space="preserve">Одним из благоприятных факторов адаптации первоклассников к учебно-познавательной деятельности является функциональная готовность к школе. В октябре </w:t>
      </w:r>
      <w:r>
        <w:rPr>
          <w:rFonts w:ascii="Times New Roman" w:eastAsia="Times New Roman" w:hAnsi="Times New Roman" w:cs="Times New Roman"/>
          <w:color w:val="000000"/>
          <w:sz w:val="27"/>
          <w:szCs w:val="27"/>
          <w:shd w:val="clear" w:color="auto" w:fill="FFFFFF"/>
          <w:lang w:eastAsia="ru-RU"/>
        </w:rPr>
        <w:t xml:space="preserve">мною </w:t>
      </w:r>
      <w:r w:rsidRPr="00C7350C">
        <w:rPr>
          <w:rFonts w:ascii="Times New Roman" w:eastAsia="Times New Roman" w:hAnsi="Times New Roman" w:cs="Times New Roman"/>
          <w:color w:val="000000"/>
          <w:sz w:val="27"/>
          <w:szCs w:val="27"/>
          <w:shd w:val="clear" w:color="auto" w:fill="FFFFFF"/>
          <w:lang w:eastAsia="ru-RU"/>
        </w:rPr>
        <w:t>проведена</w:t>
      </w:r>
      <w:r>
        <w:rPr>
          <w:rFonts w:ascii="Times New Roman" w:eastAsia="Times New Roman" w:hAnsi="Times New Roman" w:cs="Times New Roman"/>
          <w:color w:val="000000"/>
          <w:sz w:val="27"/>
          <w:szCs w:val="27"/>
          <w:shd w:val="clear" w:color="auto" w:fill="FFFFFF"/>
          <w:lang w:eastAsia="ru-RU"/>
        </w:rPr>
        <w:t xml:space="preserve"> </w:t>
      </w:r>
      <w:proofErr w:type="spellStart"/>
      <w:r>
        <w:rPr>
          <w:rFonts w:ascii="Times New Roman" w:eastAsia="Times New Roman" w:hAnsi="Times New Roman" w:cs="Times New Roman"/>
          <w:color w:val="000000"/>
          <w:sz w:val="27"/>
          <w:szCs w:val="27"/>
          <w:shd w:val="clear" w:color="auto" w:fill="FFFFFF"/>
          <w:lang w:eastAsia="ru-RU"/>
        </w:rPr>
        <w:t>психолог</w:t>
      </w:r>
      <w:proofErr w:type="gramStart"/>
      <w:r>
        <w:rPr>
          <w:rFonts w:ascii="Times New Roman" w:eastAsia="Times New Roman" w:hAnsi="Times New Roman" w:cs="Times New Roman"/>
          <w:color w:val="000000"/>
          <w:sz w:val="27"/>
          <w:szCs w:val="27"/>
          <w:shd w:val="clear" w:color="auto" w:fill="FFFFFF"/>
          <w:lang w:eastAsia="ru-RU"/>
        </w:rPr>
        <w:t>о</w:t>
      </w:r>
      <w:proofErr w:type="spellEnd"/>
      <w:r>
        <w:rPr>
          <w:rFonts w:ascii="Times New Roman" w:eastAsia="Times New Roman" w:hAnsi="Times New Roman" w:cs="Times New Roman"/>
          <w:color w:val="000000"/>
          <w:sz w:val="27"/>
          <w:szCs w:val="27"/>
          <w:shd w:val="clear" w:color="auto" w:fill="FFFFFF"/>
          <w:lang w:eastAsia="ru-RU"/>
        </w:rPr>
        <w:t>-</w:t>
      </w:r>
      <w:proofErr w:type="gramEnd"/>
      <w:r w:rsidRPr="00C7350C">
        <w:rPr>
          <w:rFonts w:ascii="Times New Roman" w:eastAsia="Times New Roman" w:hAnsi="Times New Roman" w:cs="Times New Roman"/>
          <w:color w:val="000000"/>
          <w:sz w:val="27"/>
          <w:szCs w:val="27"/>
          <w:shd w:val="clear" w:color="auto" w:fill="FFFFFF"/>
          <w:lang w:eastAsia="ru-RU"/>
        </w:rPr>
        <w:t xml:space="preserve"> педагогическая диагностика и оценка стартовой готовности первоклассников к успешному обучению в начальной школе.</w:t>
      </w:r>
      <w:r w:rsidRPr="00C7350C">
        <w:rPr>
          <w:rFonts w:ascii="Times New Roman" w:eastAsia="Times New Roman" w:hAnsi="Times New Roman" w:cs="Times New Roman"/>
          <w:color w:val="000000"/>
          <w:sz w:val="27"/>
          <w:szCs w:val="27"/>
          <w:lang w:eastAsia="ru-RU"/>
        </w:rPr>
        <w:br/>
      </w:r>
    </w:p>
    <w:p w:rsidR="00071CAE" w:rsidRDefault="00071CAE" w:rsidP="00071CAE"/>
    <w:p w:rsidR="00071CAE" w:rsidRPr="00E901F6" w:rsidRDefault="00071CAE" w:rsidP="00071CAE">
      <w:pPr>
        <w:autoSpaceDE w:val="0"/>
        <w:autoSpaceDN w:val="0"/>
        <w:adjustRightInd w:val="0"/>
        <w:spacing w:after="0" w:line="240" w:lineRule="auto"/>
        <w:rPr>
          <w:rFonts w:ascii="Times New Roman" w:hAnsi="Times New Roman" w:cs="Times New Roman"/>
          <w:color w:val="000000"/>
          <w:sz w:val="24"/>
          <w:szCs w:val="24"/>
        </w:rPr>
      </w:pPr>
    </w:p>
    <w:p w:rsidR="00071CAE" w:rsidRDefault="00071CAE" w:rsidP="00071CAE"/>
    <w:p w:rsidR="00071CAE" w:rsidRDefault="00071CAE" w:rsidP="00071CAE">
      <w:r w:rsidRPr="00E901F6">
        <w:rPr>
          <w:noProof/>
          <w:lang w:eastAsia="ru-RU"/>
        </w:rPr>
        <w:lastRenderedPageBreak/>
        <w:drawing>
          <wp:inline distT="0" distB="0" distL="0" distR="0">
            <wp:extent cx="9038540" cy="4253501"/>
            <wp:effectExtent l="19050" t="0" r="1021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1CAE" w:rsidRPr="005659F6" w:rsidRDefault="00071CAE" w:rsidP="00071CAE">
      <w:pPr>
        <w:rPr>
          <w:rFonts w:ascii="Times New Roman" w:hAnsi="Times New Roman" w:cs="Times New Roman"/>
          <w:sz w:val="28"/>
          <w:szCs w:val="28"/>
        </w:rPr>
      </w:pPr>
      <w:r w:rsidRPr="005659F6">
        <w:rPr>
          <w:rFonts w:ascii="Times New Roman" w:hAnsi="Times New Roman" w:cs="Times New Roman"/>
          <w:sz w:val="28"/>
          <w:szCs w:val="28"/>
        </w:rPr>
        <w:t>Данная диагностика помогла мне выявить психолого-педагогические параметры каждого ученика  и  в соответствии с этими результатами планировать дальнейшую работу, учитывая индивидуальные возможности каждого ребёнка.</w:t>
      </w:r>
    </w:p>
    <w:p w:rsidR="00071CAE" w:rsidRDefault="00071CAE" w:rsidP="00071CAE">
      <w:pPr>
        <w:rPr>
          <w:rFonts w:ascii="Times New Roman" w:eastAsia="Times New Roman" w:hAnsi="Times New Roman" w:cs="Times New Roman"/>
          <w:color w:val="000000"/>
          <w:sz w:val="27"/>
          <w:szCs w:val="27"/>
          <w:lang w:eastAsia="ru-RU"/>
        </w:rPr>
      </w:pPr>
      <w:r w:rsidRPr="00C7350C">
        <w:rPr>
          <w:rFonts w:ascii="Times New Roman" w:eastAsia="Times New Roman" w:hAnsi="Times New Roman" w:cs="Times New Roman"/>
          <w:color w:val="000000"/>
          <w:sz w:val="27"/>
          <w:szCs w:val="27"/>
          <w:shd w:val="clear" w:color="auto" w:fill="FFFFFF"/>
          <w:lang w:eastAsia="ru-RU"/>
        </w:rPr>
        <w:t>По осуществлению адаптационного периода в жизни</w:t>
      </w:r>
      <w:r>
        <w:rPr>
          <w:rFonts w:ascii="Times New Roman" w:eastAsia="Times New Roman" w:hAnsi="Times New Roman" w:cs="Times New Roman"/>
          <w:color w:val="000000"/>
          <w:sz w:val="27"/>
          <w:lang w:eastAsia="ru-RU"/>
        </w:rPr>
        <w:t xml:space="preserve"> </w:t>
      </w:r>
      <w:r>
        <w:rPr>
          <w:rFonts w:ascii="Times New Roman" w:eastAsia="Times New Roman" w:hAnsi="Times New Roman" w:cs="Times New Roman"/>
          <w:color w:val="0000FF"/>
          <w:sz w:val="27"/>
          <w:u w:val="single"/>
          <w:lang w:eastAsia="ru-RU"/>
        </w:rPr>
        <w:t xml:space="preserve"> </w:t>
      </w:r>
      <w:r w:rsidRPr="005659F6">
        <w:rPr>
          <w:rFonts w:ascii="Times New Roman" w:eastAsia="Times New Roman" w:hAnsi="Times New Roman" w:cs="Times New Roman"/>
          <w:sz w:val="27"/>
          <w:lang w:eastAsia="ru-RU"/>
        </w:rPr>
        <w:t>первоклассников</w:t>
      </w:r>
      <w:r w:rsidRPr="00C7350C">
        <w:rPr>
          <w:rFonts w:ascii="Times New Roman" w:eastAsia="Times New Roman" w:hAnsi="Times New Roman" w:cs="Times New Roman"/>
          <w:color w:val="000000"/>
          <w:sz w:val="27"/>
          <w:szCs w:val="27"/>
          <w:shd w:val="clear" w:color="auto" w:fill="FFFFFF"/>
          <w:lang w:eastAsia="ru-RU"/>
        </w:rPr>
        <w:t>,</w:t>
      </w:r>
      <w:r>
        <w:rPr>
          <w:rFonts w:ascii="Times New Roman" w:eastAsia="Times New Roman" w:hAnsi="Times New Roman" w:cs="Times New Roman"/>
          <w:color w:val="000000"/>
          <w:sz w:val="27"/>
          <w:szCs w:val="27"/>
          <w:shd w:val="clear" w:color="auto" w:fill="FFFFFF"/>
          <w:lang w:eastAsia="ru-RU"/>
        </w:rPr>
        <w:t xml:space="preserve"> мною была создана </w:t>
      </w:r>
      <w:r w:rsidRPr="00C7350C">
        <w:rPr>
          <w:rFonts w:ascii="Times New Roman" w:eastAsia="Times New Roman" w:hAnsi="Times New Roman" w:cs="Times New Roman"/>
          <w:color w:val="000000"/>
          <w:sz w:val="27"/>
          <w:szCs w:val="27"/>
          <w:shd w:val="clear" w:color="auto" w:fill="FFFFFF"/>
          <w:lang w:eastAsia="ru-RU"/>
        </w:rPr>
        <w:t xml:space="preserve"> близкая </w:t>
      </w:r>
      <w:proofErr w:type="gramStart"/>
      <w:r w:rsidRPr="00C7350C">
        <w:rPr>
          <w:rFonts w:ascii="Times New Roman" w:eastAsia="Times New Roman" w:hAnsi="Times New Roman" w:cs="Times New Roman"/>
          <w:color w:val="000000"/>
          <w:sz w:val="27"/>
          <w:szCs w:val="27"/>
          <w:shd w:val="clear" w:color="auto" w:fill="FFFFFF"/>
          <w:lang w:eastAsia="ru-RU"/>
        </w:rPr>
        <w:t>к</w:t>
      </w:r>
      <w:proofErr w:type="gramEnd"/>
      <w:r w:rsidRPr="00C7350C">
        <w:rPr>
          <w:rFonts w:ascii="Times New Roman" w:eastAsia="Times New Roman" w:hAnsi="Times New Roman" w:cs="Times New Roman"/>
          <w:color w:val="000000"/>
          <w:sz w:val="27"/>
          <w:szCs w:val="27"/>
          <w:shd w:val="clear" w:color="auto" w:fill="FFFFFF"/>
          <w:lang w:eastAsia="ru-RU"/>
        </w:rPr>
        <w:t xml:space="preserve"> домашней обстановка, соблюдены нормы ги</w:t>
      </w:r>
      <w:r>
        <w:rPr>
          <w:rFonts w:ascii="Times New Roman" w:eastAsia="Times New Roman" w:hAnsi="Times New Roman" w:cs="Times New Roman"/>
          <w:color w:val="000000"/>
          <w:sz w:val="27"/>
          <w:szCs w:val="27"/>
          <w:shd w:val="clear" w:color="auto" w:fill="FFFFFF"/>
          <w:lang w:eastAsia="ru-RU"/>
        </w:rPr>
        <w:t>бкого режима дня. Уроки проводились</w:t>
      </w:r>
      <w:r w:rsidRPr="00C7350C">
        <w:rPr>
          <w:rFonts w:ascii="Times New Roman" w:eastAsia="Times New Roman" w:hAnsi="Times New Roman" w:cs="Times New Roman"/>
          <w:color w:val="000000"/>
          <w:sz w:val="27"/>
          <w:szCs w:val="27"/>
          <w:shd w:val="clear" w:color="auto" w:fill="FFFFFF"/>
          <w:lang w:eastAsia="ru-RU"/>
        </w:rPr>
        <w:t xml:space="preserve"> с применением сложных ролевых и дидактических игр, что увлекает детей учебным процессом, снимает усталость и напряжение.</w:t>
      </w:r>
      <w:r w:rsidRPr="00C7350C">
        <w:rPr>
          <w:rFonts w:ascii="Times New Roman" w:eastAsia="Times New Roman" w:hAnsi="Times New Roman" w:cs="Times New Roman"/>
          <w:color w:val="000000"/>
          <w:sz w:val="27"/>
          <w:szCs w:val="27"/>
          <w:lang w:eastAsia="ru-RU"/>
        </w:rPr>
        <w:br/>
      </w:r>
      <w:r w:rsidRPr="00C7350C">
        <w:rPr>
          <w:rFonts w:ascii="Times New Roman" w:eastAsia="Times New Roman" w:hAnsi="Times New Roman" w:cs="Times New Roman"/>
          <w:color w:val="000000"/>
          <w:sz w:val="27"/>
          <w:szCs w:val="27"/>
          <w:lang w:eastAsia="ru-RU"/>
        </w:rPr>
        <w:br/>
      </w:r>
      <w:r w:rsidRPr="00C7350C">
        <w:rPr>
          <w:rFonts w:ascii="Times New Roman" w:eastAsia="Times New Roman" w:hAnsi="Times New Roman" w:cs="Times New Roman"/>
          <w:color w:val="000000"/>
          <w:sz w:val="27"/>
          <w:szCs w:val="27"/>
          <w:shd w:val="clear" w:color="auto" w:fill="FFFFFF"/>
          <w:lang w:eastAsia="ru-RU"/>
        </w:rPr>
        <w:t>В начале обучени</w:t>
      </w:r>
      <w:r>
        <w:rPr>
          <w:rFonts w:ascii="Times New Roman" w:eastAsia="Times New Roman" w:hAnsi="Times New Roman" w:cs="Times New Roman"/>
          <w:color w:val="000000"/>
          <w:sz w:val="27"/>
          <w:szCs w:val="27"/>
          <w:shd w:val="clear" w:color="auto" w:fill="FFFFFF"/>
          <w:lang w:eastAsia="ru-RU"/>
        </w:rPr>
        <w:t>я каждому ученику предоставлялась</w:t>
      </w:r>
      <w:r w:rsidRPr="00C7350C">
        <w:rPr>
          <w:rFonts w:ascii="Times New Roman" w:eastAsia="Times New Roman" w:hAnsi="Times New Roman" w:cs="Times New Roman"/>
          <w:color w:val="000000"/>
          <w:sz w:val="27"/>
          <w:szCs w:val="27"/>
          <w:shd w:val="clear" w:color="auto" w:fill="FFFFFF"/>
          <w:lang w:eastAsia="ru-RU"/>
        </w:rPr>
        <w:t xml:space="preserve"> возможность работать в присущем ему темпе. Объем работы школьников у</w:t>
      </w:r>
      <w:r>
        <w:rPr>
          <w:rFonts w:ascii="Times New Roman" w:eastAsia="Times New Roman" w:hAnsi="Times New Roman" w:cs="Times New Roman"/>
          <w:color w:val="000000"/>
          <w:sz w:val="27"/>
          <w:szCs w:val="27"/>
          <w:shd w:val="clear" w:color="auto" w:fill="FFFFFF"/>
          <w:lang w:eastAsia="ru-RU"/>
        </w:rPr>
        <w:t>величивался  постепенно.  Постоянно п</w:t>
      </w:r>
      <w:r w:rsidRPr="00C7350C">
        <w:rPr>
          <w:rFonts w:ascii="Times New Roman" w:eastAsia="Times New Roman" w:hAnsi="Times New Roman" w:cs="Times New Roman"/>
          <w:color w:val="000000"/>
          <w:sz w:val="27"/>
          <w:szCs w:val="27"/>
          <w:shd w:val="clear" w:color="auto" w:fill="FFFFFF"/>
          <w:lang w:eastAsia="ru-RU"/>
        </w:rPr>
        <w:t>о</w:t>
      </w:r>
      <w:r>
        <w:rPr>
          <w:rFonts w:ascii="Times New Roman" w:eastAsia="Times New Roman" w:hAnsi="Times New Roman" w:cs="Times New Roman"/>
          <w:color w:val="000000"/>
          <w:sz w:val="27"/>
          <w:szCs w:val="27"/>
          <w:shd w:val="clear" w:color="auto" w:fill="FFFFFF"/>
          <w:lang w:eastAsia="ru-RU"/>
        </w:rPr>
        <w:t>дчеркиваю</w:t>
      </w:r>
      <w:r w:rsidRPr="00C7350C">
        <w:rPr>
          <w:rFonts w:ascii="Times New Roman" w:eastAsia="Times New Roman" w:hAnsi="Times New Roman" w:cs="Times New Roman"/>
          <w:color w:val="000000"/>
          <w:sz w:val="27"/>
          <w:szCs w:val="27"/>
          <w:shd w:val="clear" w:color="auto" w:fill="FFFFFF"/>
          <w:lang w:eastAsia="ru-RU"/>
        </w:rPr>
        <w:t xml:space="preserve"> достоинства и успехи </w:t>
      </w:r>
      <w:r>
        <w:rPr>
          <w:rFonts w:ascii="Times New Roman" w:eastAsia="Times New Roman" w:hAnsi="Times New Roman" w:cs="Times New Roman"/>
          <w:color w:val="000000"/>
          <w:sz w:val="27"/>
          <w:szCs w:val="27"/>
          <w:shd w:val="clear" w:color="auto" w:fill="FFFFFF"/>
          <w:lang w:eastAsia="ru-RU"/>
        </w:rPr>
        <w:t>каждого учащегося, стараюсь</w:t>
      </w:r>
      <w:r w:rsidRPr="00C7350C">
        <w:rPr>
          <w:rFonts w:ascii="Times New Roman" w:eastAsia="Times New Roman" w:hAnsi="Times New Roman" w:cs="Times New Roman"/>
          <w:color w:val="000000"/>
          <w:sz w:val="27"/>
          <w:szCs w:val="27"/>
          <w:shd w:val="clear" w:color="auto" w:fill="FFFFFF"/>
          <w:lang w:eastAsia="ru-RU"/>
        </w:rPr>
        <w:t xml:space="preserve"> наладить их отношен</w:t>
      </w:r>
      <w:r>
        <w:rPr>
          <w:rFonts w:ascii="Times New Roman" w:eastAsia="Times New Roman" w:hAnsi="Times New Roman" w:cs="Times New Roman"/>
          <w:color w:val="000000"/>
          <w:sz w:val="27"/>
          <w:szCs w:val="27"/>
          <w:shd w:val="clear" w:color="auto" w:fill="FFFFFF"/>
          <w:lang w:eastAsia="ru-RU"/>
        </w:rPr>
        <w:t>ия со сверстниками, не допускаю</w:t>
      </w:r>
      <w:r w:rsidRPr="00C7350C">
        <w:rPr>
          <w:rFonts w:ascii="Times New Roman" w:eastAsia="Times New Roman" w:hAnsi="Times New Roman" w:cs="Times New Roman"/>
          <w:color w:val="000000"/>
          <w:sz w:val="27"/>
          <w:szCs w:val="27"/>
          <w:shd w:val="clear" w:color="auto" w:fill="FFFFFF"/>
          <w:lang w:eastAsia="ru-RU"/>
        </w:rPr>
        <w:t xml:space="preserve"> авторитарный стиль</w:t>
      </w:r>
      <w:r>
        <w:rPr>
          <w:rFonts w:ascii="Times New Roman" w:eastAsia="Times New Roman" w:hAnsi="Times New Roman" w:cs="Times New Roman"/>
          <w:color w:val="000000"/>
          <w:sz w:val="27"/>
          <w:szCs w:val="27"/>
          <w:shd w:val="clear" w:color="auto" w:fill="FFFFFF"/>
          <w:lang w:eastAsia="ru-RU"/>
        </w:rPr>
        <w:t xml:space="preserve"> общения с детьми. Тон использую  доверительный и мягкий. Учитываю</w:t>
      </w:r>
      <w:r w:rsidRPr="00C7350C">
        <w:rPr>
          <w:rFonts w:ascii="Times New Roman" w:eastAsia="Times New Roman" w:hAnsi="Times New Roman" w:cs="Times New Roman"/>
          <w:color w:val="000000"/>
          <w:sz w:val="27"/>
          <w:szCs w:val="27"/>
          <w:shd w:val="clear" w:color="auto" w:fill="FFFFFF"/>
          <w:lang w:eastAsia="ru-RU"/>
        </w:rPr>
        <w:t xml:space="preserve"> возрастные</w:t>
      </w:r>
      <w:r>
        <w:rPr>
          <w:rFonts w:ascii="Times New Roman" w:eastAsia="Times New Roman" w:hAnsi="Times New Roman" w:cs="Times New Roman"/>
          <w:color w:val="000000"/>
          <w:sz w:val="27"/>
          <w:szCs w:val="27"/>
          <w:shd w:val="clear" w:color="auto" w:fill="FFFFFF"/>
          <w:lang w:eastAsia="ru-RU"/>
        </w:rPr>
        <w:t xml:space="preserve"> </w:t>
      </w:r>
      <w:r>
        <w:rPr>
          <w:rFonts w:ascii="Times New Roman" w:eastAsia="Times New Roman" w:hAnsi="Times New Roman" w:cs="Times New Roman"/>
          <w:color w:val="000000"/>
          <w:sz w:val="27"/>
          <w:szCs w:val="27"/>
          <w:shd w:val="clear" w:color="auto" w:fill="FFFFFF"/>
          <w:lang w:eastAsia="ru-RU"/>
        </w:rPr>
        <w:lastRenderedPageBreak/>
        <w:t xml:space="preserve">и </w:t>
      </w:r>
      <w:r w:rsidRPr="00C7350C">
        <w:rPr>
          <w:rFonts w:ascii="Times New Roman" w:eastAsia="Times New Roman" w:hAnsi="Times New Roman" w:cs="Times New Roman"/>
          <w:color w:val="000000"/>
          <w:sz w:val="27"/>
          <w:szCs w:val="27"/>
          <w:shd w:val="clear" w:color="auto" w:fill="FFFFFF"/>
          <w:lang w:eastAsia="ru-RU"/>
        </w:rPr>
        <w:t xml:space="preserve"> индивидуальные особенности </w:t>
      </w:r>
      <w:r>
        <w:rPr>
          <w:rFonts w:ascii="Times New Roman" w:eastAsia="Times New Roman" w:hAnsi="Times New Roman" w:cs="Times New Roman"/>
          <w:color w:val="000000"/>
          <w:sz w:val="27"/>
          <w:szCs w:val="27"/>
          <w:shd w:val="clear" w:color="auto" w:fill="FFFFFF"/>
          <w:lang w:eastAsia="ru-RU"/>
        </w:rPr>
        <w:t>каждого ребёнка.</w:t>
      </w:r>
      <w:r w:rsidRPr="00C7350C">
        <w:rPr>
          <w:rFonts w:ascii="Times New Roman" w:eastAsia="Times New Roman" w:hAnsi="Times New Roman" w:cs="Times New Roman"/>
          <w:color w:val="000000"/>
          <w:sz w:val="27"/>
          <w:szCs w:val="27"/>
          <w:shd w:val="clear" w:color="auto" w:fill="FFFFFF"/>
          <w:lang w:eastAsia="ru-RU"/>
        </w:rPr>
        <w:t xml:space="preserve"> Учитывая наглядно-образный характер мышления учащихся этого возраста, существ</w:t>
      </w:r>
      <w:r>
        <w:rPr>
          <w:rFonts w:ascii="Times New Roman" w:eastAsia="Times New Roman" w:hAnsi="Times New Roman" w:cs="Times New Roman"/>
          <w:color w:val="000000"/>
          <w:sz w:val="27"/>
          <w:szCs w:val="27"/>
          <w:shd w:val="clear" w:color="auto" w:fill="FFFFFF"/>
          <w:lang w:eastAsia="ru-RU"/>
        </w:rPr>
        <w:t xml:space="preserve">енное место на уроках отвожу </w:t>
      </w:r>
      <w:r w:rsidRPr="00C7350C">
        <w:rPr>
          <w:rFonts w:ascii="Times New Roman" w:eastAsia="Times New Roman" w:hAnsi="Times New Roman" w:cs="Times New Roman"/>
          <w:color w:val="000000"/>
          <w:sz w:val="27"/>
          <w:szCs w:val="27"/>
          <w:shd w:val="clear" w:color="auto" w:fill="FFFFFF"/>
          <w:lang w:eastAsia="ru-RU"/>
        </w:rPr>
        <w:t>моделирующей деятельности</w:t>
      </w:r>
      <w:proofErr w:type="gramStart"/>
      <w:r w:rsidRPr="00C7350C">
        <w:rPr>
          <w:rFonts w:ascii="Times New Roman" w:eastAsia="Times New Roman" w:hAnsi="Times New Roman" w:cs="Times New Roman"/>
          <w:color w:val="000000"/>
          <w:sz w:val="27"/>
          <w:szCs w:val="27"/>
          <w:shd w:val="clear" w:color="auto" w:fill="FFFFFF"/>
          <w:lang w:eastAsia="ru-RU"/>
        </w:rPr>
        <w:t xml:space="preserve"> </w:t>
      </w:r>
      <w:r>
        <w:rPr>
          <w:rFonts w:ascii="Times New Roman" w:eastAsia="Times New Roman" w:hAnsi="Times New Roman" w:cs="Times New Roman"/>
          <w:color w:val="000000"/>
          <w:sz w:val="27"/>
          <w:szCs w:val="27"/>
          <w:shd w:val="clear" w:color="auto" w:fill="FFFFFF"/>
          <w:lang w:eastAsia="ru-RU"/>
        </w:rPr>
        <w:t>.</w:t>
      </w:r>
      <w:proofErr w:type="gramEnd"/>
      <w:r w:rsidRPr="00C7350C">
        <w:rPr>
          <w:rFonts w:ascii="Times New Roman" w:eastAsia="Times New Roman" w:hAnsi="Times New Roman" w:cs="Times New Roman"/>
          <w:color w:val="000000"/>
          <w:sz w:val="27"/>
          <w:szCs w:val="27"/>
          <w:lang w:eastAsia="ru-RU"/>
        </w:rPr>
        <w:t xml:space="preserve"> </w:t>
      </w:r>
    </w:p>
    <w:p w:rsidR="00071CAE" w:rsidRDefault="00071CAE" w:rsidP="00071CAE">
      <w:pPr>
        <w:rPr>
          <w:rFonts w:ascii="Times New Roman" w:eastAsia="Times New Roman" w:hAnsi="Times New Roman" w:cs="Times New Roman"/>
          <w:color w:val="000000"/>
          <w:sz w:val="27"/>
          <w:szCs w:val="27"/>
          <w:shd w:val="clear" w:color="auto" w:fill="FFFFFF"/>
          <w:lang w:eastAsia="ru-RU"/>
        </w:rPr>
      </w:pPr>
      <w:r w:rsidRPr="00C735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shd w:val="clear" w:color="auto" w:fill="FFFFFF"/>
          <w:lang w:eastAsia="ru-RU"/>
        </w:rPr>
        <w:t xml:space="preserve">При  обучении   не забываю о результатах  </w:t>
      </w:r>
      <w:r w:rsidRPr="00C7350C">
        <w:rPr>
          <w:rFonts w:ascii="Times New Roman" w:eastAsia="Times New Roman" w:hAnsi="Times New Roman" w:cs="Times New Roman"/>
          <w:color w:val="000000"/>
          <w:sz w:val="27"/>
          <w:szCs w:val="27"/>
          <w:shd w:val="clear" w:color="auto" w:fill="FFFFFF"/>
          <w:lang w:eastAsia="ru-RU"/>
        </w:rPr>
        <w:t xml:space="preserve"> педаг</w:t>
      </w:r>
      <w:r>
        <w:rPr>
          <w:rFonts w:ascii="Times New Roman" w:eastAsia="Times New Roman" w:hAnsi="Times New Roman" w:cs="Times New Roman"/>
          <w:color w:val="000000"/>
          <w:sz w:val="27"/>
          <w:szCs w:val="27"/>
          <w:shd w:val="clear" w:color="auto" w:fill="FFFFFF"/>
          <w:lang w:eastAsia="ru-RU"/>
        </w:rPr>
        <w:t>огической диагностики. Развиваю</w:t>
      </w:r>
      <w:r w:rsidRPr="00C7350C">
        <w:rPr>
          <w:rFonts w:ascii="Times New Roman" w:eastAsia="Times New Roman" w:hAnsi="Times New Roman" w:cs="Times New Roman"/>
          <w:color w:val="000000"/>
          <w:sz w:val="27"/>
          <w:szCs w:val="27"/>
          <w:shd w:val="clear" w:color="auto" w:fill="FFFFFF"/>
          <w:lang w:eastAsia="ru-RU"/>
        </w:rPr>
        <w:t xml:space="preserve"> образователь</w:t>
      </w:r>
      <w:r>
        <w:rPr>
          <w:rFonts w:ascii="Times New Roman" w:eastAsia="Times New Roman" w:hAnsi="Times New Roman" w:cs="Times New Roman"/>
          <w:color w:val="000000"/>
          <w:sz w:val="27"/>
          <w:szCs w:val="27"/>
          <w:shd w:val="clear" w:color="auto" w:fill="FFFFFF"/>
          <w:lang w:eastAsia="ru-RU"/>
        </w:rPr>
        <w:t xml:space="preserve">ный потенциал и интеллектуальную </w:t>
      </w:r>
      <w:r w:rsidRPr="00C7350C">
        <w:rPr>
          <w:rFonts w:ascii="Times New Roman" w:eastAsia="Times New Roman" w:hAnsi="Times New Roman" w:cs="Times New Roman"/>
          <w:color w:val="000000"/>
          <w:sz w:val="27"/>
          <w:szCs w:val="27"/>
          <w:shd w:val="clear" w:color="auto" w:fill="FFFFFF"/>
          <w:lang w:eastAsia="ru-RU"/>
        </w:rPr>
        <w:t xml:space="preserve"> акти</w:t>
      </w:r>
      <w:r>
        <w:rPr>
          <w:rFonts w:ascii="Times New Roman" w:eastAsia="Times New Roman" w:hAnsi="Times New Roman" w:cs="Times New Roman"/>
          <w:color w:val="000000"/>
          <w:sz w:val="27"/>
          <w:szCs w:val="27"/>
          <w:shd w:val="clear" w:color="auto" w:fill="FFFFFF"/>
          <w:lang w:eastAsia="ru-RU"/>
        </w:rPr>
        <w:t>вность учеников с высоким уровнем готовности</w:t>
      </w:r>
      <w:r w:rsidRPr="00C7350C">
        <w:rPr>
          <w:rFonts w:ascii="Times New Roman" w:eastAsia="Times New Roman" w:hAnsi="Times New Roman" w:cs="Times New Roman"/>
          <w:color w:val="000000"/>
          <w:sz w:val="27"/>
          <w:szCs w:val="27"/>
          <w:shd w:val="clear" w:color="auto" w:fill="FFFFFF"/>
          <w:lang w:eastAsia="ru-RU"/>
        </w:rPr>
        <w:t xml:space="preserve">. Работу с </w:t>
      </w:r>
      <w:proofErr w:type="gramStart"/>
      <w:r w:rsidRPr="00C7350C">
        <w:rPr>
          <w:rFonts w:ascii="Times New Roman" w:eastAsia="Times New Roman" w:hAnsi="Times New Roman" w:cs="Times New Roman"/>
          <w:color w:val="000000"/>
          <w:sz w:val="27"/>
          <w:szCs w:val="27"/>
          <w:shd w:val="clear" w:color="auto" w:fill="FFFFFF"/>
          <w:lang w:eastAsia="ru-RU"/>
        </w:rPr>
        <w:t>учащимися, пок</w:t>
      </w:r>
      <w:r>
        <w:rPr>
          <w:rFonts w:ascii="Times New Roman" w:eastAsia="Times New Roman" w:hAnsi="Times New Roman" w:cs="Times New Roman"/>
          <w:color w:val="000000"/>
          <w:sz w:val="27"/>
          <w:szCs w:val="27"/>
          <w:shd w:val="clear" w:color="auto" w:fill="FFFFFF"/>
          <w:lang w:eastAsia="ru-RU"/>
        </w:rPr>
        <w:t>азавшими средний уровень  веду</w:t>
      </w:r>
      <w:proofErr w:type="gramEnd"/>
      <w:r w:rsidRPr="00C7350C">
        <w:rPr>
          <w:rFonts w:ascii="Times New Roman" w:eastAsia="Times New Roman" w:hAnsi="Times New Roman" w:cs="Times New Roman"/>
          <w:color w:val="000000"/>
          <w:sz w:val="27"/>
          <w:szCs w:val="27"/>
          <w:shd w:val="clear" w:color="auto" w:fill="FFFFFF"/>
          <w:lang w:eastAsia="ru-RU"/>
        </w:rPr>
        <w:t xml:space="preserve"> аккуратно, избегая ситуаций избыточного стресса,</w:t>
      </w:r>
      <w:r w:rsidRPr="00C7350C">
        <w:rPr>
          <w:rFonts w:ascii="Times New Roman" w:eastAsia="Times New Roman" w:hAnsi="Times New Roman" w:cs="Times New Roman"/>
          <w:color w:val="000000"/>
          <w:sz w:val="27"/>
          <w:lang w:eastAsia="ru-RU"/>
        </w:rPr>
        <w:t> </w:t>
      </w:r>
      <w:r w:rsidRPr="00C7350C">
        <w:rPr>
          <w:rFonts w:ascii="Times New Roman" w:eastAsia="Times New Roman" w:hAnsi="Times New Roman" w:cs="Times New Roman"/>
          <w:color w:val="AA0000"/>
          <w:sz w:val="27"/>
          <w:u w:val="single"/>
          <w:lang w:eastAsia="ru-RU"/>
        </w:rPr>
        <w:t>высоких требований к темпу</w:t>
      </w:r>
      <w:r>
        <w:rPr>
          <w:rFonts w:ascii="Times New Roman" w:eastAsia="Times New Roman" w:hAnsi="Times New Roman" w:cs="Times New Roman"/>
          <w:color w:val="000000"/>
          <w:sz w:val="27"/>
          <w:szCs w:val="27"/>
          <w:shd w:val="clear" w:color="auto" w:fill="FFFFFF"/>
          <w:lang w:eastAsia="ru-RU"/>
        </w:rPr>
        <w:t xml:space="preserve">, объему знаний. Организую </w:t>
      </w:r>
      <w:r w:rsidRPr="00C7350C">
        <w:rPr>
          <w:rFonts w:ascii="Times New Roman" w:eastAsia="Times New Roman" w:hAnsi="Times New Roman" w:cs="Times New Roman"/>
          <w:color w:val="000000"/>
          <w:sz w:val="27"/>
          <w:szCs w:val="27"/>
          <w:shd w:val="clear" w:color="auto" w:fill="FFFFFF"/>
          <w:lang w:eastAsia="ru-RU"/>
        </w:rPr>
        <w:t xml:space="preserve"> учебно-воспитательный процесс с первокласс</w:t>
      </w:r>
      <w:r>
        <w:rPr>
          <w:rFonts w:ascii="Times New Roman" w:eastAsia="Times New Roman" w:hAnsi="Times New Roman" w:cs="Times New Roman"/>
          <w:color w:val="000000"/>
          <w:sz w:val="27"/>
          <w:szCs w:val="27"/>
          <w:shd w:val="clear" w:color="auto" w:fill="FFFFFF"/>
          <w:lang w:eastAsia="ru-RU"/>
        </w:rPr>
        <w:t>никами низкого уровня  готовности, учитываю</w:t>
      </w:r>
      <w:r w:rsidRPr="00C7350C">
        <w:rPr>
          <w:rFonts w:ascii="Times New Roman" w:eastAsia="Times New Roman" w:hAnsi="Times New Roman" w:cs="Times New Roman"/>
          <w:color w:val="000000"/>
          <w:sz w:val="27"/>
          <w:szCs w:val="27"/>
          <w:shd w:val="clear" w:color="auto" w:fill="FFFFFF"/>
          <w:lang w:eastAsia="ru-RU"/>
        </w:rPr>
        <w:t xml:space="preserve"> их быструю эмоциональную и </w:t>
      </w:r>
      <w:proofErr w:type="spellStart"/>
      <w:proofErr w:type="gramStart"/>
      <w:r w:rsidRPr="00C7350C">
        <w:rPr>
          <w:rFonts w:ascii="Times New Roman" w:eastAsia="Times New Roman" w:hAnsi="Times New Roman" w:cs="Times New Roman"/>
          <w:color w:val="000000"/>
          <w:sz w:val="27"/>
          <w:szCs w:val="27"/>
          <w:shd w:val="clear" w:color="auto" w:fill="FFFFFF"/>
          <w:lang w:eastAsia="ru-RU"/>
        </w:rPr>
        <w:t>психо-физическую</w:t>
      </w:r>
      <w:proofErr w:type="spellEnd"/>
      <w:proofErr w:type="gramEnd"/>
      <w:r w:rsidRPr="00C7350C">
        <w:rPr>
          <w:rFonts w:ascii="Times New Roman" w:eastAsia="Times New Roman" w:hAnsi="Times New Roman" w:cs="Times New Roman"/>
          <w:color w:val="000000"/>
          <w:sz w:val="27"/>
          <w:szCs w:val="27"/>
          <w:shd w:val="clear" w:color="auto" w:fill="FFFFFF"/>
          <w:lang w:eastAsia="ru-RU"/>
        </w:rPr>
        <w:t xml:space="preserve"> утомляемость, низкий контроль за своим поведением. Большинство учащихся получает консультацию педагога-психолога. </w:t>
      </w:r>
    </w:p>
    <w:p w:rsidR="00071CAE" w:rsidRPr="0075589E" w:rsidRDefault="00071CAE" w:rsidP="00071CA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shd w:val="clear" w:color="auto" w:fill="FFFFFF"/>
          <w:lang w:eastAsia="ru-RU"/>
        </w:rPr>
        <w:t>Учащиеся в конце учебного года показали следующие результаты по трём предметам:</w:t>
      </w:r>
    </w:p>
    <w:p w:rsidR="00071CAE" w:rsidRDefault="00071CAE" w:rsidP="00071CAE">
      <w:pPr>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noProof/>
          <w:color w:val="000000"/>
          <w:sz w:val="27"/>
          <w:szCs w:val="27"/>
          <w:shd w:val="clear" w:color="auto" w:fill="FFFFFF"/>
          <w:lang w:eastAsia="ru-RU"/>
        </w:rPr>
        <w:drawing>
          <wp:inline distT="0" distB="0" distL="0" distR="0">
            <wp:extent cx="6067714" cy="3103418"/>
            <wp:effectExtent l="19050" t="0" r="28286" b="1732"/>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1CAE" w:rsidRPr="00BC7907" w:rsidRDefault="00071CAE" w:rsidP="00071CAE">
      <w:pPr>
        <w:jc w:val="center"/>
        <w:rPr>
          <w:rFonts w:ascii="Times New Roman" w:eastAsia="Times New Roman" w:hAnsi="Times New Roman" w:cs="Times New Roman"/>
          <w:b/>
          <w:color w:val="000000"/>
          <w:sz w:val="27"/>
          <w:szCs w:val="27"/>
          <w:shd w:val="clear" w:color="auto" w:fill="FFFFFF"/>
          <w:lang w:eastAsia="ru-RU"/>
        </w:rPr>
      </w:pPr>
      <w:r w:rsidRPr="00BC7907">
        <w:rPr>
          <w:rFonts w:ascii="Times New Roman" w:eastAsia="Times New Roman" w:hAnsi="Times New Roman" w:cs="Times New Roman"/>
          <w:b/>
          <w:color w:val="000000"/>
          <w:sz w:val="27"/>
          <w:szCs w:val="27"/>
          <w:shd w:val="clear" w:color="auto" w:fill="FFFFFF"/>
          <w:lang w:eastAsia="ru-RU"/>
        </w:rPr>
        <w:t>Заключение</w:t>
      </w:r>
    </w:p>
    <w:p w:rsidR="00071CAE" w:rsidRPr="004A27CF" w:rsidRDefault="00071CAE" w:rsidP="00071CAE">
      <w:pPr>
        <w:shd w:val="clear" w:color="auto" w:fill="F9F8E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2B686A">
        <w:rPr>
          <w:rFonts w:ascii="Times New Roman" w:hAnsi="Times New Roman" w:cs="Times New Roman"/>
          <w:color w:val="000000"/>
          <w:sz w:val="28"/>
          <w:szCs w:val="28"/>
        </w:rPr>
        <w:t xml:space="preserve">Считаю, что  идея сохранения и укрепления здоровья, решаемая до сих пор через систему динамического систематического  наблюдения со стороны школы , мед работников , родителей ,  не включала в этот процесс самого ребенка,  на которого была </w:t>
      </w:r>
      <w:proofErr w:type="spellStart"/>
      <w:r w:rsidRPr="002B686A">
        <w:rPr>
          <w:rFonts w:ascii="Times New Roman" w:hAnsi="Times New Roman" w:cs="Times New Roman"/>
          <w:color w:val="000000"/>
          <w:sz w:val="28"/>
          <w:szCs w:val="28"/>
        </w:rPr>
        <w:lastRenderedPageBreak/>
        <w:t>соорентирована</w:t>
      </w:r>
      <w:proofErr w:type="spellEnd"/>
      <w:r w:rsidRPr="002B686A">
        <w:rPr>
          <w:rFonts w:ascii="Times New Roman" w:hAnsi="Times New Roman" w:cs="Times New Roman"/>
          <w:color w:val="000000"/>
          <w:sz w:val="28"/>
          <w:szCs w:val="28"/>
        </w:rPr>
        <w:t xml:space="preserve"> , и значит была ущербной , что и подтверждает высокий уровень </w:t>
      </w:r>
      <w:proofErr w:type="spellStart"/>
      <w:r w:rsidRPr="002B686A">
        <w:rPr>
          <w:rFonts w:ascii="Times New Roman" w:hAnsi="Times New Roman" w:cs="Times New Roman"/>
          <w:color w:val="000000"/>
          <w:sz w:val="28"/>
          <w:szCs w:val="28"/>
        </w:rPr>
        <w:t>потологии</w:t>
      </w:r>
      <w:proofErr w:type="spellEnd"/>
      <w:r w:rsidRPr="002B686A">
        <w:rPr>
          <w:rFonts w:ascii="Times New Roman" w:hAnsi="Times New Roman" w:cs="Times New Roman"/>
          <w:color w:val="000000"/>
          <w:sz w:val="28"/>
          <w:szCs w:val="28"/>
        </w:rPr>
        <w:t xml:space="preserve"> среди учащихся</w:t>
      </w:r>
      <w:proofErr w:type="gramStart"/>
      <w:r w:rsidRPr="002B686A">
        <w:rPr>
          <w:rFonts w:ascii="Times New Roman" w:hAnsi="Times New Roman" w:cs="Times New Roman"/>
          <w:color w:val="000000"/>
          <w:sz w:val="28"/>
          <w:szCs w:val="28"/>
        </w:rPr>
        <w:t xml:space="preserve">  В</w:t>
      </w:r>
      <w:proofErr w:type="gramEnd"/>
      <w:r w:rsidRPr="002B686A">
        <w:rPr>
          <w:rFonts w:ascii="Times New Roman" w:hAnsi="Times New Roman" w:cs="Times New Roman"/>
          <w:color w:val="000000"/>
          <w:sz w:val="28"/>
          <w:szCs w:val="28"/>
        </w:rPr>
        <w:t xml:space="preserve"> настоя</w:t>
      </w:r>
      <w:r>
        <w:rPr>
          <w:rFonts w:ascii="Times New Roman" w:hAnsi="Times New Roman" w:cs="Times New Roman"/>
          <w:color w:val="000000"/>
          <w:sz w:val="28"/>
          <w:szCs w:val="28"/>
        </w:rPr>
        <w:t>щее время более актуальной я</w:t>
      </w:r>
      <w:r w:rsidRPr="002B686A">
        <w:rPr>
          <w:rFonts w:ascii="Times New Roman" w:hAnsi="Times New Roman" w:cs="Times New Roman"/>
          <w:color w:val="000000"/>
          <w:sz w:val="28"/>
          <w:szCs w:val="28"/>
        </w:rPr>
        <w:t>вляется формирова</w:t>
      </w:r>
      <w:r>
        <w:rPr>
          <w:rFonts w:ascii="Times New Roman" w:hAnsi="Times New Roman" w:cs="Times New Roman"/>
          <w:color w:val="000000"/>
          <w:sz w:val="28"/>
          <w:szCs w:val="28"/>
        </w:rPr>
        <w:t xml:space="preserve">ние здоровья учащихся через </w:t>
      </w:r>
      <w:r w:rsidRPr="002B686A">
        <w:rPr>
          <w:rFonts w:ascii="Times New Roman" w:hAnsi="Times New Roman" w:cs="Times New Roman"/>
          <w:color w:val="000000"/>
          <w:sz w:val="28"/>
          <w:szCs w:val="28"/>
        </w:rPr>
        <w:t xml:space="preserve"> обоснованный образовательный процесс и путем обучения детей управлению собственным здоровьем, через продуктивное сотрудничество ученик  учитель школа социум.   Резюмируя выше </w:t>
      </w:r>
      <w:r w:rsidR="00424029">
        <w:rPr>
          <w:rFonts w:ascii="Times New Roman" w:hAnsi="Times New Roman" w:cs="Times New Roman"/>
          <w:color w:val="000000"/>
          <w:sz w:val="28"/>
          <w:szCs w:val="28"/>
        </w:rPr>
        <w:t xml:space="preserve">сказанное </w:t>
      </w:r>
      <w:r w:rsidRPr="002B686A">
        <w:rPr>
          <w:rFonts w:ascii="Times New Roman" w:hAnsi="Times New Roman" w:cs="Times New Roman"/>
          <w:color w:val="000000"/>
          <w:sz w:val="28"/>
          <w:szCs w:val="28"/>
        </w:rPr>
        <w:t xml:space="preserve"> можно констатировать, что процесс </w:t>
      </w:r>
      <w:proofErr w:type="spellStart"/>
      <w:r w:rsidRPr="002B686A">
        <w:rPr>
          <w:rFonts w:ascii="Times New Roman" w:hAnsi="Times New Roman" w:cs="Times New Roman"/>
          <w:color w:val="000000"/>
          <w:sz w:val="28"/>
          <w:szCs w:val="28"/>
        </w:rPr>
        <w:t>здоровьесбережения</w:t>
      </w:r>
      <w:proofErr w:type="spellEnd"/>
      <w:r w:rsidRPr="002B686A">
        <w:rPr>
          <w:rFonts w:ascii="Times New Roman" w:hAnsi="Times New Roman" w:cs="Times New Roman"/>
          <w:color w:val="000000"/>
          <w:sz w:val="28"/>
          <w:szCs w:val="28"/>
        </w:rPr>
        <w:t xml:space="preserve">   должен проходить на биологическом, психологическом, социальном уровне, что и обеспечивает сохранение и </w:t>
      </w:r>
      <w:r w:rsidRPr="00594872">
        <w:rPr>
          <w:rFonts w:ascii="Times New Roman" w:hAnsi="Times New Roman"/>
          <w:color w:val="000000"/>
          <w:sz w:val="28"/>
          <w:szCs w:val="28"/>
        </w:rPr>
        <w:t>укрепление резервов здоровья ребёнка.</w:t>
      </w:r>
    </w:p>
    <w:p w:rsidR="00071CAE" w:rsidRPr="002B686A" w:rsidRDefault="00071CAE" w:rsidP="00071CAE">
      <w:pPr>
        <w:ind w:left="360" w:firstLine="348"/>
        <w:rPr>
          <w:rFonts w:ascii="Times New Roman" w:hAnsi="Times New Roman" w:cs="Times New Roman"/>
          <w:color w:val="000000"/>
          <w:sz w:val="28"/>
          <w:szCs w:val="28"/>
        </w:rPr>
      </w:pPr>
      <w:r w:rsidRPr="002B686A">
        <w:rPr>
          <w:rFonts w:ascii="Times New Roman" w:hAnsi="Times New Roman" w:cs="Times New Roman"/>
          <w:color w:val="000000"/>
          <w:sz w:val="28"/>
          <w:szCs w:val="28"/>
        </w:rPr>
        <w:t>Современная педагогика декларируется в интересах ребёнк</w:t>
      </w:r>
      <w:proofErr w:type="gramStart"/>
      <w:r w:rsidRPr="002B686A">
        <w:rPr>
          <w:rFonts w:ascii="Times New Roman" w:hAnsi="Times New Roman" w:cs="Times New Roman"/>
          <w:color w:val="000000"/>
          <w:sz w:val="28"/>
          <w:szCs w:val="28"/>
        </w:rPr>
        <w:t>а-</w:t>
      </w:r>
      <w:proofErr w:type="gramEnd"/>
      <w:r w:rsidRPr="002B686A">
        <w:rPr>
          <w:rFonts w:ascii="Times New Roman" w:hAnsi="Times New Roman" w:cs="Times New Roman"/>
          <w:color w:val="000000"/>
          <w:sz w:val="28"/>
          <w:szCs w:val="28"/>
        </w:rPr>
        <w:t xml:space="preserve"> личности, значить современная педагогика должна быть « педагогикой здоровья.» </w:t>
      </w:r>
    </w:p>
    <w:p w:rsidR="00071CAE" w:rsidRPr="002B686A" w:rsidRDefault="00071CAE" w:rsidP="00071CAE">
      <w:pPr>
        <w:ind w:left="360" w:firstLine="348"/>
        <w:rPr>
          <w:rFonts w:ascii="Times New Roman" w:hAnsi="Times New Roman" w:cs="Times New Roman"/>
          <w:color w:val="000000"/>
          <w:sz w:val="28"/>
          <w:szCs w:val="28"/>
        </w:rPr>
      </w:pPr>
    </w:p>
    <w:p w:rsidR="00071CAE" w:rsidRPr="002B686A" w:rsidRDefault="00071CAE" w:rsidP="00071CAE">
      <w:pPr>
        <w:spacing w:after="0"/>
        <w:rPr>
          <w:rFonts w:ascii="Times New Roman" w:eastAsia="Times New Roman" w:hAnsi="Times New Roman" w:cs="Times New Roman"/>
          <w:color w:val="000000"/>
          <w:sz w:val="28"/>
          <w:szCs w:val="28"/>
          <w:lang w:eastAsia="ru-RU"/>
        </w:rPr>
      </w:pPr>
    </w:p>
    <w:p w:rsidR="00071CAE" w:rsidRPr="002B686A" w:rsidRDefault="00071CAE" w:rsidP="00071CAE">
      <w:pPr>
        <w:rPr>
          <w:rFonts w:ascii="Times New Roman" w:hAnsi="Times New Roman" w:cs="Times New Roman"/>
          <w:sz w:val="28"/>
          <w:szCs w:val="28"/>
        </w:rPr>
      </w:pPr>
    </w:p>
    <w:p w:rsidR="00071CAE" w:rsidRPr="002B686A" w:rsidRDefault="00071CAE" w:rsidP="00071CAE">
      <w:pPr>
        <w:spacing w:before="90" w:after="90"/>
        <w:rPr>
          <w:rFonts w:ascii="Times New Roman" w:eastAsia="Times New Roman" w:hAnsi="Times New Roman" w:cs="Times New Roman"/>
          <w:color w:val="444444"/>
          <w:sz w:val="28"/>
          <w:szCs w:val="28"/>
          <w:lang w:eastAsia="ru-RU"/>
        </w:rPr>
      </w:pPr>
    </w:p>
    <w:p w:rsidR="00071CAE" w:rsidRPr="002B686A" w:rsidRDefault="00071CAE" w:rsidP="00071CAE">
      <w:pPr>
        <w:shd w:val="clear" w:color="auto" w:fill="FFFFFF"/>
        <w:spacing w:after="169"/>
        <w:rPr>
          <w:rFonts w:ascii="Times New Roman" w:eastAsia="Times New Roman" w:hAnsi="Times New Roman" w:cs="Times New Roman"/>
          <w:b/>
          <w:color w:val="333333"/>
          <w:sz w:val="28"/>
          <w:szCs w:val="28"/>
          <w:lang w:eastAsia="ru-RU"/>
        </w:rPr>
      </w:pPr>
    </w:p>
    <w:p w:rsidR="00071CAE" w:rsidRPr="002B686A" w:rsidRDefault="00071CAE" w:rsidP="00071CAE">
      <w:pPr>
        <w:spacing w:after="0"/>
        <w:ind w:left="508"/>
        <w:jc w:val="both"/>
        <w:rPr>
          <w:rFonts w:ascii="Times New Roman" w:eastAsia="Times New Roman" w:hAnsi="Times New Roman" w:cs="Times New Roman"/>
          <w:sz w:val="28"/>
          <w:szCs w:val="28"/>
          <w:lang w:eastAsia="ru-RU"/>
        </w:rPr>
      </w:pPr>
    </w:p>
    <w:p w:rsidR="00071CAE" w:rsidRPr="002B686A" w:rsidRDefault="00071CAE" w:rsidP="00071CAE">
      <w:pPr>
        <w:spacing w:after="0"/>
        <w:ind w:left="508"/>
        <w:jc w:val="both"/>
        <w:rPr>
          <w:rFonts w:ascii="Times New Roman" w:eastAsia="Times New Roman" w:hAnsi="Times New Roman" w:cs="Times New Roman"/>
          <w:sz w:val="28"/>
          <w:szCs w:val="28"/>
          <w:lang w:eastAsia="ru-RU"/>
        </w:rPr>
      </w:pPr>
    </w:p>
    <w:p w:rsidR="00071CAE" w:rsidRPr="002B686A" w:rsidRDefault="00071CAE" w:rsidP="00071CAE">
      <w:pPr>
        <w:spacing w:before="100" w:beforeAutospacing="1" w:after="100" w:afterAutospacing="1"/>
        <w:rPr>
          <w:rFonts w:ascii="Times New Roman" w:hAnsi="Times New Roman" w:cs="Times New Roman"/>
          <w:i/>
          <w:iCs/>
          <w:color w:val="2C1900"/>
          <w:sz w:val="28"/>
          <w:szCs w:val="28"/>
          <w:shd w:val="clear" w:color="auto" w:fill="FFFFFF"/>
        </w:rPr>
      </w:pPr>
    </w:p>
    <w:p w:rsidR="00071CAE" w:rsidRPr="007415CD" w:rsidRDefault="00071CAE" w:rsidP="00071CAE">
      <w:pPr>
        <w:pStyle w:val="a3"/>
        <w:ind w:left="1440"/>
        <w:rPr>
          <w:rFonts w:ascii="Times New Roman" w:hAnsi="Times New Roman" w:cs="Times New Roman"/>
          <w:sz w:val="28"/>
          <w:szCs w:val="28"/>
        </w:rPr>
      </w:pPr>
    </w:p>
    <w:p w:rsidR="003F5550" w:rsidRDefault="003F5550"/>
    <w:sectPr w:rsidR="003F5550" w:rsidSect="004A27CF">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2B5"/>
    <w:multiLevelType w:val="hybridMultilevel"/>
    <w:tmpl w:val="28326454"/>
    <w:lvl w:ilvl="0" w:tplc="0419000D">
      <w:start w:val="1"/>
      <w:numFmt w:val="bullet"/>
      <w:lvlText w:val=""/>
      <w:lvlJc w:val="left"/>
      <w:pPr>
        <w:ind w:left="1513" w:hanging="360"/>
      </w:pPr>
      <w:rPr>
        <w:rFonts w:ascii="Wingdings" w:hAnsi="Wingdings" w:hint="default"/>
      </w:rPr>
    </w:lvl>
    <w:lvl w:ilvl="1" w:tplc="04190003" w:tentative="1">
      <w:start w:val="1"/>
      <w:numFmt w:val="bullet"/>
      <w:lvlText w:val="o"/>
      <w:lvlJc w:val="left"/>
      <w:pPr>
        <w:ind w:left="2233" w:hanging="360"/>
      </w:pPr>
      <w:rPr>
        <w:rFonts w:ascii="Courier New" w:hAnsi="Courier New" w:cs="Courier New" w:hint="default"/>
      </w:rPr>
    </w:lvl>
    <w:lvl w:ilvl="2" w:tplc="04190005" w:tentative="1">
      <w:start w:val="1"/>
      <w:numFmt w:val="bullet"/>
      <w:lvlText w:val=""/>
      <w:lvlJc w:val="left"/>
      <w:pPr>
        <w:ind w:left="2953" w:hanging="360"/>
      </w:pPr>
      <w:rPr>
        <w:rFonts w:ascii="Wingdings" w:hAnsi="Wingdings" w:hint="default"/>
      </w:rPr>
    </w:lvl>
    <w:lvl w:ilvl="3" w:tplc="04190001" w:tentative="1">
      <w:start w:val="1"/>
      <w:numFmt w:val="bullet"/>
      <w:lvlText w:val=""/>
      <w:lvlJc w:val="left"/>
      <w:pPr>
        <w:ind w:left="3673" w:hanging="360"/>
      </w:pPr>
      <w:rPr>
        <w:rFonts w:ascii="Symbol" w:hAnsi="Symbol" w:hint="default"/>
      </w:rPr>
    </w:lvl>
    <w:lvl w:ilvl="4" w:tplc="04190003" w:tentative="1">
      <w:start w:val="1"/>
      <w:numFmt w:val="bullet"/>
      <w:lvlText w:val="o"/>
      <w:lvlJc w:val="left"/>
      <w:pPr>
        <w:ind w:left="4393" w:hanging="360"/>
      </w:pPr>
      <w:rPr>
        <w:rFonts w:ascii="Courier New" w:hAnsi="Courier New" w:cs="Courier New" w:hint="default"/>
      </w:rPr>
    </w:lvl>
    <w:lvl w:ilvl="5" w:tplc="04190005" w:tentative="1">
      <w:start w:val="1"/>
      <w:numFmt w:val="bullet"/>
      <w:lvlText w:val=""/>
      <w:lvlJc w:val="left"/>
      <w:pPr>
        <w:ind w:left="5113" w:hanging="360"/>
      </w:pPr>
      <w:rPr>
        <w:rFonts w:ascii="Wingdings" w:hAnsi="Wingdings" w:hint="default"/>
      </w:rPr>
    </w:lvl>
    <w:lvl w:ilvl="6" w:tplc="04190001" w:tentative="1">
      <w:start w:val="1"/>
      <w:numFmt w:val="bullet"/>
      <w:lvlText w:val=""/>
      <w:lvlJc w:val="left"/>
      <w:pPr>
        <w:ind w:left="5833" w:hanging="360"/>
      </w:pPr>
      <w:rPr>
        <w:rFonts w:ascii="Symbol" w:hAnsi="Symbol" w:hint="default"/>
      </w:rPr>
    </w:lvl>
    <w:lvl w:ilvl="7" w:tplc="04190003" w:tentative="1">
      <w:start w:val="1"/>
      <w:numFmt w:val="bullet"/>
      <w:lvlText w:val="o"/>
      <w:lvlJc w:val="left"/>
      <w:pPr>
        <w:ind w:left="6553" w:hanging="360"/>
      </w:pPr>
      <w:rPr>
        <w:rFonts w:ascii="Courier New" w:hAnsi="Courier New" w:cs="Courier New" w:hint="default"/>
      </w:rPr>
    </w:lvl>
    <w:lvl w:ilvl="8" w:tplc="04190005" w:tentative="1">
      <w:start w:val="1"/>
      <w:numFmt w:val="bullet"/>
      <w:lvlText w:val=""/>
      <w:lvlJc w:val="left"/>
      <w:pPr>
        <w:ind w:left="7273" w:hanging="360"/>
      </w:pPr>
      <w:rPr>
        <w:rFonts w:ascii="Wingdings" w:hAnsi="Wingdings" w:hint="default"/>
      </w:rPr>
    </w:lvl>
  </w:abstractNum>
  <w:abstractNum w:abstractNumId="1">
    <w:nsid w:val="0EE403A0"/>
    <w:multiLevelType w:val="hybridMultilevel"/>
    <w:tmpl w:val="9C58782C"/>
    <w:lvl w:ilvl="0" w:tplc="04190001">
      <w:start w:val="1"/>
      <w:numFmt w:val="bullet"/>
      <w:lvlText w:val=""/>
      <w:lvlJc w:val="left"/>
      <w:pPr>
        <w:ind w:left="1228" w:hanging="360"/>
      </w:pPr>
      <w:rPr>
        <w:rFonts w:ascii="Symbol" w:hAnsi="Symbol"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2">
    <w:nsid w:val="353C7B61"/>
    <w:multiLevelType w:val="hybridMultilevel"/>
    <w:tmpl w:val="F68AD1B4"/>
    <w:lvl w:ilvl="0" w:tplc="0419000D">
      <w:start w:val="1"/>
      <w:numFmt w:val="bullet"/>
      <w:lvlText w:val=""/>
      <w:lvlJc w:val="left"/>
      <w:pPr>
        <w:ind w:left="801" w:hanging="360"/>
      </w:pPr>
      <w:rPr>
        <w:rFonts w:ascii="Wingdings" w:hAnsi="Wingdings"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3">
    <w:nsid w:val="5DE851AB"/>
    <w:multiLevelType w:val="multilevel"/>
    <w:tmpl w:val="A1C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FC3CCD"/>
    <w:multiLevelType w:val="multilevel"/>
    <w:tmpl w:val="998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08"/>
  <w:characterSpacingControl w:val="doNotCompress"/>
  <w:compat/>
  <w:rsids>
    <w:rsidRoot w:val="00071CAE"/>
    <w:rsid w:val="00071CAE"/>
    <w:rsid w:val="003F399C"/>
    <w:rsid w:val="003F5550"/>
    <w:rsid w:val="00424029"/>
    <w:rsid w:val="008C7834"/>
    <w:rsid w:val="00906004"/>
    <w:rsid w:val="00A07DC2"/>
    <w:rsid w:val="00B460A5"/>
    <w:rsid w:val="00D11217"/>
    <w:rsid w:val="00F56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CAE"/>
  </w:style>
  <w:style w:type="paragraph" w:styleId="3">
    <w:name w:val="heading 3"/>
    <w:basedOn w:val="a"/>
    <w:next w:val="a"/>
    <w:link w:val="30"/>
    <w:qFormat/>
    <w:rsid w:val="00071CAE"/>
    <w:pPr>
      <w:keepNext/>
      <w:spacing w:after="0" w:line="240" w:lineRule="auto"/>
      <w:ind w:left="360"/>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1CAE"/>
    <w:rPr>
      <w:rFonts w:ascii="Times New Roman" w:eastAsia="Times New Roman" w:hAnsi="Times New Roman" w:cs="Times New Roman"/>
      <w:sz w:val="28"/>
      <w:szCs w:val="24"/>
      <w:lang w:eastAsia="ru-RU"/>
    </w:rPr>
  </w:style>
  <w:style w:type="paragraph" w:styleId="a3">
    <w:name w:val="List Paragraph"/>
    <w:basedOn w:val="a"/>
    <w:uiPriority w:val="34"/>
    <w:qFormat/>
    <w:rsid w:val="00071CAE"/>
    <w:pPr>
      <w:ind w:left="720"/>
      <w:contextualSpacing/>
    </w:pPr>
  </w:style>
  <w:style w:type="paragraph" w:customStyle="1" w:styleId="c3">
    <w:name w:val="c3"/>
    <w:basedOn w:val="a"/>
    <w:rsid w:val="00071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71CAE"/>
  </w:style>
  <w:style w:type="character" w:customStyle="1" w:styleId="c1">
    <w:name w:val="c1"/>
    <w:basedOn w:val="a0"/>
    <w:rsid w:val="00071CAE"/>
  </w:style>
  <w:style w:type="character" w:customStyle="1" w:styleId="c0">
    <w:name w:val="c0"/>
    <w:basedOn w:val="a0"/>
    <w:rsid w:val="00071CAE"/>
  </w:style>
  <w:style w:type="paragraph" w:styleId="a4">
    <w:name w:val="No Spacing"/>
    <w:uiPriority w:val="1"/>
    <w:qFormat/>
    <w:rsid w:val="00071CAE"/>
    <w:pPr>
      <w:spacing w:after="0" w:line="240" w:lineRule="auto"/>
    </w:pPr>
    <w:rPr>
      <w:rFonts w:eastAsiaTheme="minorEastAsia"/>
      <w:lang w:eastAsia="ru-RU"/>
    </w:rPr>
  </w:style>
  <w:style w:type="table" w:styleId="a5">
    <w:name w:val="Table Grid"/>
    <w:basedOn w:val="a1"/>
    <w:uiPriority w:val="59"/>
    <w:rsid w:val="00071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71CAE"/>
  </w:style>
  <w:style w:type="paragraph" w:styleId="a6">
    <w:name w:val="Body Text Indent"/>
    <w:basedOn w:val="a"/>
    <w:link w:val="a7"/>
    <w:rsid w:val="00071CAE"/>
    <w:pPr>
      <w:widowControl w:val="0"/>
      <w:spacing w:after="0" w:line="240" w:lineRule="auto"/>
      <w:ind w:left="-540"/>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071CAE"/>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071C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1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a:pPr>
            <a:r>
              <a:rPr lang="ru-RU"/>
              <a:t>Школьная мотивация</a:t>
            </a:r>
          </a:p>
        </c:rich>
      </c:tx>
    </c:title>
    <c:plotArea>
      <c:layout/>
      <c:barChart>
        <c:barDir val="col"/>
        <c:grouping val="clustered"/>
        <c:ser>
          <c:idx val="0"/>
          <c:order val="0"/>
          <c:tx>
            <c:strRef>
              <c:f>Лист1!$B$1</c:f>
              <c:strCache>
                <c:ptCount val="1"/>
                <c:pt idx="0">
                  <c:v>Высокий уровень мотивации</c:v>
                </c:pt>
              </c:strCache>
            </c:strRef>
          </c:tx>
          <c:dPt>
            <c:idx val="0"/>
            <c:spPr>
              <a:solidFill>
                <a:schemeClr val="tx2">
                  <a:lumMod val="50000"/>
                </a:schemeClr>
              </a:solidFill>
              <a:ln>
                <a:solidFill>
                  <a:schemeClr val="tx2">
                    <a:lumMod val="50000"/>
                  </a:schemeClr>
                </a:solidFill>
              </a:ln>
            </c:spPr>
          </c:dPt>
          <c:dPt>
            <c:idx val="1"/>
            <c:spPr>
              <a:solidFill>
                <a:schemeClr val="tx2">
                  <a:lumMod val="50000"/>
                </a:schemeClr>
              </a:solidFill>
            </c:spPr>
          </c:dPt>
          <c:cat>
            <c:strRef>
              <c:f>Лист1!$A$2:$A$3</c:f>
              <c:strCache>
                <c:ptCount val="2"/>
                <c:pt idx="0">
                  <c:v>начало года</c:v>
                </c:pt>
                <c:pt idx="1">
                  <c:v>конец года</c:v>
                </c:pt>
              </c:strCache>
            </c:strRef>
          </c:cat>
          <c:val>
            <c:numRef>
              <c:f>Лист1!$B$2:$B$3</c:f>
              <c:numCache>
                <c:formatCode>General</c:formatCode>
                <c:ptCount val="2"/>
                <c:pt idx="0">
                  <c:v>0.35000000000000031</c:v>
                </c:pt>
                <c:pt idx="1">
                  <c:v>0.42000000000000032</c:v>
                </c:pt>
              </c:numCache>
            </c:numRef>
          </c:val>
        </c:ser>
        <c:ser>
          <c:idx val="1"/>
          <c:order val="1"/>
          <c:tx>
            <c:strRef>
              <c:f>Лист1!$C$1</c:f>
              <c:strCache>
                <c:ptCount val="1"/>
                <c:pt idx="0">
                  <c:v>Хороший уровень  мотивации</c:v>
                </c:pt>
              </c:strCache>
            </c:strRef>
          </c:tx>
          <c:spPr>
            <a:solidFill>
              <a:schemeClr val="tx2">
                <a:lumMod val="75000"/>
              </a:schemeClr>
            </a:solidFill>
          </c:spPr>
          <c:cat>
            <c:strRef>
              <c:f>Лист1!$A$2:$A$3</c:f>
              <c:strCache>
                <c:ptCount val="2"/>
                <c:pt idx="0">
                  <c:v>начало года</c:v>
                </c:pt>
                <c:pt idx="1">
                  <c:v>конец года</c:v>
                </c:pt>
              </c:strCache>
            </c:strRef>
          </c:cat>
          <c:val>
            <c:numRef>
              <c:f>Лист1!$C$2:$C$3</c:f>
              <c:numCache>
                <c:formatCode>General</c:formatCode>
                <c:ptCount val="2"/>
                <c:pt idx="0">
                  <c:v>0.18000000000000024</c:v>
                </c:pt>
                <c:pt idx="1">
                  <c:v>0.29000000000000031</c:v>
                </c:pt>
              </c:numCache>
            </c:numRef>
          </c:val>
        </c:ser>
        <c:ser>
          <c:idx val="2"/>
          <c:order val="2"/>
          <c:tx>
            <c:strRef>
              <c:f>Лист1!$D$1</c:f>
              <c:strCache>
                <c:ptCount val="1"/>
                <c:pt idx="0">
                  <c:v>Положительное отношение</c:v>
                </c:pt>
              </c:strCache>
            </c:strRef>
          </c:tx>
          <c:spPr>
            <a:solidFill>
              <a:schemeClr val="accent1">
                <a:lumMod val="75000"/>
              </a:schemeClr>
            </a:solidFill>
          </c:spPr>
          <c:cat>
            <c:strRef>
              <c:f>Лист1!$A$2:$A$3</c:f>
              <c:strCache>
                <c:ptCount val="2"/>
                <c:pt idx="0">
                  <c:v>начало года</c:v>
                </c:pt>
                <c:pt idx="1">
                  <c:v>конец года</c:v>
                </c:pt>
              </c:strCache>
            </c:strRef>
          </c:cat>
          <c:val>
            <c:numRef>
              <c:f>Лист1!$D$2:$D$3</c:f>
              <c:numCache>
                <c:formatCode>General</c:formatCode>
                <c:ptCount val="2"/>
                <c:pt idx="0">
                  <c:v>0.18000000000000024</c:v>
                </c:pt>
                <c:pt idx="1">
                  <c:v>0.18000000000000024</c:v>
                </c:pt>
              </c:numCache>
            </c:numRef>
          </c:val>
        </c:ser>
        <c:ser>
          <c:idx val="3"/>
          <c:order val="3"/>
          <c:tx>
            <c:strRef>
              <c:f>Лист1!$E$1</c:f>
              <c:strCache>
                <c:ptCount val="1"/>
                <c:pt idx="0">
                  <c:v>Низкий уровень мотивации</c:v>
                </c:pt>
              </c:strCache>
            </c:strRef>
          </c:tx>
          <c:spPr>
            <a:solidFill>
              <a:schemeClr val="tx2">
                <a:lumMod val="60000"/>
                <a:lumOff val="40000"/>
              </a:schemeClr>
            </a:solidFill>
          </c:spPr>
          <c:cat>
            <c:strRef>
              <c:f>Лист1!$A$2:$A$3</c:f>
              <c:strCache>
                <c:ptCount val="2"/>
                <c:pt idx="0">
                  <c:v>начало года</c:v>
                </c:pt>
                <c:pt idx="1">
                  <c:v>конец года</c:v>
                </c:pt>
              </c:strCache>
            </c:strRef>
          </c:cat>
          <c:val>
            <c:numRef>
              <c:f>Лист1!$E$2:$E$3</c:f>
              <c:numCache>
                <c:formatCode>General</c:formatCode>
                <c:ptCount val="2"/>
                <c:pt idx="0">
                  <c:v>0.29000000000000031</c:v>
                </c:pt>
                <c:pt idx="1">
                  <c:v>0.11000000000000007</c:v>
                </c:pt>
              </c:numCache>
            </c:numRef>
          </c:val>
        </c:ser>
        <c:axId val="97161216"/>
        <c:axId val="227353344"/>
      </c:barChart>
      <c:catAx>
        <c:axId val="97161216"/>
        <c:scaling>
          <c:orientation val="minMax"/>
        </c:scaling>
        <c:axPos val="b"/>
        <c:majorTickMark val="none"/>
        <c:tickLblPos val="nextTo"/>
        <c:crossAx val="227353344"/>
        <c:crosses val="autoZero"/>
        <c:auto val="1"/>
        <c:lblAlgn val="ctr"/>
        <c:lblOffset val="100"/>
      </c:catAx>
      <c:valAx>
        <c:axId val="227353344"/>
        <c:scaling>
          <c:orientation val="minMax"/>
        </c:scaling>
        <c:axPos val="l"/>
        <c:majorGridlines/>
        <c:title/>
        <c:numFmt formatCode="0%" sourceLinked="0"/>
        <c:majorTickMark val="none"/>
        <c:tickLblPos val="nextTo"/>
        <c:crossAx val="97161216"/>
        <c:crosses val="autoZero"/>
        <c:crossBetween val="between"/>
      </c:valAx>
      <c:spPr>
        <a:solidFill>
          <a:schemeClr val="accent3">
            <a:lumMod val="40000"/>
            <a:lumOff val="60000"/>
          </a:schemeClr>
        </a:solidFill>
      </c:spPr>
    </c:plotArea>
    <c:legend>
      <c:legendPos val="r"/>
    </c:legend>
    <c:plotVisOnly val="1"/>
  </c:chart>
  <c:spPr>
    <a:solidFill>
      <a:schemeClr val="accent3">
        <a:lumMod val="40000"/>
        <a:lumOff val="6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Диагностика эмоционального и функционального состояния учащихся</a:t>
            </a:r>
          </a:p>
        </c:rich>
      </c:tx>
    </c:title>
    <c:view3D>
      <c:rAngAx val="1"/>
    </c:view3D>
    <c:plotArea>
      <c:layout/>
      <c:bar3DChart>
        <c:barDir val="col"/>
        <c:grouping val="percentStacked"/>
        <c:ser>
          <c:idx val="0"/>
          <c:order val="0"/>
          <c:tx>
            <c:strRef>
              <c:f>Лист1!$B$1</c:f>
              <c:strCache>
                <c:ptCount val="1"/>
                <c:pt idx="0">
                  <c:v>конец года</c:v>
                </c:pt>
              </c:strCache>
            </c:strRef>
          </c:tx>
          <c:dPt>
            <c:idx val="4"/>
            <c:spPr>
              <a:solidFill>
                <a:schemeClr val="accent2"/>
              </a:solidFill>
            </c:spPr>
          </c:dPt>
          <c:cat>
            <c:strRef>
              <c:f>Лист1!$A$2:$A$6</c:f>
              <c:strCache>
                <c:ptCount val="5"/>
                <c:pt idx="0">
                  <c:v>Тревожность</c:v>
                </c:pt>
                <c:pt idx="1">
                  <c:v>Утомляемость</c:v>
                </c:pt>
                <c:pt idx="2">
                  <c:v>Напряжение</c:v>
                </c:pt>
                <c:pt idx="3">
                  <c:v>Стресс</c:v>
                </c:pt>
                <c:pt idx="4">
                  <c:v>Норма</c:v>
                </c:pt>
              </c:strCache>
            </c:strRef>
          </c:cat>
          <c:val>
            <c:numRef>
              <c:f>Лист1!$B$2:$B$6</c:f>
              <c:numCache>
                <c:formatCode>General</c:formatCode>
                <c:ptCount val="5"/>
                <c:pt idx="0">
                  <c:v>0.12000000000000002</c:v>
                </c:pt>
                <c:pt idx="1">
                  <c:v>0.30000000000000032</c:v>
                </c:pt>
                <c:pt idx="2">
                  <c:v>0.12000000000000002</c:v>
                </c:pt>
                <c:pt idx="3">
                  <c:v>0.23</c:v>
                </c:pt>
                <c:pt idx="4">
                  <c:v>0.42000000000000032</c:v>
                </c:pt>
              </c:numCache>
            </c:numRef>
          </c:val>
        </c:ser>
        <c:ser>
          <c:idx val="1"/>
          <c:order val="1"/>
          <c:tx>
            <c:strRef>
              <c:f>Лист1!$C$1</c:f>
              <c:strCache>
                <c:ptCount val="1"/>
                <c:pt idx="0">
                  <c:v>начало года</c:v>
                </c:pt>
              </c:strCache>
            </c:strRef>
          </c:tx>
          <c:dPt>
            <c:idx val="4"/>
            <c:spPr>
              <a:solidFill>
                <a:schemeClr val="tx2">
                  <a:lumMod val="60000"/>
                  <a:lumOff val="40000"/>
                </a:schemeClr>
              </a:solidFill>
            </c:spPr>
          </c:dPt>
          <c:cat>
            <c:strRef>
              <c:f>Лист1!$A$2:$A$6</c:f>
              <c:strCache>
                <c:ptCount val="5"/>
                <c:pt idx="0">
                  <c:v>Тревожность</c:v>
                </c:pt>
                <c:pt idx="1">
                  <c:v>Утомляемость</c:v>
                </c:pt>
                <c:pt idx="2">
                  <c:v>Напряжение</c:v>
                </c:pt>
                <c:pt idx="3">
                  <c:v>Стресс</c:v>
                </c:pt>
                <c:pt idx="4">
                  <c:v>Норма</c:v>
                </c:pt>
              </c:strCache>
            </c:strRef>
          </c:cat>
          <c:val>
            <c:numRef>
              <c:f>Лист1!$C$2:$C$6</c:f>
              <c:numCache>
                <c:formatCode>General</c:formatCode>
                <c:ptCount val="5"/>
                <c:pt idx="0">
                  <c:v>0.12000000000000002</c:v>
                </c:pt>
                <c:pt idx="1">
                  <c:v>0.12000000000000002</c:v>
                </c:pt>
                <c:pt idx="2">
                  <c:v>6.0000000000000032E-2</c:v>
                </c:pt>
                <c:pt idx="3">
                  <c:v>6.0000000000000032E-2</c:v>
                </c:pt>
                <c:pt idx="4">
                  <c:v>0.12000000000000002</c:v>
                </c:pt>
              </c:numCache>
            </c:numRef>
          </c:val>
        </c:ser>
        <c:ser>
          <c:idx val="2"/>
          <c:order val="2"/>
          <c:tx>
            <c:strRef>
              <c:f>Лист1!$D$1</c:f>
              <c:strCache>
                <c:ptCount val="1"/>
                <c:pt idx="0">
                  <c:v>Столбец1</c:v>
                </c:pt>
              </c:strCache>
            </c:strRef>
          </c:tx>
          <c:spPr>
            <a:solidFill>
              <a:srgbClr val="7030A0"/>
            </a:solidFill>
          </c:spPr>
          <c:cat>
            <c:strRef>
              <c:f>Лист1!$A$2:$A$6</c:f>
              <c:strCache>
                <c:ptCount val="5"/>
                <c:pt idx="0">
                  <c:v>Тревожность</c:v>
                </c:pt>
                <c:pt idx="1">
                  <c:v>Утомляемость</c:v>
                </c:pt>
                <c:pt idx="2">
                  <c:v>Напряжение</c:v>
                </c:pt>
                <c:pt idx="3">
                  <c:v>Стресс</c:v>
                </c:pt>
                <c:pt idx="4">
                  <c:v>Норма</c:v>
                </c:pt>
              </c:strCache>
            </c:strRef>
          </c:cat>
          <c:val>
            <c:numRef>
              <c:f>Лист1!$D$2:$D$6</c:f>
              <c:numCache>
                <c:formatCode>General</c:formatCode>
                <c:ptCount val="5"/>
                <c:pt idx="0">
                  <c:v>0.76000000000000123</c:v>
                </c:pt>
                <c:pt idx="1">
                  <c:v>0.58000000000000007</c:v>
                </c:pt>
                <c:pt idx="2">
                  <c:v>0.82000000000000062</c:v>
                </c:pt>
                <c:pt idx="3">
                  <c:v>0.71000000000000063</c:v>
                </c:pt>
                <c:pt idx="4">
                  <c:v>0.46</c:v>
                </c:pt>
              </c:numCache>
            </c:numRef>
          </c:val>
        </c:ser>
        <c:gapWidth val="75"/>
        <c:shape val="cylinder"/>
        <c:axId val="342356352"/>
        <c:axId val="342357888"/>
        <c:axId val="0"/>
      </c:bar3DChart>
      <c:catAx>
        <c:axId val="342356352"/>
        <c:scaling>
          <c:orientation val="minMax"/>
        </c:scaling>
        <c:axPos val="b"/>
        <c:majorTickMark val="none"/>
        <c:tickLblPos val="nextTo"/>
        <c:crossAx val="342357888"/>
        <c:crosses val="autoZero"/>
        <c:auto val="1"/>
        <c:lblAlgn val="ctr"/>
        <c:lblOffset val="100"/>
      </c:catAx>
      <c:valAx>
        <c:axId val="342357888"/>
        <c:scaling>
          <c:orientation val="minMax"/>
        </c:scaling>
        <c:axPos val="l"/>
        <c:majorGridlines/>
        <c:numFmt formatCode="0%" sourceLinked="1"/>
        <c:majorTickMark val="none"/>
        <c:tickLblPos val="nextTo"/>
        <c:spPr>
          <a:ln w="9525">
            <a:noFill/>
          </a:ln>
        </c:spPr>
        <c:crossAx val="342356352"/>
        <c:crosses val="autoZero"/>
        <c:crossBetween val="between"/>
      </c:valAx>
    </c:plotArea>
    <c:legend>
      <c:legendPos val="b"/>
      <c:legendEntry>
        <c:idx val="2"/>
        <c:delete val="1"/>
      </c:legendEntry>
    </c:legend>
    <c:plotVisOnly val="1"/>
  </c:chart>
  <c:spPr>
    <a:solidFill>
      <a:schemeClr val="accent3"/>
    </a:solidFill>
  </c:spPr>
  <c:txPr>
    <a:bodyPr/>
    <a:lstStyle/>
    <a:p>
      <a:pPr>
        <a:defRPr>
          <a:solidFill>
            <a:sysClr val="windowText" lastClr="000000"/>
          </a:solidFil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Диагностика самооценки ребёнка</c:v>
                </c:pt>
              </c:strCache>
            </c:strRef>
          </c:tx>
          <c:explosion val="25"/>
          <c:dLbls>
            <c:showPercent val="1"/>
            <c:showLeaderLines val="1"/>
          </c:dLbls>
          <c:cat>
            <c:strRef>
              <c:f>'Лист1'!$A$2:$A$4</c:f>
              <c:strCache>
                <c:ptCount val="3"/>
                <c:pt idx="0">
                  <c:v>завышенная</c:v>
                </c:pt>
                <c:pt idx="1">
                  <c:v>нормальная</c:v>
                </c:pt>
                <c:pt idx="2">
                  <c:v>заниженная</c:v>
                </c:pt>
              </c:strCache>
            </c:strRef>
          </c:cat>
          <c:val>
            <c:numRef>
              <c:f>'Лист1'!$B$2:$B$4</c:f>
              <c:numCache>
                <c:formatCode>General</c:formatCode>
                <c:ptCount val="3"/>
                <c:pt idx="0">
                  <c:v>5</c:v>
                </c:pt>
                <c:pt idx="1">
                  <c:v>8</c:v>
                </c:pt>
                <c:pt idx="2">
                  <c:v>1.4</c:v>
                </c:pt>
              </c:numCache>
            </c:numRef>
          </c:val>
        </c:ser>
        <c:dLbls>
          <c:showPercent val="1"/>
        </c:dLbls>
      </c:pie3DChart>
    </c:plotArea>
    <c:legend>
      <c:legendPos val="t"/>
    </c:legend>
    <c:plotVisOnly val="1"/>
  </c:chart>
  <c:spPr>
    <a:solidFill>
      <a:schemeClr val="bg2">
        <a:lumMod val="75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chemeClr val="accent1">
                    <a:lumMod val="50000"/>
                  </a:schemeClr>
                </a:solidFill>
                <a:latin typeface="Times New Roman" pitchFamily="18" charset="0"/>
                <a:cs typeface="Times New Roman" pitchFamily="18" charset="0"/>
              </a:rPr>
              <a:t>Уровни</a:t>
            </a:r>
            <a:r>
              <a:rPr lang="ru-RU" baseline="0">
                <a:solidFill>
                  <a:schemeClr val="accent1">
                    <a:lumMod val="50000"/>
                  </a:schemeClr>
                </a:solidFill>
                <a:latin typeface="Times New Roman" pitchFamily="18" charset="0"/>
                <a:cs typeface="Times New Roman" pitchFamily="18" charset="0"/>
              </a:rPr>
              <a:t> воспитанности</a:t>
            </a:r>
            <a:endParaRPr lang="ru-RU">
              <a:solidFill>
                <a:schemeClr val="accent1">
                  <a:lumMod val="50000"/>
                </a:schemeClr>
              </a:solidFill>
              <a:latin typeface="Times New Roman" pitchFamily="18" charset="0"/>
              <a:cs typeface="Times New Roman" pitchFamily="18" charset="0"/>
            </a:endParaRPr>
          </a:p>
        </c:rich>
      </c:tx>
    </c:title>
    <c:plotArea>
      <c:layout/>
      <c:barChart>
        <c:barDir val="col"/>
        <c:grouping val="clustered"/>
        <c:ser>
          <c:idx val="0"/>
          <c:order val="0"/>
          <c:tx>
            <c:strRef>
              <c:f>Лист1!$B$1</c:f>
              <c:strCache>
                <c:ptCount val="1"/>
                <c:pt idx="0">
                  <c:v>высокий</c:v>
                </c:pt>
              </c:strCache>
            </c:strRef>
          </c:tx>
          <c:cat>
            <c:strRef>
              <c:f>Лист1!$A$2:$A$3</c:f>
              <c:strCache>
                <c:ptCount val="2"/>
                <c:pt idx="0">
                  <c:v>начало года</c:v>
                </c:pt>
                <c:pt idx="1">
                  <c:v>конец года</c:v>
                </c:pt>
              </c:strCache>
            </c:strRef>
          </c:cat>
          <c:val>
            <c:numRef>
              <c:f>Лист1!$B$2:$B$3</c:f>
              <c:numCache>
                <c:formatCode>General</c:formatCode>
                <c:ptCount val="2"/>
                <c:pt idx="0">
                  <c:v>0.18000000000000024</c:v>
                </c:pt>
                <c:pt idx="1">
                  <c:v>0.29000000000000031</c:v>
                </c:pt>
              </c:numCache>
            </c:numRef>
          </c:val>
        </c:ser>
        <c:ser>
          <c:idx val="1"/>
          <c:order val="1"/>
          <c:tx>
            <c:strRef>
              <c:f>Лист1!$C$1</c:f>
              <c:strCache>
                <c:ptCount val="1"/>
                <c:pt idx="0">
                  <c:v>хороший</c:v>
                </c:pt>
              </c:strCache>
            </c:strRef>
          </c:tx>
          <c:cat>
            <c:strRef>
              <c:f>Лист1!$A$2:$A$3</c:f>
              <c:strCache>
                <c:ptCount val="2"/>
                <c:pt idx="0">
                  <c:v>начало года</c:v>
                </c:pt>
                <c:pt idx="1">
                  <c:v>конец года</c:v>
                </c:pt>
              </c:strCache>
            </c:strRef>
          </c:cat>
          <c:val>
            <c:numRef>
              <c:f>Лист1!$C$2:$C$3</c:f>
              <c:numCache>
                <c:formatCode>General</c:formatCode>
                <c:ptCount val="2"/>
                <c:pt idx="0">
                  <c:v>0.35000000000000031</c:v>
                </c:pt>
                <c:pt idx="1">
                  <c:v>0.41000000000000031</c:v>
                </c:pt>
              </c:numCache>
            </c:numRef>
          </c:val>
        </c:ser>
        <c:ser>
          <c:idx val="2"/>
          <c:order val="2"/>
          <c:tx>
            <c:strRef>
              <c:f>Лист1!$D$1</c:f>
              <c:strCache>
                <c:ptCount val="1"/>
                <c:pt idx="0">
                  <c:v>средний</c:v>
                </c:pt>
              </c:strCache>
            </c:strRef>
          </c:tx>
          <c:cat>
            <c:strRef>
              <c:f>Лист1!$A$2:$A$3</c:f>
              <c:strCache>
                <c:ptCount val="2"/>
                <c:pt idx="0">
                  <c:v>начало года</c:v>
                </c:pt>
                <c:pt idx="1">
                  <c:v>конец года</c:v>
                </c:pt>
              </c:strCache>
            </c:strRef>
          </c:cat>
          <c:val>
            <c:numRef>
              <c:f>Лист1!$D$2:$D$3</c:f>
              <c:numCache>
                <c:formatCode>General</c:formatCode>
                <c:ptCount val="2"/>
                <c:pt idx="0">
                  <c:v>0.35000000000000031</c:v>
                </c:pt>
                <c:pt idx="1">
                  <c:v>0.24000000000000021</c:v>
                </c:pt>
              </c:numCache>
            </c:numRef>
          </c:val>
        </c:ser>
        <c:ser>
          <c:idx val="3"/>
          <c:order val="3"/>
          <c:tx>
            <c:strRef>
              <c:f>Лист1!$E$1</c:f>
              <c:strCache>
                <c:ptCount val="1"/>
                <c:pt idx="0">
                  <c:v>низкий</c:v>
                </c:pt>
              </c:strCache>
            </c:strRef>
          </c:tx>
          <c:cat>
            <c:strRef>
              <c:f>Лист1!$A$2:$A$3</c:f>
              <c:strCache>
                <c:ptCount val="2"/>
                <c:pt idx="0">
                  <c:v>начало года</c:v>
                </c:pt>
                <c:pt idx="1">
                  <c:v>конец года</c:v>
                </c:pt>
              </c:strCache>
            </c:strRef>
          </c:cat>
          <c:val>
            <c:numRef>
              <c:f>Лист1!$E$2:$E$3</c:f>
              <c:numCache>
                <c:formatCode>0%</c:formatCode>
                <c:ptCount val="2"/>
                <c:pt idx="0" formatCode="General">
                  <c:v>0.12000000000000002</c:v>
                </c:pt>
                <c:pt idx="1">
                  <c:v>6.0000000000000032E-2</c:v>
                </c:pt>
              </c:numCache>
            </c:numRef>
          </c:val>
        </c:ser>
        <c:axId val="356509952"/>
        <c:axId val="356623104"/>
      </c:barChart>
      <c:catAx>
        <c:axId val="356509952"/>
        <c:scaling>
          <c:orientation val="minMax"/>
        </c:scaling>
        <c:axPos val="b"/>
        <c:majorTickMark val="none"/>
        <c:tickLblPos val="nextTo"/>
        <c:txPr>
          <a:bodyPr/>
          <a:lstStyle/>
          <a:p>
            <a:pPr>
              <a:defRPr>
                <a:ln>
                  <a:solidFill>
                    <a:schemeClr val="accent1">
                      <a:lumMod val="50000"/>
                    </a:schemeClr>
                  </a:solidFill>
                </a:ln>
              </a:defRPr>
            </a:pPr>
            <a:endParaRPr lang="ru-RU"/>
          </a:p>
        </c:txPr>
        <c:crossAx val="356623104"/>
        <c:crosses val="autoZero"/>
        <c:auto val="1"/>
        <c:lblAlgn val="ctr"/>
        <c:lblOffset val="100"/>
      </c:catAx>
      <c:valAx>
        <c:axId val="356623104"/>
        <c:scaling>
          <c:orientation val="minMax"/>
        </c:scaling>
        <c:axPos val="l"/>
        <c:majorGridlines/>
        <c:numFmt formatCode="0%" sourceLinked="0"/>
        <c:majorTickMark val="none"/>
        <c:tickLblPos val="nextTo"/>
        <c:txPr>
          <a:bodyPr/>
          <a:lstStyle/>
          <a:p>
            <a:pPr>
              <a:defRPr>
                <a:ln>
                  <a:solidFill>
                    <a:schemeClr val="tx2">
                      <a:lumMod val="75000"/>
                    </a:schemeClr>
                  </a:solidFill>
                </a:ln>
              </a:defRPr>
            </a:pPr>
            <a:endParaRPr lang="ru-RU"/>
          </a:p>
        </c:txPr>
        <c:crossAx val="356509952"/>
        <c:crosses val="autoZero"/>
        <c:crossBetween val="between"/>
      </c:valAx>
      <c:spPr>
        <a:solidFill>
          <a:schemeClr val="accent1">
            <a:lumMod val="20000"/>
            <a:lumOff val="80000"/>
          </a:schemeClr>
        </a:solidFill>
      </c:spPr>
    </c:plotArea>
    <c:legend>
      <c:legendPos val="r"/>
      <c:txPr>
        <a:bodyPr/>
        <a:lstStyle/>
        <a:p>
          <a:pPr>
            <a:defRPr>
              <a:ln>
                <a:solidFill>
                  <a:schemeClr val="accent1">
                    <a:lumMod val="50000"/>
                  </a:schemeClr>
                </a:solidFill>
              </a:ln>
              <a:solidFill>
                <a:schemeClr val="accent1">
                  <a:lumMod val="50000"/>
                </a:schemeClr>
              </a:solidFill>
            </a:defRPr>
          </a:pPr>
          <a:endParaRPr lang="ru-RU"/>
        </a:p>
      </c:txPr>
    </c:legend>
    <c:plotVisOnly val="1"/>
  </c:chart>
  <c:spPr>
    <a:solidFill>
      <a:schemeClr val="accent1">
        <a:lumMod val="20000"/>
        <a:lumOff val="80000"/>
      </a:schemeClr>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ln>
                  <a:solidFill>
                    <a:schemeClr val="accent1">
                      <a:lumMod val="50000"/>
                    </a:schemeClr>
                  </a:solidFill>
                </a:ln>
              </a:defRPr>
            </a:pPr>
            <a:r>
              <a:rPr lang="ru-RU">
                <a:ln>
                  <a:solidFill>
                    <a:schemeClr val="accent1">
                      <a:lumMod val="50000"/>
                    </a:schemeClr>
                  </a:solidFill>
                </a:ln>
              </a:rPr>
              <a:t>Психолого-педагогическая характеристика</a:t>
            </a:r>
          </a:p>
        </c:rich>
      </c:tx>
    </c:title>
    <c:plotArea>
      <c:layout/>
      <c:barChart>
        <c:barDir val="col"/>
        <c:grouping val="clustered"/>
        <c:ser>
          <c:idx val="0"/>
          <c:order val="0"/>
          <c:tx>
            <c:strRef>
              <c:f>Лист1!$B$1</c:f>
              <c:strCache>
                <c:ptCount val="1"/>
                <c:pt idx="0">
                  <c:v>высркий</c:v>
                </c:pt>
              </c:strCache>
            </c:strRef>
          </c:tx>
          <c:spPr>
            <a:solidFill>
              <a:srgbClr val="92D050"/>
            </a:solidFill>
          </c:spPr>
          <c:cat>
            <c:strRef>
              <c:f>Лист1!$A$2:$A$14</c:f>
              <c:strCache>
                <c:ptCount val="13"/>
                <c:pt idx="0">
                  <c:v>Произвольность психических процессов</c:v>
                </c:pt>
                <c:pt idx="1">
                  <c:v>Развитие мышления</c:v>
                </c:pt>
                <c:pt idx="2">
                  <c:v>Сформированность важнейших учебных действий</c:v>
                </c:pt>
                <c:pt idx="3">
                  <c:v>Развитие     речи</c:v>
                </c:pt>
                <c:pt idx="4">
                  <c:v>Развитие тонкой моторики</c:v>
                </c:pt>
                <c:pt idx="5">
                  <c:v>Умственная работоспособность и темп учебной деятельности</c:v>
                </c:pt>
                <c:pt idx="6">
                  <c:v>Взаимодействие со сверстника-ми</c:v>
                </c:pt>
                <c:pt idx="7">
                  <c:v>Взаимодействие с педагогами</c:v>
                </c:pt>
                <c:pt idx="8">
                  <c:v>Соблюдение социальных и эти-ческих норм</c:v>
                </c:pt>
                <c:pt idx="9">
                  <c:v>Поведенческая саморегуляция</c:v>
                </c:pt>
                <c:pt idx="10">
                  <c:v>Активность и независимость</c:v>
                </c:pt>
                <c:pt idx="11">
                  <c:v>Наличие и характер учебной мотивации</c:v>
                </c:pt>
                <c:pt idx="12">
                  <c:v>Устойчивое эмоциональное со-стояние</c:v>
                </c:pt>
              </c:strCache>
            </c:strRef>
          </c:cat>
          <c:val>
            <c:numRef>
              <c:f>Лист1!$B$2:$B$14</c:f>
              <c:numCache>
                <c:formatCode>General</c:formatCode>
                <c:ptCount val="13"/>
                <c:pt idx="0">
                  <c:v>0.41000000000000031</c:v>
                </c:pt>
                <c:pt idx="1">
                  <c:v>0.53</c:v>
                </c:pt>
                <c:pt idx="2">
                  <c:v>0.29000000000000031</c:v>
                </c:pt>
                <c:pt idx="3">
                  <c:v>0.47000000000000008</c:v>
                </c:pt>
                <c:pt idx="4">
                  <c:v>0.47000000000000008</c:v>
                </c:pt>
                <c:pt idx="5">
                  <c:v>0.35000000000000031</c:v>
                </c:pt>
                <c:pt idx="6">
                  <c:v>0.59</c:v>
                </c:pt>
                <c:pt idx="7">
                  <c:v>0.59</c:v>
                </c:pt>
                <c:pt idx="8">
                  <c:v>0.53</c:v>
                </c:pt>
                <c:pt idx="9">
                  <c:v>0.53</c:v>
                </c:pt>
                <c:pt idx="10">
                  <c:v>0.53</c:v>
                </c:pt>
                <c:pt idx="11">
                  <c:v>0.41000000000000031</c:v>
                </c:pt>
                <c:pt idx="12">
                  <c:v>0.41000000000000031</c:v>
                </c:pt>
              </c:numCache>
            </c:numRef>
          </c:val>
        </c:ser>
        <c:ser>
          <c:idx val="1"/>
          <c:order val="1"/>
          <c:tx>
            <c:strRef>
              <c:f>Лист1!$C$1</c:f>
              <c:strCache>
                <c:ptCount val="1"/>
                <c:pt idx="0">
                  <c:v>средний</c:v>
                </c:pt>
              </c:strCache>
            </c:strRef>
          </c:tx>
          <c:spPr>
            <a:solidFill>
              <a:srgbClr val="FFFF00"/>
            </a:solidFill>
          </c:spPr>
          <c:cat>
            <c:strRef>
              <c:f>Лист1!$A$2:$A$14</c:f>
              <c:strCache>
                <c:ptCount val="13"/>
                <c:pt idx="0">
                  <c:v>Произвольность психических процессов</c:v>
                </c:pt>
                <c:pt idx="1">
                  <c:v>Развитие мышления</c:v>
                </c:pt>
                <c:pt idx="2">
                  <c:v>Сформированность важнейших учебных действий</c:v>
                </c:pt>
                <c:pt idx="3">
                  <c:v>Развитие     речи</c:v>
                </c:pt>
                <c:pt idx="4">
                  <c:v>Развитие тонкой моторики</c:v>
                </c:pt>
                <c:pt idx="5">
                  <c:v>Умственная работоспособность и темп учебной деятельности</c:v>
                </c:pt>
                <c:pt idx="6">
                  <c:v>Взаимодействие со сверстника-ми</c:v>
                </c:pt>
                <c:pt idx="7">
                  <c:v>Взаимодействие с педагогами</c:v>
                </c:pt>
                <c:pt idx="8">
                  <c:v>Соблюдение социальных и эти-ческих норм</c:v>
                </c:pt>
                <c:pt idx="9">
                  <c:v>Поведенческая саморегуляция</c:v>
                </c:pt>
                <c:pt idx="10">
                  <c:v>Активность и независимость</c:v>
                </c:pt>
                <c:pt idx="11">
                  <c:v>Наличие и характер учебной мотивации</c:v>
                </c:pt>
                <c:pt idx="12">
                  <c:v>Устойчивое эмоциональное со-стояние</c:v>
                </c:pt>
              </c:strCache>
            </c:strRef>
          </c:cat>
          <c:val>
            <c:numRef>
              <c:f>Лист1!$C$2:$C$14</c:f>
              <c:numCache>
                <c:formatCode>General</c:formatCode>
                <c:ptCount val="13"/>
                <c:pt idx="0">
                  <c:v>0.35000000000000031</c:v>
                </c:pt>
                <c:pt idx="1">
                  <c:v>0.35000000000000031</c:v>
                </c:pt>
                <c:pt idx="2">
                  <c:v>0.35000000000000031</c:v>
                </c:pt>
                <c:pt idx="3">
                  <c:v>0.29000000000000031</c:v>
                </c:pt>
                <c:pt idx="4">
                  <c:v>0.29000000000000031</c:v>
                </c:pt>
                <c:pt idx="5">
                  <c:v>0.47000000000000008</c:v>
                </c:pt>
                <c:pt idx="6">
                  <c:v>0.41000000000000031</c:v>
                </c:pt>
                <c:pt idx="7">
                  <c:v>0.41000000000000031</c:v>
                </c:pt>
                <c:pt idx="8">
                  <c:v>0.41000000000000031</c:v>
                </c:pt>
                <c:pt idx="9">
                  <c:v>0.41000000000000031</c:v>
                </c:pt>
                <c:pt idx="10">
                  <c:v>0.47000000000000008</c:v>
                </c:pt>
                <c:pt idx="11">
                  <c:v>0.41000000000000031</c:v>
                </c:pt>
                <c:pt idx="12">
                  <c:v>0.59</c:v>
                </c:pt>
              </c:numCache>
            </c:numRef>
          </c:val>
        </c:ser>
        <c:ser>
          <c:idx val="2"/>
          <c:order val="2"/>
          <c:tx>
            <c:strRef>
              <c:f>Лист1!$D$1</c:f>
              <c:strCache>
                <c:ptCount val="1"/>
                <c:pt idx="0">
                  <c:v>низкий</c:v>
                </c:pt>
              </c:strCache>
            </c:strRef>
          </c:tx>
          <c:spPr>
            <a:solidFill>
              <a:srgbClr val="FF0000"/>
            </a:solidFill>
          </c:spPr>
          <c:cat>
            <c:strRef>
              <c:f>Лист1!$A$2:$A$14</c:f>
              <c:strCache>
                <c:ptCount val="13"/>
                <c:pt idx="0">
                  <c:v>Произвольность психических процессов</c:v>
                </c:pt>
                <c:pt idx="1">
                  <c:v>Развитие мышления</c:v>
                </c:pt>
                <c:pt idx="2">
                  <c:v>Сформированность важнейших учебных действий</c:v>
                </c:pt>
                <c:pt idx="3">
                  <c:v>Развитие     речи</c:v>
                </c:pt>
                <c:pt idx="4">
                  <c:v>Развитие тонкой моторики</c:v>
                </c:pt>
                <c:pt idx="5">
                  <c:v>Умственная работоспособность и темп учебной деятельности</c:v>
                </c:pt>
                <c:pt idx="6">
                  <c:v>Взаимодействие со сверстника-ми</c:v>
                </c:pt>
                <c:pt idx="7">
                  <c:v>Взаимодействие с педагогами</c:v>
                </c:pt>
                <c:pt idx="8">
                  <c:v>Соблюдение социальных и эти-ческих норм</c:v>
                </c:pt>
                <c:pt idx="9">
                  <c:v>Поведенческая саморегуляция</c:v>
                </c:pt>
                <c:pt idx="10">
                  <c:v>Активность и независимость</c:v>
                </c:pt>
                <c:pt idx="11">
                  <c:v>Наличие и характер учебной мотивации</c:v>
                </c:pt>
                <c:pt idx="12">
                  <c:v>Устойчивое эмоциональное со-стояние</c:v>
                </c:pt>
              </c:strCache>
            </c:strRef>
          </c:cat>
          <c:val>
            <c:numRef>
              <c:f>Лист1!$D$2:$D$14</c:f>
              <c:numCache>
                <c:formatCode>General</c:formatCode>
                <c:ptCount val="13"/>
                <c:pt idx="0">
                  <c:v>0.24000000000000021</c:v>
                </c:pt>
                <c:pt idx="1">
                  <c:v>0.12000000000000002</c:v>
                </c:pt>
                <c:pt idx="2">
                  <c:v>0.36000000000000032</c:v>
                </c:pt>
                <c:pt idx="3">
                  <c:v>0.24000000000000021</c:v>
                </c:pt>
                <c:pt idx="4">
                  <c:v>0.24000000000000021</c:v>
                </c:pt>
                <c:pt idx="5">
                  <c:v>0.18000000000000024</c:v>
                </c:pt>
                <c:pt idx="6">
                  <c:v>0</c:v>
                </c:pt>
                <c:pt idx="7">
                  <c:v>0</c:v>
                </c:pt>
                <c:pt idx="8">
                  <c:v>6.0000000000000032E-2</c:v>
                </c:pt>
                <c:pt idx="9">
                  <c:v>6.0000000000000032E-2</c:v>
                </c:pt>
                <c:pt idx="10">
                  <c:v>0</c:v>
                </c:pt>
                <c:pt idx="11">
                  <c:v>0.18000000000000024</c:v>
                </c:pt>
                <c:pt idx="12">
                  <c:v>0</c:v>
                </c:pt>
              </c:numCache>
            </c:numRef>
          </c:val>
        </c:ser>
        <c:axId val="356581376"/>
        <c:axId val="356582912"/>
      </c:barChart>
      <c:catAx>
        <c:axId val="356581376"/>
        <c:scaling>
          <c:orientation val="minMax"/>
        </c:scaling>
        <c:axPos val="b"/>
        <c:majorTickMark val="none"/>
        <c:tickLblPos val="nextTo"/>
        <c:txPr>
          <a:bodyPr rot="-5400000" vert="horz"/>
          <a:lstStyle/>
          <a:p>
            <a:pPr>
              <a:defRPr>
                <a:ln>
                  <a:solidFill>
                    <a:schemeClr val="accent1">
                      <a:lumMod val="50000"/>
                    </a:schemeClr>
                  </a:solidFill>
                </a:ln>
              </a:defRPr>
            </a:pPr>
            <a:endParaRPr lang="ru-RU"/>
          </a:p>
        </c:txPr>
        <c:crossAx val="356582912"/>
        <c:crosses val="autoZero"/>
        <c:auto val="1"/>
        <c:lblAlgn val="ctr"/>
        <c:lblOffset val="100"/>
      </c:catAx>
      <c:valAx>
        <c:axId val="356582912"/>
        <c:scaling>
          <c:orientation val="minMax"/>
        </c:scaling>
        <c:axPos val="l"/>
        <c:majorGridlines/>
        <c:minorGridlines/>
        <c:numFmt formatCode="0.00%" sourceLinked="0"/>
        <c:majorTickMark val="none"/>
        <c:tickLblPos val="nextTo"/>
        <c:txPr>
          <a:bodyPr/>
          <a:lstStyle/>
          <a:p>
            <a:pPr>
              <a:defRPr>
                <a:ln>
                  <a:solidFill>
                    <a:schemeClr val="accent1">
                      <a:lumMod val="50000"/>
                    </a:schemeClr>
                  </a:solidFill>
                </a:ln>
              </a:defRPr>
            </a:pPr>
            <a:endParaRPr lang="ru-RU"/>
          </a:p>
        </c:txPr>
        <c:crossAx val="356581376"/>
        <c:crosses val="autoZero"/>
        <c:crossBetween val="between"/>
      </c:valAx>
    </c:plotArea>
    <c:legend>
      <c:legendPos val="r"/>
      <c:txPr>
        <a:bodyPr/>
        <a:lstStyle/>
        <a:p>
          <a:pPr>
            <a:defRPr>
              <a:ln>
                <a:solidFill>
                  <a:schemeClr val="accent1">
                    <a:lumMod val="50000"/>
                  </a:schemeClr>
                </a:solidFill>
              </a:ln>
            </a:defRPr>
          </a:pPr>
          <a:endParaRPr lang="ru-RU"/>
        </a:p>
      </c:txPr>
    </c:legend>
    <c:plotVisOnly val="1"/>
  </c:chart>
  <c:spPr>
    <a:solidFill>
      <a:schemeClr val="accent1">
        <a:lumMod val="20000"/>
        <a:lumOff val="80000"/>
      </a:schemeClr>
    </a:solidFill>
    <a:ln>
      <a:solidFill>
        <a:schemeClr val="tx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a:pPr>
            <a:r>
              <a:rPr lang="ru-RU"/>
              <a:t>Уровень успеваемости учащихся 1 класса </a:t>
            </a:r>
          </a:p>
          <a:p>
            <a:pPr>
              <a:defRPr/>
            </a:pPr>
            <a:r>
              <a:rPr lang="ru-RU"/>
              <a:t>в конце учебного года</a:t>
            </a:r>
          </a:p>
        </c:rich>
      </c:tx>
      <c:layout>
        <c:manualLayout>
          <c:xMode val="edge"/>
          <c:yMode val="edge"/>
          <c:x val="0.11686916739574194"/>
          <c:y val="3.5714285714285712E-2"/>
        </c:manualLayout>
      </c:layout>
    </c:title>
    <c:plotArea>
      <c:layout/>
      <c:barChart>
        <c:barDir val="col"/>
        <c:grouping val="clustered"/>
        <c:ser>
          <c:idx val="0"/>
          <c:order val="0"/>
          <c:tx>
            <c:strRef>
              <c:f>Лист1!$B$1</c:f>
              <c:strCache>
                <c:ptCount val="1"/>
                <c:pt idx="0">
                  <c:v>высокий</c:v>
                </c:pt>
              </c:strCache>
            </c:strRef>
          </c:tx>
          <c:cat>
            <c:strRef>
              <c:f>Лист1!$A$2:$A$4</c:f>
              <c:strCache>
                <c:ptCount val="3"/>
                <c:pt idx="0">
                  <c:v>Математика</c:v>
                </c:pt>
                <c:pt idx="1">
                  <c:v>Русский язык</c:v>
                </c:pt>
                <c:pt idx="2">
                  <c:v>литературное чтение</c:v>
                </c:pt>
              </c:strCache>
            </c:strRef>
          </c:cat>
          <c:val>
            <c:numRef>
              <c:f>Лист1!$B$2:$B$4</c:f>
              <c:numCache>
                <c:formatCode>General</c:formatCode>
                <c:ptCount val="3"/>
                <c:pt idx="0">
                  <c:v>0.35000000000000031</c:v>
                </c:pt>
                <c:pt idx="1">
                  <c:v>0.18000000000000024</c:v>
                </c:pt>
                <c:pt idx="2">
                  <c:v>0.53</c:v>
                </c:pt>
              </c:numCache>
            </c:numRef>
          </c:val>
        </c:ser>
        <c:ser>
          <c:idx val="1"/>
          <c:order val="1"/>
          <c:tx>
            <c:strRef>
              <c:f>Лист1!$C$1</c:f>
              <c:strCache>
                <c:ptCount val="1"/>
                <c:pt idx="0">
                  <c:v>средний</c:v>
                </c:pt>
              </c:strCache>
            </c:strRef>
          </c:tx>
          <c:cat>
            <c:strRef>
              <c:f>Лист1!$A$2:$A$4</c:f>
              <c:strCache>
                <c:ptCount val="3"/>
                <c:pt idx="0">
                  <c:v>Математика</c:v>
                </c:pt>
                <c:pt idx="1">
                  <c:v>Русский язык</c:v>
                </c:pt>
                <c:pt idx="2">
                  <c:v>литературное чтение</c:v>
                </c:pt>
              </c:strCache>
            </c:strRef>
          </c:cat>
          <c:val>
            <c:numRef>
              <c:f>Лист1!$C$2:$C$4</c:f>
              <c:numCache>
                <c:formatCode>General</c:formatCode>
                <c:ptCount val="3"/>
                <c:pt idx="0">
                  <c:v>0.47000000000000008</c:v>
                </c:pt>
                <c:pt idx="1">
                  <c:v>0.59</c:v>
                </c:pt>
                <c:pt idx="2">
                  <c:v>0.29000000000000031</c:v>
                </c:pt>
              </c:numCache>
            </c:numRef>
          </c:val>
        </c:ser>
        <c:ser>
          <c:idx val="2"/>
          <c:order val="2"/>
          <c:tx>
            <c:strRef>
              <c:f>Лист1!$D$1</c:f>
              <c:strCache>
                <c:ptCount val="1"/>
                <c:pt idx="0">
                  <c:v>низкий</c:v>
                </c:pt>
              </c:strCache>
            </c:strRef>
          </c:tx>
          <c:cat>
            <c:strRef>
              <c:f>Лист1!$A$2:$A$4</c:f>
              <c:strCache>
                <c:ptCount val="3"/>
                <c:pt idx="0">
                  <c:v>Математика</c:v>
                </c:pt>
                <c:pt idx="1">
                  <c:v>Русский язык</c:v>
                </c:pt>
                <c:pt idx="2">
                  <c:v>литературное чтение</c:v>
                </c:pt>
              </c:strCache>
            </c:strRef>
          </c:cat>
          <c:val>
            <c:numRef>
              <c:f>Лист1!$D$2:$D$4</c:f>
              <c:numCache>
                <c:formatCode>General</c:formatCode>
                <c:ptCount val="3"/>
                <c:pt idx="0">
                  <c:v>0.18000000000000024</c:v>
                </c:pt>
                <c:pt idx="1">
                  <c:v>0.23</c:v>
                </c:pt>
                <c:pt idx="2">
                  <c:v>0.18000000000000024</c:v>
                </c:pt>
              </c:numCache>
            </c:numRef>
          </c:val>
        </c:ser>
        <c:axId val="391046656"/>
        <c:axId val="391048192"/>
      </c:barChart>
      <c:catAx>
        <c:axId val="391046656"/>
        <c:scaling>
          <c:orientation val="minMax"/>
        </c:scaling>
        <c:axPos val="b"/>
        <c:majorTickMark val="none"/>
        <c:tickLblPos val="nextTo"/>
        <c:crossAx val="391048192"/>
        <c:crosses val="autoZero"/>
        <c:auto val="1"/>
        <c:lblAlgn val="ctr"/>
        <c:lblOffset val="100"/>
      </c:catAx>
      <c:valAx>
        <c:axId val="391048192"/>
        <c:scaling>
          <c:orientation val="minMax"/>
        </c:scaling>
        <c:axPos val="l"/>
        <c:majorGridlines/>
        <c:numFmt formatCode="0%" sourceLinked="0"/>
        <c:majorTickMark val="none"/>
        <c:tickLblPos val="nextTo"/>
        <c:crossAx val="391046656"/>
        <c:crosses val="autoZero"/>
        <c:crossBetween val="between"/>
      </c:valAx>
      <c:spPr>
        <a:solidFill>
          <a:schemeClr val="accent1">
            <a:lumMod val="20000"/>
            <a:lumOff val="80000"/>
          </a:schemeClr>
        </a:solidFill>
      </c:spPr>
    </c:plotArea>
    <c:legend>
      <c:legendPos val="r"/>
    </c:legend>
    <c:plotVisOnly val="1"/>
  </c:chart>
  <c:spPr>
    <a:solidFill>
      <a:schemeClr val="accent1">
        <a:lumMod val="20000"/>
        <a:lumOff val="80000"/>
      </a:schemeClr>
    </a:solid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 Windows</cp:lastModifiedBy>
  <cp:revision>5</cp:revision>
  <dcterms:created xsi:type="dcterms:W3CDTF">2016-11-09T15:59:00Z</dcterms:created>
  <dcterms:modified xsi:type="dcterms:W3CDTF">2023-08-04T19:10:00Z</dcterms:modified>
</cp:coreProperties>
</file>