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69A8" w:rsidRDefault="004169A8" w:rsidP="00AF7998">
      <w:pPr>
        <w:spacing w:before="0" w:beforeAutospacing="0" w:after="200" w:afterAutospacing="0" w:line="276" w:lineRule="auto"/>
        <w:rPr>
          <w:rFonts w:ascii="Calibri" w:eastAsia="Calibri" w:hAnsi="Calibri" w:cs="Times New Roman"/>
          <w:sz w:val="24"/>
          <w:szCs w:val="24"/>
          <w:lang w:val="ru-RU"/>
        </w:rPr>
      </w:pPr>
      <w:bookmarkStart w:id="0" w:name="_GoBack"/>
      <w:bookmarkEnd w:id="0"/>
    </w:p>
    <w:p w:rsidR="004169A8" w:rsidRPr="004169A8" w:rsidRDefault="004169A8" w:rsidP="004169A8">
      <w:pPr>
        <w:spacing w:before="0" w:beforeAutospacing="0" w:after="200" w:afterAutospacing="0" w:line="276" w:lineRule="auto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4169A8">
        <w:rPr>
          <w:rFonts w:ascii="Calibri" w:eastAsia="Calibri" w:hAnsi="Calibri" w:cs="Times New Roman"/>
          <w:noProof/>
          <w:sz w:val="20"/>
          <w:szCs w:val="40"/>
          <w:lang w:val="ru-RU" w:eastAsia="ru-RU"/>
        </w:rPr>
        <w:drawing>
          <wp:inline distT="0" distB="0" distL="0" distR="0" wp14:anchorId="25A4E86E" wp14:editId="4275988E">
            <wp:extent cx="563880" cy="452120"/>
            <wp:effectExtent l="0" t="0" r="7620" b="5080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6388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9A8" w:rsidRPr="004169A8" w:rsidRDefault="004169A8" w:rsidP="004169A8">
      <w:pPr>
        <w:spacing w:before="0" w:beforeAutospacing="0" w:after="0" w:afterAutospacing="0" w:line="0" w:lineRule="atLeast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4169A8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МУНИЦИПАЛЬНО</w:t>
      </w:r>
      <w:r w:rsidRPr="004169A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E</w:t>
      </w:r>
      <w:r w:rsidRPr="004169A8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 xml:space="preserve"> КАЗЁННОЕ ОБЩЕОБРАЗОВАТЕЛЬНОЕ УЧРЕЖДЕНИЕ «РАХАТИНСКАЯ СОШ </w:t>
      </w:r>
    </w:p>
    <w:p w:rsidR="004169A8" w:rsidRPr="004169A8" w:rsidRDefault="004169A8" w:rsidP="004169A8">
      <w:pPr>
        <w:spacing w:before="0" w:beforeAutospacing="0" w:after="0" w:afterAutospacing="0" w:line="0" w:lineRule="atLeast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4169A8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 xml:space="preserve">имени Башира </w:t>
      </w:r>
      <w:proofErr w:type="spellStart"/>
      <w:r w:rsidRPr="004169A8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Лабазановича</w:t>
      </w:r>
      <w:proofErr w:type="spellEnd"/>
      <w:r w:rsidRPr="004169A8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 xml:space="preserve"> </w:t>
      </w:r>
      <w:proofErr w:type="spellStart"/>
      <w:r w:rsidRPr="004169A8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Сахратулаева</w:t>
      </w:r>
      <w:proofErr w:type="spellEnd"/>
      <w:r w:rsidRPr="004169A8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 xml:space="preserve">»   </w:t>
      </w:r>
    </w:p>
    <w:p w:rsidR="004169A8" w:rsidRPr="004169A8" w:rsidRDefault="004169A8" w:rsidP="004169A8">
      <w:pPr>
        <w:spacing w:before="0" w:beforeAutospacing="0" w:after="0" w:afterAutospacing="0" w:line="0" w:lineRule="atLeast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proofErr w:type="gramStart"/>
      <w:r w:rsidRPr="004169A8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МР  «</w:t>
      </w:r>
      <w:proofErr w:type="gramEnd"/>
      <w:r w:rsidRPr="004169A8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Ботлихский район»</w:t>
      </w:r>
    </w:p>
    <w:p w:rsidR="004169A8" w:rsidRPr="004169A8" w:rsidRDefault="004169A8" w:rsidP="004169A8">
      <w:pPr>
        <w:spacing w:before="0" w:beforeAutospacing="0" w:after="0" w:afterAutospacing="0" w:line="0" w:lineRule="atLeast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169A8">
        <w:rPr>
          <w:rFonts w:ascii="Times New Roman" w:eastAsia="Times New Roman" w:hAnsi="Times New Roman" w:cs="Times New Roman"/>
          <w:szCs w:val="24"/>
          <w:lang w:val="ru-RU" w:eastAsia="ru-RU"/>
        </w:rPr>
        <w:t>с. Рахата, Ботлихский район, Республика Дагестан,368985</w:t>
      </w:r>
    </w:p>
    <w:p w:rsidR="004169A8" w:rsidRPr="004169A8" w:rsidRDefault="004169A8" w:rsidP="004169A8">
      <w:pPr>
        <w:spacing w:before="0" w:beforeAutospacing="0" w:after="0" w:afterAutospacing="0" w:line="0" w:lineRule="atLeast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169A8">
        <w:rPr>
          <w:rFonts w:ascii="Times New Roman" w:eastAsia="Times New Roman" w:hAnsi="Times New Roman" w:cs="Times New Roman"/>
          <w:szCs w:val="24"/>
          <w:lang w:val="ru-RU" w:eastAsia="ru-RU"/>
        </w:rPr>
        <w:t>ИНН: 0506005846; КПП: 050601001; ОГРН: 1020500683554</w:t>
      </w:r>
    </w:p>
    <w:p w:rsidR="004169A8" w:rsidRPr="004169A8" w:rsidRDefault="004169A8" w:rsidP="004169A8">
      <w:pPr>
        <w:spacing w:before="0" w:beforeAutospacing="0" w:after="0" w:afterAutospacing="0" w:line="0" w:lineRule="atLeast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169A8">
        <w:rPr>
          <w:rFonts w:ascii="Times New Roman" w:eastAsia="Times New Roman" w:hAnsi="Times New Roman" w:cs="Times New Roman"/>
          <w:szCs w:val="24"/>
          <w:lang w:val="ru-RU" w:eastAsia="ru-RU"/>
        </w:rPr>
        <w:t>Е-</w:t>
      </w:r>
      <w:proofErr w:type="gramStart"/>
      <w:r w:rsidRPr="004169A8">
        <w:rPr>
          <w:rFonts w:ascii="Times New Roman" w:eastAsia="Times New Roman" w:hAnsi="Times New Roman" w:cs="Times New Roman"/>
          <w:szCs w:val="24"/>
          <w:lang w:eastAsia="ru-RU"/>
        </w:rPr>
        <w:t>mail</w:t>
      </w:r>
      <w:r w:rsidRPr="004169A8">
        <w:rPr>
          <w:rFonts w:ascii="Times New Roman" w:eastAsia="Times New Roman" w:hAnsi="Times New Roman" w:cs="Times New Roman"/>
          <w:szCs w:val="24"/>
          <w:lang w:val="ru-RU" w:eastAsia="ru-RU"/>
        </w:rPr>
        <w:t>:</w:t>
      </w:r>
      <w:proofErr w:type="spellStart"/>
      <w:r w:rsidRPr="004169A8">
        <w:rPr>
          <w:rFonts w:ascii="Times New Roman" w:eastAsia="Times New Roman" w:hAnsi="Times New Roman" w:cs="Times New Roman"/>
          <w:szCs w:val="24"/>
          <w:lang w:eastAsia="ru-RU"/>
        </w:rPr>
        <w:t>rahatasosh</w:t>
      </w:r>
      <w:proofErr w:type="spellEnd"/>
      <w:r w:rsidRPr="004169A8">
        <w:rPr>
          <w:rFonts w:ascii="Times New Roman" w:eastAsia="Times New Roman" w:hAnsi="Times New Roman" w:cs="Times New Roman"/>
          <w:szCs w:val="24"/>
          <w:lang w:val="ru-RU" w:eastAsia="ru-RU"/>
        </w:rPr>
        <w:t>@</w:t>
      </w:r>
      <w:r w:rsidRPr="004169A8">
        <w:rPr>
          <w:rFonts w:ascii="Times New Roman" w:eastAsia="Times New Roman" w:hAnsi="Times New Roman" w:cs="Times New Roman"/>
          <w:szCs w:val="24"/>
          <w:lang w:eastAsia="ru-RU"/>
        </w:rPr>
        <w:t>mail</w:t>
      </w:r>
      <w:r w:rsidRPr="004169A8">
        <w:rPr>
          <w:rFonts w:ascii="Times New Roman" w:eastAsia="Times New Roman" w:hAnsi="Times New Roman" w:cs="Times New Roman"/>
          <w:szCs w:val="24"/>
          <w:lang w:val="ru-RU" w:eastAsia="ru-RU"/>
        </w:rPr>
        <w:t>.</w:t>
      </w:r>
      <w:proofErr w:type="spellStart"/>
      <w:r w:rsidRPr="004169A8">
        <w:rPr>
          <w:rFonts w:ascii="Times New Roman" w:eastAsia="Times New Roman" w:hAnsi="Times New Roman" w:cs="Times New Roman"/>
          <w:szCs w:val="24"/>
          <w:lang w:eastAsia="ru-RU"/>
        </w:rPr>
        <w:t>ru</w:t>
      </w:r>
      <w:proofErr w:type="spellEnd"/>
      <w:proofErr w:type="gramEnd"/>
    </w:p>
    <w:p w:rsidR="004169A8" w:rsidRPr="004169A8" w:rsidRDefault="004169A8" w:rsidP="004169A8">
      <w:pPr>
        <w:spacing w:before="0" w:beforeAutospacing="0" w:after="0" w:afterAutospacing="0" w:line="0" w:lineRule="atLeast"/>
        <w:jc w:val="center"/>
        <w:rPr>
          <w:rFonts w:ascii="Times New Roman" w:eastAsia="Times New Roman" w:hAnsi="Times New Roman" w:cs="Times New Roman"/>
          <w:sz w:val="20"/>
          <w:lang w:val="ru-RU" w:eastAsia="ru-RU"/>
        </w:rPr>
      </w:pPr>
      <w:r w:rsidRPr="004169A8">
        <w:rPr>
          <w:rFonts w:ascii="Times New Roman" w:eastAsia="Times New Roman" w:hAnsi="Times New Roman" w:cs="Times New Roman"/>
          <w:szCs w:val="24"/>
          <w:lang w:val="ru-RU" w:eastAsia="ru-RU"/>
        </w:rPr>
        <w:t>Тел.: 89637970338</w:t>
      </w:r>
    </w:p>
    <w:p w:rsidR="004169A8" w:rsidRPr="004169A8" w:rsidRDefault="004169A8" w:rsidP="004169A8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lang w:val="ru-RU" w:eastAsia="ru-RU"/>
        </w:rPr>
      </w:pPr>
      <w:r w:rsidRPr="004169A8">
        <w:rPr>
          <w:rFonts w:ascii="Times New Roman" w:eastAsia="Times New Roman" w:hAnsi="Times New Roman" w:cs="Times New Roman"/>
          <w:sz w:val="20"/>
          <w:lang w:val="ru-RU" w:eastAsia="ru-RU"/>
        </w:rPr>
        <w:t xml:space="preserve"> -------------------------------------------------------------------------------------------------------------------------------------------------------------</w:t>
      </w:r>
    </w:p>
    <w:p w:rsidR="004169A8" w:rsidRPr="004169A8" w:rsidRDefault="004169A8" w:rsidP="004169A8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lang w:val="ru-RU" w:eastAsia="ru-RU"/>
        </w:rPr>
      </w:pPr>
      <w:r w:rsidRPr="004169A8">
        <w:rPr>
          <w:rFonts w:ascii="Times New Roman" w:eastAsia="Times New Roman" w:hAnsi="Times New Roman" w:cs="Times New Roman"/>
          <w:sz w:val="20"/>
          <w:lang w:val="ru-RU"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lang w:val="ru-RU" w:eastAsia="ru-RU"/>
        </w:rPr>
        <w:t>42-А</w:t>
      </w:r>
      <w:r w:rsidRPr="004169A8">
        <w:rPr>
          <w:rFonts w:ascii="Times New Roman" w:eastAsia="Times New Roman" w:hAnsi="Times New Roman" w:cs="Times New Roman"/>
          <w:sz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lang w:val="ru-RU" w:eastAsia="ru-RU"/>
        </w:rPr>
        <w:t>17</w:t>
      </w:r>
      <w:r w:rsidRPr="004169A8">
        <w:rPr>
          <w:rFonts w:ascii="Times New Roman" w:eastAsia="Times New Roman" w:hAnsi="Times New Roman" w:cs="Times New Roman"/>
          <w:sz w:val="20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0"/>
          <w:lang w:val="ru-RU" w:eastAsia="ru-RU"/>
        </w:rPr>
        <w:t>05</w:t>
      </w:r>
      <w:r w:rsidRPr="004169A8">
        <w:rPr>
          <w:rFonts w:ascii="Times New Roman" w:eastAsia="Times New Roman" w:hAnsi="Times New Roman" w:cs="Times New Roman"/>
          <w:sz w:val="20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0"/>
          <w:lang w:val="ru-RU" w:eastAsia="ru-RU"/>
        </w:rPr>
        <w:t>3</w:t>
      </w:r>
      <w:r w:rsidRPr="004169A8">
        <w:rPr>
          <w:rFonts w:ascii="Times New Roman" w:eastAsia="Times New Roman" w:hAnsi="Times New Roman" w:cs="Times New Roman"/>
          <w:sz w:val="20"/>
          <w:lang w:val="ru-RU" w:eastAsia="ru-RU"/>
        </w:rPr>
        <w:t xml:space="preserve"> г.                                          </w:t>
      </w:r>
      <w:r w:rsidRPr="004169A8">
        <w:rPr>
          <w:rFonts w:ascii="Calibri" w:eastAsia="Calibri" w:hAnsi="Calibri" w:cs="Times New Roman"/>
          <w:szCs w:val="24"/>
          <w:lang w:val="ru-RU"/>
        </w:rPr>
        <w:t xml:space="preserve">                                                                  </w:t>
      </w:r>
    </w:p>
    <w:p w:rsidR="004169A8" w:rsidRPr="004169A8" w:rsidRDefault="004169A8" w:rsidP="004169A8">
      <w:pPr>
        <w:widowControl w:val="0"/>
        <w:spacing w:before="0" w:beforeAutospacing="0" w:after="180" w:afterAutospacing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  <w:r w:rsidRPr="004169A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 «О подготовке отчета о самообследовании образовательной организации по итогам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>2</w:t>
      </w:r>
      <w:r w:rsidRPr="004169A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  <w:t xml:space="preserve"> полугодия 2022-2023 учебного года»</w:t>
      </w:r>
    </w:p>
    <w:p w:rsidR="004169A8" w:rsidRPr="004169A8" w:rsidRDefault="004169A8" w:rsidP="004169A8">
      <w:pPr>
        <w:widowControl w:val="0"/>
        <w:spacing w:before="0" w:beforeAutospacing="0" w:after="0" w:afterAutospacing="0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 соответствии с и. 3 ч. 2 ст. 29 Федерального закона от 29.12.2012 № 273-ФЗ «Об образовании в Российской Федерации»</w:t>
      </w:r>
      <w:proofErr w:type="gramStart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, Порядком</w:t>
      </w:r>
      <w:proofErr w:type="gramEnd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проведения самообследования образовательной организацией, утв. приказом Минобрнауки России от 14.06.2013 № 462</w:t>
      </w:r>
    </w:p>
    <w:p w:rsidR="004169A8" w:rsidRPr="004169A8" w:rsidRDefault="004169A8" w:rsidP="004169A8">
      <w:pPr>
        <w:widowControl w:val="0"/>
        <w:spacing w:before="0" w:beforeAutospacing="0" w:after="0" w:afterAutospacing="0" w:line="264" w:lineRule="auto"/>
        <w:jc w:val="center"/>
        <w:rPr>
          <w:rFonts w:ascii="Times New Roman" w:eastAsia="Times New Roman" w:hAnsi="Times New Roman" w:cs="Times New Roman"/>
          <w:lang w:val="ru-RU" w:eastAsia="ru-RU" w:bidi="ru-RU"/>
        </w:rPr>
      </w:pPr>
      <w:r w:rsidRPr="004169A8">
        <w:rPr>
          <w:rFonts w:ascii="Times New Roman" w:eastAsia="Times New Roman" w:hAnsi="Times New Roman" w:cs="Times New Roman"/>
          <w:b/>
          <w:bCs/>
          <w:lang w:val="ru-RU" w:eastAsia="ru-RU" w:bidi="ru-RU"/>
        </w:rPr>
        <w:t>ПРИКАЗЫВАЮ:</w:t>
      </w:r>
    </w:p>
    <w:p w:rsidR="004169A8" w:rsidRPr="004169A8" w:rsidRDefault="004169A8" w:rsidP="004169A8">
      <w:pPr>
        <w:widowControl w:val="0"/>
        <w:numPr>
          <w:ilvl w:val="0"/>
          <w:numId w:val="10"/>
        </w:numPr>
        <w:tabs>
          <w:tab w:val="left" w:pos="944"/>
        </w:tabs>
        <w:spacing w:before="0" w:beforeAutospacing="0" w:after="0" w:afterAutospacing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" w:name="bookmark0"/>
      <w:bookmarkEnd w:id="1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Провести оценку образовательной деятельности </w:t>
      </w:r>
      <w:r w:rsidRPr="004169A8">
        <w:rPr>
          <w:rFonts w:ascii="Times New Roman" w:eastAsia="Times New Roman" w:hAnsi="Times New Roman" w:cs="Times New Roman"/>
          <w:b/>
          <w:bCs/>
          <w:lang w:val="ru-RU" w:eastAsia="ru-RU" w:bidi="ru-RU"/>
        </w:rPr>
        <w:t>МКОУ «</w:t>
      </w:r>
      <w:proofErr w:type="spellStart"/>
      <w:r w:rsidRPr="004169A8">
        <w:rPr>
          <w:rFonts w:ascii="Times New Roman" w:eastAsia="Times New Roman" w:hAnsi="Times New Roman" w:cs="Times New Roman"/>
          <w:b/>
          <w:bCs/>
          <w:lang w:val="ru-RU" w:eastAsia="ru-RU" w:bidi="ru-RU"/>
        </w:rPr>
        <w:t>Рахатинская</w:t>
      </w:r>
      <w:proofErr w:type="spellEnd"/>
      <w:r w:rsidRPr="004169A8">
        <w:rPr>
          <w:rFonts w:ascii="Times New Roman" w:eastAsia="Times New Roman" w:hAnsi="Times New Roman" w:cs="Times New Roman"/>
          <w:b/>
          <w:bCs/>
          <w:lang w:val="ru-RU" w:eastAsia="ru-RU" w:bidi="ru-RU"/>
        </w:rPr>
        <w:t xml:space="preserve"> СОШ» </w:t>
      </w:r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по направлениям: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44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2" w:name="bookmark1"/>
      <w:bookmarkEnd w:id="2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содержания и качества подготовки обучающихся;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44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3" w:name="bookmark2"/>
      <w:bookmarkEnd w:id="3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организации образовательной деятельности;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44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4" w:name="bookmark3"/>
      <w:bookmarkEnd w:id="4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качества кадрового, учебно-методического, библиотечно-информационного обеспечения, материально-технической базы;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44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5" w:name="bookmark4"/>
      <w:bookmarkEnd w:id="5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функционирования внутренней системы оценки качества образования;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44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6" w:name="bookmark5"/>
      <w:bookmarkEnd w:id="6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показателей деятельности организации, подлежащей самообследованию, которые устанавливает федеральный орган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169A8" w:rsidRPr="004169A8" w:rsidRDefault="004169A8" w:rsidP="004169A8">
      <w:pPr>
        <w:widowControl w:val="0"/>
        <w:numPr>
          <w:ilvl w:val="0"/>
          <w:numId w:val="10"/>
        </w:numPr>
        <w:tabs>
          <w:tab w:val="left" w:pos="944"/>
        </w:tabs>
        <w:spacing w:before="0" w:beforeAutospacing="0" w:after="0" w:afterAutospacing="0" w:line="252" w:lineRule="auto"/>
        <w:jc w:val="both"/>
        <w:rPr>
          <w:rFonts w:ascii="Times New Roman" w:eastAsia="Times New Roman" w:hAnsi="Times New Roman" w:cs="Times New Roman"/>
          <w:lang w:val="ru-RU" w:eastAsia="ru-RU" w:bidi="ru-RU"/>
        </w:rPr>
      </w:pPr>
      <w:bookmarkStart w:id="7" w:name="bookmark6"/>
      <w:bookmarkEnd w:id="7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Утвердить график проведения самообследования, состав лиц, привлекаемых для его проведения </w:t>
      </w:r>
      <w:r w:rsidRPr="004169A8">
        <w:rPr>
          <w:rFonts w:ascii="Times New Roman" w:eastAsia="Times New Roman" w:hAnsi="Times New Roman" w:cs="Times New Roman"/>
          <w:b/>
          <w:bCs/>
          <w:lang w:val="ru-RU" w:eastAsia="ru-RU" w:bidi="ru-RU"/>
        </w:rPr>
        <w:t>(Приложение 1).</w:t>
      </w:r>
    </w:p>
    <w:p w:rsidR="004169A8" w:rsidRPr="004169A8" w:rsidRDefault="004169A8" w:rsidP="004169A8">
      <w:pPr>
        <w:widowControl w:val="0"/>
        <w:numPr>
          <w:ilvl w:val="0"/>
          <w:numId w:val="10"/>
        </w:numPr>
        <w:tabs>
          <w:tab w:val="left" w:pos="944"/>
        </w:tabs>
        <w:spacing w:before="0" w:beforeAutospacing="0" w:after="0" w:afterAutospacing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8" w:name="bookmark7"/>
      <w:bookmarkEnd w:id="8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Утвердить состав лиц, привлекаемых для проведения самообследования: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58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9" w:name="bookmark8"/>
      <w:bookmarkEnd w:id="9"/>
      <w:proofErr w:type="spellStart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Джаватханова</w:t>
      </w:r>
      <w:proofErr w:type="spellEnd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А.К., заместитель руководителя по учебно-воспитательной работе в старших классах;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82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0" w:name="bookmark9"/>
      <w:bookmarkEnd w:id="10"/>
      <w:proofErr w:type="spellStart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Джаватханов</w:t>
      </w:r>
      <w:proofErr w:type="spellEnd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И.М., заместитель директора по АХЧ;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63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1" w:name="bookmark10"/>
      <w:bookmarkEnd w:id="11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Алиева П.А., замдиректора по УВР в начальных классах, руководитель методического объединения учителей начальных классов;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63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2" w:name="bookmark11"/>
      <w:bookmarkEnd w:id="12"/>
      <w:proofErr w:type="spellStart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Хизбулаева</w:t>
      </w:r>
      <w:proofErr w:type="spellEnd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И.Р., руководитель методического объединения учителей гуманитарных предметов;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63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3" w:name="bookmark12"/>
      <w:bookmarkEnd w:id="13"/>
      <w:proofErr w:type="spellStart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Зайнутдинова</w:t>
      </w:r>
      <w:proofErr w:type="spellEnd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П.У., руководитель методического объединения учителей естественно-научного цикла;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73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4" w:name="bookmark13"/>
      <w:bookmarkEnd w:id="14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Магомедова З.Г., замдиректора по ВР, руководитель методического объединения классных руководителей;</w:t>
      </w:r>
    </w:p>
    <w:p w:rsidR="004169A8" w:rsidRPr="004169A8" w:rsidRDefault="004169A8" w:rsidP="004169A8">
      <w:pPr>
        <w:widowControl w:val="0"/>
        <w:numPr>
          <w:ilvl w:val="0"/>
          <w:numId w:val="11"/>
        </w:numPr>
        <w:tabs>
          <w:tab w:val="left" w:pos="987"/>
        </w:tabs>
        <w:spacing w:before="0" w:beforeAutospacing="0" w:after="26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5" w:name="bookmark14"/>
      <w:bookmarkEnd w:id="15"/>
      <w:proofErr w:type="spellStart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Икалова</w:t>
      </w:r>
      <w:proofErr w:type="spellEnd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Ж.И., руководитель методического объединения учителей МИФ цикла.</w:t>
      </w:r>
    </w:p>
    <w:p w:rsidR="004169A8" w:rsidRPr="004169A8" w:rsidRDefault="004169A8" w:rsidP="004169A8">
      <w:pPr>
        <w:widowControl w:val="0"/>
        <w:numPr>
          <w:ilvl w:val="0"/>
          <w:numId w:val="10"/>
        </w:numPr>
        <w:tabs>
          <w:tab w:val="left" w:pos="1064"/>
        </w:tabs>
        <w:spacing w:before="0" w:beforeAutospacing="0" w:after="0" w:afterAutospacing="0" w:line="264" w:lineRule="auto"/>
        <w:jc w:val="both"/>
        <w:rPr>
          <w:rFonts w:ascii="Times New Roman" w:eastAsia="Times New Roman" w:hAnsi="Times New Roman" w:cs="Times New Roman"/>
          <w:lang w:val="ru-RU" w:eastAsia="ru-RU" w:bidi="ru-RU"/>
        </w:rPr>
      </w:pPr>
      <w:bookmarkStart w:id="16" w:name="bookmark15"/>
      <w:bookmarkEnd w:id="16"/>
      <w:r w:rsidRPr="004169A8">
        <w:rPr>
          <w:rFonts w:ascii="Times New Roman" w:eastAsia="Times New Roman" w:hAnsi="Times New Roman" w:cs="Times New Roman"/>
          <w:b/>
          <w:bCs/>
          <w:lang w:val="ru-RU" w:eastAsia="ru-RU" w:bidi="ru-RU"/>
        </w:rPr>
        <w:t xml:space="preserve">Заместителю руководителя по </w:t>
      </w:r>
      <w:r w:rsidRPr="004169A8">
        <w:rPr>
          <w:rFonts w:ascii="Times New Roman" w:eastAsia="Times New Roman" w:hAnsi="Times New Roman" w:cs="Times New Roman"/>
          <w:b/>
          <w:bCs/>
          <w:i/>
          <w:iCs/>
          <w:u w:val="single"/>
          <w:lang w:val="ru-RU" w:eastAsia="ru-RU" w:bidi="ru-RU"/>
        </w:rPr>
        <w:t xml:space="preserve">учебно-воспитательной работе </w:t>
      </w:r>
      <w:proofErr w:type="spellStart"/>
      <w:r w:rsidRPr="004169A8">
        <w:rPr>
          <w:rFonts w:ascii="Times New Roman" w:eastAsia="Times New Roman" w:hAnsi="Times New Roman" w:cs="Times New Roman"/>
          <w:b/>
          <w:bCs/>
          <w:i/>
          <w:iCs/>
          <w:u w:val="single"/>
          <w:lang w:val="ru-RU" w:eastAsia="ru-RU" w:bidi="ru-RU"/>
        </w:rPr>
        <w:t>Джаватхановой</w:t>
      </w:r>
      <w:proofErr w:type="spellEnd"/>
      <w:r w:rsidRPr="004169A8">
        <w:rPr>
          <w:rFonts w:ascii="Times New Roman" w:eastAsia="Times New Roman" w:hAnsi="Times New Roman" w:cs="Times New Roman"/>
          <w:b/>
          <w:bCs/>
          <w:i/>
          <w:iCs/>
          <w:u w:val="single"/>
          <w:lang w:val="ru-RU" w:eastAsia="ru-RU" w:bidi="ru-RU"/>
        </w:rPr>
        <w:t xml:space="preserve"> </w:t>
      </w:r>
      <w:proofErr w:type="gramStart"/>
      <w:r w:rsidRPr="004169A8">
        <w:rPr>
          <w:rFonts w:ascii="Times New Roman" w:eastAsia="Times New Roman" w:hAnsi="Times New Roman" w:cs="Times New Roman"/>
          <w:b/>
          <w:bCs/>
          <w:i/>
          <w:iCs/>
          <w:u w:val="single"/>
          <w:lang w:val="ru-RU" w:eastAsia="ru-RU" w:bidi="ru-RU"/>
        </w:rPr>
        <w:t>А.К..</w:t>
      </w:r>
      <w:proofErr w:type="gramEnd"/>
      <w:r w:rsidRPr="004169A8">
        <w:rPr>
          <w:rFonts w:ascii="Times New Roman" w:eastAsia="Times New Roman" w:hAnsi="Times New Roman" w:cs="Times New Roman"/>
          <w:b/>
          <w:bCs/>
          <w:i/>
          <w:iCs/>
          <w:u w:val="single"/>
          <w:lang w:val="ru-RU" w:eastAsia="ru-RU" w:bidi="ru-RU"/>
        </w:rPr>
        <w:t>:</w:t>
      </w:r>
    </w:p>
    <w:p w:rsidR="004169A8" w:rsidRPr="004169A8" w:rsidRDefault="004169A8" w:rsidP="004169A8">
      <w:pPr>
        <w:widowControl w:val="0"/>
        <w:numPr>
          <w:ilvl w:val="1"/>
          <w:numId w:val="10"/>
        </w:numPr>
        <w:tabs>
          <w:tab w:val="left" w:pos="140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7" w:name="bookmark16"/>
      <w:bookmarkEnd w:id="17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оформить результаты самообследования организации в виде отчета, который включает</w:t>
      </w:r>
    </w:p>
    <w:p w:rsidR="004169A8" w:rsidRPr="004169A8" w:rsidRDefault="004169A8" w:rsidP="004169A8">
      <w:pPr>
        <w:widowControl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часть и результаты анализа показателей деятельности образовательной</w:t>
      </w:r>
    </w:p>
    <w:p w:rsidR="004169A8" w:rsidRPr="004169A8" w:rsidRDefault="004169A8" w:rsidP="004169A8">
      <w:pPr>
        <w:widowControl w:val="0"/>
        <w:spacing w:before="0" w:beforeAutospacing="0" w:after="0" w:afterAutospacing="0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аналитическую организации;</w:t>
      </w:r>
    </w:p>
    <w:p w:rsidR="004169A8" w:rsidRPr="004169A8" w:rsidRDefault="004169A8" w:rsidP="004169A8">
      <w:pPr>
        <w:widowControl w:val="0"/>
        <w:numPr>
          <w:ilvl w:val="1"/>
          <w:numId w:val="10"/>
        </w:numPr>
        <w:tabs>
          <w:tab w:val="left" w:pos="140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8" w:name="bookmark17"/>
      <w:bookmarkEnd w:id="18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Разместить отчет на официальном сайте школы в срок до 30.12.2022 г.</w:t>
      </w:r>
    </w:p>
    <w:p w:rsidR="004169A8" w:rsidRPr="004169A8" w:rsidRDefault="004169A8" w:rsidP="004169A8">
      <w:pPr>
        <w:widowControl w:val="0"/>
        <w:numPr>
          <w:ilvl w:val="0"/>
          <w:numId w:val="10"/>
        </w:numPr>
        <w:tabs>
          <w:tab w:val="left" w:pos="1406"/>
        </w:tabs>
        <w:spacing w:before="0" w:beforeAutospacing="0" w:after="880" w:afterAutospacing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9" w:name="bookmark18"/>
      <w:bookmarkEnd w:id="19"/>
      <w:r w:rsidRPr="004169A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Контроль исполнения данного приказа возлагаю на себя.</w:t>
      </w:r>
    </w:p>
    <w:p w:rsidR="004169A8" w:rsidRPr="004169A8" w:rsidRDefault="004169A8" w:rsidP="004169A8">
      <w:pPr>
        <w:widowControl w:val="0"/>
        <w:spacing w:before="0" w:beforeAutospacing="0" w:after="0" w:afterAutospacing="0"/>
        <w:ind w:right="700"/>
        <w:jc w:val="right"/>
        <w:rPr>
          <w:rFonts w:ascii="Times New Roman" w:eastAsia="Times New Roman" w:hAnsi="Times New Roman" w:cs="Times New Roman"/>
          <w:lang w:val="ru-RU" w:eastAsia="ru-RU" w:bidi="ru-RU"/>
        </w:rPr>
      </w:pPr>
      <w:r w:rsidRPr="004169A8"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A5C33" wp14:editId="6F5FD77B">
                <wp:simplePos x="0" y="0"/>
                <wp:positionH relativeFrom="page">
                  <wp:posOffset>895985</wp:posOffset>
                </wp:positionH>
                <wp:positionV relativeFrom="paragraph">
                  <wp:posOffset>0</wp:posOffset>
                </wp:positionV>
                <wp:extent cx="615315" cy="3803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380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69A8" w:rsidRDefault="004169A8" w:rsidP="004169A8">
                            <w:pPr>
                              <w:pStyle w:val="11"/>
                              <w:ind w:firstLine="0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A5C3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0.55pt;margin-top:0;width:48.4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" filled="f" stroked="f">
                <v:textbox inset="0,0,0,0">
                  <w:txbxContent>
                    <w:p w:rsidR="004169A8" w:rsidRDefault="004169A8" w:rsidP="004169A8">
                      <w:pPr>
                        <w:pStyle w:val="11"/>
                        <w:ind w:firstLine="0"/>
                      </w:pPr>
                      <w:r>
                        <w:t>Директор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 w:rsidRPr="004169A8">
        <w:rPr>
          <w:rFonts w:ascii="Times New Roman" w:eastAsia="Times New Roman" w:hAnsi="Times New Roman" w:cs="Times New Roman"/>
          <w:lang w:val="ru-RU" w:eastAsia="ru-RU" w:bidi="ru-RU"/>
        </w:rPr>
        <w:t>А.И.Магомедов</w:t>
      </w:r>
      <w:proofErr w:type="spellEnd"/>
    </w:p>
    <w:p w:rsidR="004169A8" w:rsidRPr="004169A8" w:rsidRDefault="004169A8" w:rsidP="004169A8">
      <w:pPr>
        <w:widowControl w:val="0"/>
        <w:spacing w:before="0" w:beforeAutospacing="0" w:after="0" w:afterAutospacing="0"/>
        <w:ind w:right="700"/>
        <w:jc w:val="right"/>
        <w:rPr>
          <w:rFonts w:ascii="Times New Roman" w:eastAsia="Times New Roman" w:hAnsi="Times New Roman" w:cs="Times New Roman"/>
          <w:lang w:val="ru-RU" w:eastAsia="ru-RU" w:bidi="ru-RU"/>
        </w:rPr>
      </w:pPr>
    </w:p>
    <w:p w:rsidR="004169A8" w:rsidRPr="004169A8" w:rsidRDefault="004169A8" w:rsidP="004169A8">
      <w:pPr>
        <w:widowControl w:val="0"/>
        <w:spacing w:before="0" w:beforeAutospacing="0" w:after="0" w:afterAutospacing="0"/>
        <w:ind w:right="700"/>
        <w:jc w:val="right"/>
        <w:rPr>
          <w:rFonts w:ascii="Times New Roman" w:eastAsia="Times New Roman" w:hAnsi="Times New Roman" w:cs="Times New Roman"/>
          <w:lang w:val="ru-RU" w:eastAsia="ru-RU" w:bidi="ru-RU"/>
        </w:rPr>
      </w:pPr>
    </w:p>
    <w:p w:rsidR="004169A8" w:rsidRPr="004169A8" w:rsidRDefault="004169A8" w:rsidP="004169A8">
      <w:pPr>
        <w:widowControl w:val="0"/>
        <w:spacing w:before="0" w:beforeAutospacing="0" w:after="0" w:afterAutospacing="0"/>
        <w:ind w:right="700"/>
        <w:jc w:val="right"/>
        <w:rPr>
          <w:rFonts w:ascii="Times New Roman" w:eastAsia="Times New Roman" w:hAnsi="Times New Roman" w:cs="Times New Roman"/>
          <w:lang w:val="ru-RU" w:eastAsia="ru-RU" w:bidi="ru-RU"/>
        </w:rPr>
      </w:pPr>
    </w:p>
    <w:p w:rsidR="004169A8" w:rsidRPr="004169A8" w:rsidRDefault="004169A8" w:rsidP="004169A8">
      <w:pPr>
        <w:widowControl w:val="0"/>
        <w:spacing w:before="0" w:beforeAutospacing="0" w:after="0" w:afterAutospacing="0"/>
        <w:ind w:right="700"/>
        <w:jc w:val="right"/>
        <w:rPr>
          <w:rFonts w:ascii="Times New Roman" w:eastAsia="Times New Roman" w:hAnsi="Times New Roman" w:cs="Times New Roman"/>
          <w:lang w:val="ru-RU" w:eastAsia="ru-RU" w:bidi="ru-RU"/>
        </w:rPr>
      </w:pPr>
    </w:p>
    <w:p w:rsidR="004169A8" w:rsidRPr="004169A8" w:rsidRDefault="004169A8" w:rsidP="004169A8">
      <w:pPr>
        <w:widowControl w:val="0"/>
        <w:spacing w:before="0" w:beforeAutospacing="0" w:after="0" w:afterAutospacing="0"/>
        <w:ind w:right="700"/>
        <w:jc w:val="right"/>
        <w:rPr>
          <w:rFonts w:ascii="Times New Roman" w:eastAsia="Times New Roman" w:hAnsi="Times New Roman" w:cs="Times New Roman"/>
          <w:lang w:val="ru-RU" w:eastAsia="ru-RU" w:bidi="ru-RU"/>
        </w:rPr>
      </w:pPr>
    </w:p>
    <w:p w:rsidR="004169A8" w:rsidRPr="004169A8" w:rsidRDefault="004169A8" w:rsidP="004169A8">
      <w:pPr>
        <w:widowControl w:val="0"/>
        <w:spacing w:before="0" w:beforeAutospacing="0" w:after="0" w:afterAutospacing="0"/>
        <w:ind w:right="700"/>
        <w:jc w:val="right"/>
        <w:rPr>
          <w:rFonts w:ascii="Times New Roman" w:eastAsia="Times New Roman" w:hAnsi="Times New Roman" w:cs="Times New Roman"/>
          <w:lang w:val="ru-RU" w:eastAsia="ru-RU" w:bidi="ru-RU"/>
        </w:rPr>
      </w:pPr>
    </w:p>
    <w:p w:rsidR="004169A8" w:rsidRPr="004169A8" w:rsidRDefault="004169A8" w:rsidP="004169A8">
      <w:pPr>
        <w:widowControl w:val="0"/>
        <w:spacing w:before="0" w:beforeAutospacing="0" w:after="0" w:afterAutospacing="0"/>
        <w:ind w:right="700"/>
        <w:jc w:val="right"/>
        <w:rPr>
          <w:rFonts w:ascii="Times New Roman" w:eastAsia="Times New Roman" w:hAnsi="Times New Roman" w:cs="Times New Roman"/>
          <w:lang w:val="ru-RU" w:eastAsia="ru-RU" w:bidi="ru-RU"/>
        </w:rPr>
      </w:pPr>
    </w:p>
    <w:p w:rsidR="004169A8" w:rsidRPr="004169A8" w:rsidRDefault="004169A8" w:rsidP="004169A8">
      <w:pPr>
        <w:widowControl w:val="0"/>
        <w:spacing w:before="0" w:beforeAutospacing="0" w:after="0" w:afterAutospacing="0"/>
        <w:ind w:right="700"/>
        <w:jc w:val="right"/>
        <w:rPr>
          <w:rFonts w:ascii="Times New Roman" w:eastAsia="Times New Roman" w:hAnsi="Times New Roman" w:cs="Times New Roman"/>
          <w:lang w:val="ru-RU" w:eastAsia="ru-RU" w:bidi="ru-RU"/>
        </w:rPr>
      </w:pPr>
    </w:p>
    <w:p w:rsidR="004169A8" w:rsidRPr="004169A8" w:rsidRDefault="004169A8" w:rsidP="004169A8">
      <w:pPr>
        <w:widowControl w:val="0"/>
        <w:spacing w:before="0" w:beforeAutospacing="0" w:after="300" w:afterAutospacing="0"/>
        <w:jc w:val="right"/>
        <w:rPr>
          <w:rFonts w:ascii="Times New Roman" w:eastAsia="Calibri" w:hAnsi="Times New Roman" w:cs="Times New Roman"/>
          <w:color w:val="EBEBEB"/>
          <w:sz w:val="24"/>
          <w:szCs w:val="24"/>
          <w:lang w:val="ru-RU" w:eastAsia="ru-RU" w:bidi="ru-RU"/>
        </w:rPr>
      </w:pPr>
      <w:r w:rsidRPr="004169A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 xml:space="preserve">Приложение 1 к приказу от 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ru-RU" w:bidi="ru-RU"/>
        </w:rPr>
        <w:t>17</w:t>
      </w:r>
      <w:r w:rsidRPr="004169A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ru-RU" w:bidi="ru-RU"/>
        </w:rPr>
        <w:t>.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ru-RU" w:bidi="ru-RU"/>
        </w:rPr>
        <w:t>05</w:t>
      </w:r>
      <w:r w:rsidRPr="004169A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ru-RU" w:bidi="ru-RU"/>
        </w:rPr>
        <w:t>.202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ru-RU" w:bidi="ru-RU"/>
        </w:rPr>
        <w:t>3</w:t>
      </w:r>
      <w:r w:rsidRPr="004169A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ru-RU" w:bidi="ru-RU"/>
        </w:rPr>
        <w:t xml:space="preserve"> № 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val="ru-RU" w:eastAsia="ru-RU" w:bidi="ru-RU"/>
        </w:rPr>
        <w:t>42-А</w:t>
      </w:r>
    </w:p>
    <w:p w:rsidR="004169A8" w:rsidRPr="004169A8" w:rsidRDefault="004169A8" w:rsidP="004169A8">
      <w:pPr>
        <w:widowControl w:val="0"/>
        <w:spacing w:before="0" w:beforeAutospacing="0" w:after="0" w:afterAutospacing="0" w:line="0" w:lineRule="atLeast"/>
        <w:ind w:left="18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4169A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График проведения самообследования образовательной организации</w:t>
      </w:r>
    </w:p>
    <w:tbl>
      <w:tblPr>
        <w:tblOverlap w:val="never"/>
        <w:tblW w:w="106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6662"/>
        <w:gridCol w:w="1559"/>
        <w:gridCol w:w="1971"/>
      </w:tblGrid>
      <w:tr w:rsidR="004169A8" w:rsidRPr="004169A8" w:rsidTr="004169A8">
        <w:trPr>
          <w:trHeight w:hRule="exact" w:val="6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ind w:firstLine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Сроки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ind w:firstLine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Ответственные</w:t>
            </w:r>
          </w:p>
        </w:tc>
      </w:tr>
      <w:tr w:rsidR="004169A8" w:rsidRPr="004169A8" w:rsidTr="004169A8">
        <w:trPr>
          <w:trHeight w:hRule="exact" w:val="402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1. Общие сведения об образовательной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rPr>
                <w:rFonts w:ascii="Times New Roman" w:eastAsia="Times New Roman" w:hAnsi="Times New Roman" w:cs="Times New Roman"/>
              </w:rPr>
            </w:pPr>
            <w:r w:rsidRPr="004169A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До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 МАЯ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Руководитель ОО</w:t>
            </w:r>
          </w:p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зам. </w:t>
            </w:r>
            <w:proofErr w:type="spellStart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дир</w:t>
            </w:r>
            <w:proofErr w:type="spellEnd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 по УВР</w:t>
            </w:r>
          </w:p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2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Реквизиты лицензии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56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Реквизиты свидетельства о государственной аккредитации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Общая численность обучающихся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58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Реализуемые образовательные программы в соответствии с лицензией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зам. </w:t>
            </w:r>
            <w:proofErr w:type="spellStart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дир</w:t>
            </w:r>
            <w:proofErr w:type="spellEnd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 по УВР</w:t>
            </w:r>
          </w:p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56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обучающихся по каждой реализуемой общеобразовательной программе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5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обучающихся по программам углубленного изучения отдельных предметов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56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обучающихся по программам профильного обучения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5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229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2. Образовательные результаты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23 МАЯ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зам. </w:t>
            </w:r>
            <w:proofErr w:type="spellStart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дир</w:t>
            </w:r>
            <w:proofErr w:type="spellEnd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 по УВР, руководители методических объединений</w:t>
            </w:r>
          </w:p>
        </w:tc>
      </w:tr>
      <w:tr w:rsidR="004169A8" w:rsidRPr="004169A8" w:rsidTr="004169A8">
        <w:trPr>
          <w:trHeight w:hRule="exact" w:val="5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Результаты мониторинга за 1 полугодие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30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Общая успеваемость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2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обучающихся, успевающих на «4» и «5»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52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Результаты участия обучающихся в олимпиадах, конкурсах, смотрах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5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обучающихся, принявших участие в олимпиадах, конкурсах, смотрах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62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обучающихся - победителей и призеров олимпиад, конкурсов, смотров различного уровня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316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3. Кадровое обеспечение учебного процесса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27 МАЯ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зам. </w:t>
            </w:r>
            <w:proofErr w:type="spellStart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дир</w:t>
            </w:r>
            <w:proofErr w:type="spellEnd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 по УВР,</w:t>
            </w:r>
          </w:p>
        </w:tc>
      </w:tr>
      <w:tr w:rsidR="004169A8" w:rsidRPr="004169A8" w:rsidTr="004169A8">
        <w:trPr>
          <w:trHeight w:hRule="exact" w:val="26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Общая численность педагогических работников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Уровень образования педагогических работников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руководители</w:t>
            </w:r>
          </w:p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методических</w:t>
            </w:r>
          </w:p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объединений</w:t>
            </w:r>
          </w:p>
        </w:tc>
      </w:tr>
      <w:tr w:rsidR="004169A8" w:rsidRPr="004169A8" w:rsidTr="004169A8">
        <w:trPr>
          <w:trHeight w:hRule="exact" w:val="2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Стаж педагогических работников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3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Уровень квалификации педагогических работников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2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Категорийность педагогических работников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247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4. Инфраструктура образовательной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28 МАЯ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зам. </w:t>
            </w:r>
            <w:proofErr w:type="spellStart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дир</w:t>
            </w:r>
            <w:proofErr w:type="spellEnd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. по УВР,</w:t>
            </w:r>
          </w:p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заведующий библиотекой</w:t>
            </w:r>
          </w:p>
        </w:tc>
      </w:tr>
      <w:tr w:rsidR="004169A8" w:rsidRPr="004169A8" w:rsidTr="004169A8">
        <w:trPr>
          <w:trHeight w:hRule="exact" w:val="2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персональных компьютеров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5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Количество экземпляров учебной и </w:t>
            </w:r>
            <w:proofErr w:type="spellStart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учебно</w:t>
            </w: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softHyphen/>
              <w:t>методической</w:t>
            </w:r>
            <w:proofErr w:type="spellEnd"/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литературы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Наличие оснащенного читального зала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2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Переход на электронный документооборот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4169A8" w:rsidRPr="004169A8" w:rsidTr="004169A8">
        <w:trPr>
          <w:trHeight w:hRule="exact" w:val="7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4.5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4169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Количество обучающихся, которым обеспечена возможность пользования широкополосным интернетом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9A8" w:rsidRPr="004169A8" w:rsidRDefault="004169A8" w:rsidP="004169A8">
            <w:pPr>
              <w:widowControl w:val="0"/>
              <w:spacing w:before="0" w:beforeAutospacing="0" w:after="0" w:afterAutospacing="0" w:line="0" w:lineRule="atLeas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:rsidR="004169A8" w:rsidRPr="004169A8" w:rsidRDefault="004169A8" w:rsidP="004169A8">
      <w:pPr>
        <w:widowControl w:val="0"/>
        <w:spacing w:before="0" w:beforeAutospacing="0" w:after="300" w:afterAutospacing="0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</w:p>
    <w:p w:rsidR="004169A8" w:rsidRPr="004169A8" w:rsidRDefault="004169A8" w:rsidP="004169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</w:p>
    <w:p w:rsidR="004169A8" w:rsidRPr="004169A8" w:rsidRDefault="004169A8" w:rsidP="004169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</w:p>
    <w:p w:rsidR="004169A8" w:rsidRPr="004169A8" w:rsidRDefault="004169A8" w:rsidP="004169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</w:p>
    <w:p w:rsidR="004169A8" w:rsidRPr="004169A8" w:rsidRDefault="004169A8" w:rsidP="004169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</w:p>
    <w:p w:rsidR="004169A8" w:rsidRPr="004169A8" w:rsidRDefault="004169A8" w:rsidP="004169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</w:p>
    <w:p w:rsidR="004169A8" w:rsidRPr="004169A8" w:rsidRDefault="004169A8" w:rsidP="004169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</w:p>
    <w:p w:rsidR="004169A8" w:rsidRPr="004169A8" w:rsidRDefault="004169A8" w:rsidP="004169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</w:p>
    <w:p w:rsidR="004169A8" w:rsidRPr="004169A8" w:rsidRDefault="004169A8" w:rsidP="004169A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7F7F7F"/>
          <w:sz w:val="24"/>
          <w:szCs w:val="24"/>
          <w:lang w:val="ru-RU" w:eastAsia="ru-RU"/>
        </w:rPr>
      </w:pPr>
    </w:p>
    <w:p w:rsidR="004169A8" w:rsidRPr="004169A8" w:rsidRDefault="004169A8" w:rsidP="004169A8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color w:val="7F7F7F"/>
          <w:sz w:val="24"/>
          <w:szCs w:val="24"/>
          <w:lang w:val="ru-RU" w:eastAsia="ru-RU"/>
        </w:rPr>
      </w:pPr>
    </w:p>
    <w:p w:rsidR="00E93663" w:rsidRDefault="004169A8">
      <w:pPr>
        <w:pStyle w:val="ad"/>
        <w:numPr>
          <w:ilvl w:val="0"/>
          <w:numId w:val="1"/>
        </w:numPr>
        <w:jc w:val="center"/>
        <w:rPr>
          <w:rFonts w:cstheme="minorHAnsi"/>
          <w:b/>
          <w:bCs/>
          <w:color w:val="C00000"/>
          <w:sz w:val="36"/>
          <w:szCs w:val="24"/>
          <w:lang w:val="ru-RU"/>
        </w:rPr>
      </w:pPr>
      <w:r>
        <w:rPr>
          <w:rFonts w:cstheme="minorHAnsi"/>
          <w:b/>
          <w:bCs/>
          <w:color w:val="C00000"/>
          <w:sz w:val="36"/>
          <w:szCs w:val="24"/>
          <w:lang w:val="ru-RU"/>
        </w:rPr>
        <w:t>Общие сведения об образовательной организации</w:t>
      </w:r>
    </w:p>
    <w:p w:rsidR="00E93663" w:rsidRDefault="00E93663">
      <w:pPr>
        <w:pStyle w:val="ad"/>
        <w:ind w:left="1080"/>
        <w:rPr>
          <w:rFonts w:cstheme="minorHAnsi"/>
          <w:color w:val="002060"/>
          <w:sz w:val="36"/>
          <w:szCs w:val="24"/>
          <w:lang w:val="ru-RU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70"/>
        <w:gridCol w:w="5095"/>
      </w:tblGrid>
      <w:tr w:rsidR="00E93663" w:rsidRPr="004169A8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1. Наименование МКОУ в соответствии с Уставом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Рахатинская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 Средняя общеобразовательная школа имени Башира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Лабазановича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Сахратулаева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» </w:t>
            </w:r>
          </w:p>
        </w:tc>
      </w:tr>
      <w:tr w:rsidR="00E93663" w:rsidRPr="004169A8">
        <w:trPr>
          <w:trHeight w:val="658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Юридический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адрес</w:t>
            </w:r>
            <w:proofErr w:type="spellEnd"/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="Times New Roman" w:cstheme="minorHAnsi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szCs w:val="28"/>
                <w:lang w:val="ru-RU" w:eastAsia="ru-RU"/>
              </w:rPr>
              <w:t>3368985, Российская Федерация, Республика Дагестан, муниципальный район «Ботлихский район</w:t>
            </w:r>
            <w:proofErr w:type="gramStart"/>
            <w:r>
              <w:rPr>
                <w:rFonts w:eastAsia="Times New Roman" w:cstheme="minorHAnsi"/>
                <w:szCs w:val="28"/>
                <w:lang w:val="ru-RU" w:eastAsia="ru-RU"/>
              </w:rPr>
              <w:t xml:space="preserve">»,  </w:t>
            </w:r>
            <w:proofErr w:type="spellStart"/>
            <w:r>
              <w:rPr>
                <w:rFonts w:eastAsia="Times New Roman" w:cstheme="minorHAnsi"/>
                <w:szCs w:val="28"/>
                <w:lang w:val="ru-RU" w:eastAsia="ru-RU"/>
              </w:rPr>
              <w:t>с.Рахата</w:t>
            </w:r>
            <w:proofErr w:type="spellEnd"/>
            <w:proofErr w:type="gramEnd"/>
          </w:p>
        </w:tc>
      </w:tr>
      <w:tr w:rsidR="00E93663" w:rsidRPr="004169A8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szCs w:val="28"/>
                <w:lang w:val="ru-RU" w:eastAsia="ru-RU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tabs>
                <w:tab w:val="left" w:pos="851"/>
              </w:tabs>
              <w:spacing w:before="0" w:beforeAutospacing="0" w:after="0" w:afterAutospacing="0"/>
              <w:rPr>
                <w:rFonts w:eastAsia="Times New Roman" w:cstheme="minorHAnsi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szCs w:val="28"/>
                <w:lang w:val="ru-RU" w:eastAsia="ru-RU"/>
              </w:rPr>
              <w:t>-телефон 89637970338</w:t>
            </w:r>
          </w:p>
          <w:p w:rsidR="00E93663" w:rsidRDefault="004169A8">
            <w:pPr>
              <w:tabs>
                <w:tab w:val="left" w:pos="851"/>
              </w:tabs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szCs w:val="28"/>
                <w:lang w:val="ru-RU" w:eastAsia="ru-RU"/>
              </w:rPr>
              <w:t xml:space="preserve">-электронная почта – </w:t>
            </w:r>
            <w:hyperlink r:id="rId8" w:history="1">
              <w:r>
                <w:rPr>
                  <w:rStyle w:val="a4"/>
                  <w:rFonts w:eastAsia="Times New Roman" w:cstheme="minorHAnsi"/>
                  <w:lang w:eastAsia="ru-RU"/>
                </w:rPr>
                <w:t>rahatasosh</w:t>
              </w:r>
              <w:r>
                <w:rPr>
                  <w:rStyle w:val="a4"/>
                  <w:rFonts w:eastAsia="Times New Roman" w:cstheme="minorHAnsi"/>
                  <w:lang w:val="ru-RU" w:eastAsia="ru-RU"/>
                </w:rPr>
                <w:t>@</w:t>
              </w:r>
              <w:r>
                <w:rPr>
                  <w:rStyle w:val="a4"/>
                  <w:rFonts w:eastAsia="Times New Roman" w:cstheme="minorHAnsi"/>
                  <w:lang w:eastAsia="ru-RU"/>
                </w:rPr>
                <w:t>mail</w:t>
              </w:r>
              <w:r>
                <w:rPr>
                  <w:rStyle w:val="a4"/>
                  <w:rFonts w:eastAsia="Times New Roman" w:cstheme="minorHAnsi"/>
                  <w:lang w:val="ru-RU" w:eastAsia="ru-RU"/>
                </w:rPr>
                <w:t>.</w:t>
              </w:r>
              <w:proofErr w:type="spellStart"/>
              <w:r>
                <w:rPr>
                  <w:rStyle w:val="a4"/>
                  <w:rFonts w:eastAsia="Times New Roman" w:cstheme="minorHAnsi"/>
                  <w:lang w:eastAsia="ru-RU"/>
                </w:rPr>
                <w:t>ru</w:t>
              </w:r>
              <w:proofErr w:type="spellEnd"/>
            </w:hyperlink>
          </w:p>
          <w:p w:rsidR="00E93663" w:rsidRDefault="004169A8">
            <w:pPr>
              <w:tabs>
                <w:tab w:val="left" w:pos="851"/>
              </w:tabs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szCs w:val="28"/>
                <w:lang w:val="ru-RU" w:eastAsia="ru-RU"/>
              </w:rPr>
              <w:t xml:space="preserve">-адрес сайта ОУ- </w:t>
            </w:r>
            <w:proofErr w:type="spellStart"/>
            <w:r>
              <w:rPr>
                <w:rFonts w:eastAsia="Times New Roman" w:cstheme="minorHAnsi"/>
                <w:szCs w:val="28"/>
                <w:lang w:eastAsia="ru-RU"/>
              </w:rPr>
              <w:t>rakhat</w:t>
            </w:r>
            <w:proofErr w:type="spellEnd"/>
            <w:r>
              <w:rPr>
                <w:rFonts w:eastAsia="Times New Roman" w:cstheme="minorHAnsi"/>
                <w:szCs w:val="28"/>
                <w:lang w:val="ru-RU" w:eastAsia="ru-RU"/>
              </w:rPr>
              <w:t>.</w:t>
            </w:r>
            <w:proofErr w:type="spellStart"/>
            <w:r>
              <w:rPr>
                <w:rFonts w:eastAsia="Times New Roman" w:cstheme="minorHAnsi"/>
                <w:szCs w:val="28"/>
                <w:lang w:eastAsia="ru-RU"/>
              </w:rPr>
              <w:t>dagestanschool</w:t>
            </w:r>
            <w:proofErr w:type="spellEnd"/>
            <w:r>
              <w:rPr>
                <w:rFonts w:eastAsia="Times New Roman" w:cstheme="minorHAnsi"/>
                <w:szCs w:val="28"/>
                <w:lang w:val="ru-RU" w:eastAsia="ru-RU"/>
              </w:rPr>
              <w:t>.</w:t>
            </w:r>
            <w:proofErr w:type="spellStart"/>
            <w:r>
              <w:rPr>
                <w:rFonts w:eastAsia="Times New Roman" w:cstheme="minorHAnsi"/>
                <w:szCs w:val="28"/>
                <w:lang w:eastAsia="ru-RU"/>
              </w:rPr>
              <w:t>ru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 </w:t>
            </w:r>
          </w:p>
        </w:tc>
      </w:tr>
      <w:tr w:rsidR="00E93663" w:rsidRPr="004169A8">
        <w:trPr>
          <w:trHeight w:val="205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4.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Учредитель</w:t>
            </w:r>
            <w:proofErr w:type="spellEnd"/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Администрация    муниципального района «Ботлихский район»</w:t>
            </w:r>
          </w:p>
        </w:tc>
      </w:tr>
      <w:tr w:rsidR="00E93663">
        <w:trPr>
          <w:trHeight w:val="938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5. Администрация:</w:t>
            </w:r>
          </w:p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директор     </w:t>
            </w:r>
          </w:p>
          <w:p w:rsidR="00E93663" w:rsidRDefault="004169A8">
            <w:pPr>
              <w:shd w:val="clear" w:color="auto" w:fill="FFFFFF"/>
              <w:tabs>
                <w:tab w:val="left" w:pos="2245"/>
              </w:tabs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заместитель директора по УВР </w:t>
            </w:r>
          </w:p>
          <w:p w:rsidR="00E93663" w:rsidRDefault="004169A8">
            <w:pPr>
              <w:shd w:val="clear" w:color="auto" w:fill="FFFFFF"/>
              <w:tabs>
                <w:tab w:val="left" w:pos="2245"/>
              </w:tabs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заместитель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директора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по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ВР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Магомедов Абдулмажид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Исрапилович</w:t>
            </w:r>
            <w:proofErr w:type="spellEnd"/>
          </w:p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Джаватханова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Атигат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Камиловна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, Алиева Патимат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Алиевна</w:t>
            </w:r>
            <w:proofErr w:type="spellEnd"/>
          </w:p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Магомедова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Зугра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Гаджиевна</w:t>
            </w:r>
            <w:proofErr w:type="spellEnd"/>
          </w:p>
        </w:tc>
      </w:tr>
      <w:tr w:rsidR="00E93663" w:rsidRPr="004169A8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6.Устав</w:t>
            </w:r>
          </w:p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(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новая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редакция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tabs>
                <w:tab w:val="left" w:pos="2763"/>
              </w:tabs>
              <w:adjustRightInd w:val="0"/>
              <w:spacing w:before="0" w:beforeAutospacing="0" w:after="0" w:afterAutospacing="0"/>
              <w:textAlignment w:val="baseline"/>
              <w:rPr>
                <w:rFonts w:eastAsia="Times New Roman" w:cstheme="minorHAnsi"/>
                <w:bCs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bCs/>
                <w:szCs w:val="28"/>
                <w:lang w:val="ru-RU" w:eastAsia="ru-RU"/>
              </w:rPr>
              <w:t xml:space="preserve">Устав в новой </w:t>
            </w:r>
            <w:proofErr w:type="gramStart"/>
            <w:r>
              <w:rPr>
                <w:rFonts w:eastAsia="Times New Roman" w:cstheme="minorHAnsi"/>
                <w:bCs/>
                <w:szCs w:val="28"/>
                <w:lang w:val="ru-RU" w:eastAsia="ru-RU"/>
              </w:rPr>
              <w:t>редакции  принят</w:t>
            </w:r>
            <w:proofErr w:type="gramEnd"/>
            <w:r>
              <w:rPr>
                <w:rFonts w:eastAsia="Times New Roman" w:cstheme="minorHAnsi"/>
                <w:bCs/>
                <w:szCs w:val="28"/>
                <w:lang w:val="ru-RU" w:eastAsia="ru-RU"/>
              </w:rPr>
              <w:t xml:space="preserve"> от 23.10.2017 г., №72  на общем собрании трудового коллектива МКОУ «</w:t>
            </w:r>
            <w:proofErr w:type="spellStart"/>
            <w:r>
              <w:rPr>
                <w:rFonts w:eastAsia="Times New Roman" w:cstheme="minorHAnsi"/>
                <w:bCs/>
                <w:szCs w:val="28"/>
                <w:lang w:val="ru-RU" w:eastAsia="ru-RU"/>
              </w:rPr>
              <w:t>Рахатинская</w:t>
            </w:r>
            <w:proofErr w:type="spellEnd"/>
            <w:r>
              <w:rPr>
                <w:rFonts w:eastAsia="Times New Roman" w:cstheme="minorHAnsi"/>
                <w:bCs/>
                <w:szCs w:val="28"/>
                <w:lang w:val="ru-RU" w:eastAsia="ru-RU"/>
              </w:rPr>
              <w:t xml:space="preserve"> СОШ», утверждён Постановлением главы местной администрации   муниципального района  «Ботлихский район» от  23.10.2017 г., №72  </w:t>
            </w:r>
          </w:p>
        </w:tc>
      </w:tr>
      <w:tr w:rsidR="00E93663">
        <w:trPr>
          <w:trHeight w:val="161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7.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Лицензия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От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22.10.2017 г., №9078</w:t>
            </w:r>
          </w:p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1020500683554</w:t>
            </w:r>
          </w:p>
        </w:tc>
      </w:tr>
      <w:tr w:rsidR="00E93663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8.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Свидетельство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о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государственной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аккредитации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От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20.10.2017 г., №6703</w:t>
            </w: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   </w:t>
            </w: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1020500683554</w:t>
            </w:r>
          </w:p>
        </w:tc>
      </w:tr>
      <w:tr w:rsidR="00E93663">
        <w:trPr>
          <w:trHeight w:val="960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szCs w:val="24"/>
                <w:lang w:val="ru-RU" w:eastAsia="ru-RU"/>
              </w:rPr>
              <w:t xml:space="preserve">9. Образовательные программы ОУ (по лицензии) 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Times New Roman" w:cstheme="minorHAnsi"/>
                <w:color w:val="000000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4"/>
                <w:lang w:val="ru-RU" w:eastAsia="ru-RU"/>
              </w:rPr>
              <w:t>1</w:t>
            </w:r>
            <w:r>
              <w:rPr>
                <w:rFonts w:eastAsia="Times New Roman" w:cstheme="minorHAnsi"/>
                <w:color w:val="000000"/>
                <w:sz w:val="28"/>
                <w:szCs w:val="24"/>
                <w:lang w:val="ru-RU" w:eastAsia="ru-RU"/>
              </w:rPr>
              <w:t xml:space="preserve">. </w:t>
            </w:r>
            <w:r>
              <w:rPr>
                <w:rFonts w:eastAsia="Times New Roman" w:cstheme="minorHAnsi"/>
                <w:color w:val="000000"/>
                <w:szCs w:val="24"/>
                <w:lang w:val="ru-RU" w:eastAsia="ru-RU"/>
              </w:rPr>
              <w:t>Начальное общее образование;</w:t>
            </w:r>
          </w:p>
          <w:p w:rsidR="00E93663" w:rsidRDefault="004169A8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Times New Roman" w:cstheme="minorHAnsi"/>
                <w:color w:val="000000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4"/>
                <w:lang w:val="ru-RU" w:eastAsia="ru-RU"/>
              </w:rPr>
              <w:t>2. Основное общее образование;</w:t>
            </w:r>
          </w:p>
          <w:p w:rsidR="00E93663" w:rsidRDefault="004169A8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Times New Roman" w:cstheme="minorHAnsi"/>
                <w:color w:val="000000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eastAsia="Times New Roman" w:cstheme="minorHAnsi"/>
                <w:color w:val="000000"/>
                <w:szCs w:val="24"/>
                <w:lang w:eastAsia="ru-RU"/>
              </w:rPr>
              <w:t>Среднее</w:t>
            </w:r>
            <w:proofErr w:type="spellEnd"/>
            <w:r>
              <w:rPr>
                <w:rFonts w:eastAsia="Times New Roman" w:cstheme="minorHAns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4"/>
                <w:lang w:eastAsia="ru-RU"/>
              </w:rPr>
              <w:t>общее</w:t>
            </w:r>
            <w:proofErr w:type="spellEnd"/>
            <w:r>
              <w:rPr>
                <w:rFonts w:eastAsia="Times New Roman" w:cstheme="minorHAnsi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4"/>
                <w:lang w:eastAsia="ru-RU"/>
              </w:rPr>
              <w:t>образование</w:t>
            </w:r>
            <w:proofErr w:type="spellEnd"/>
          </w:p>
        </w:tc>
      </w:tr>
      <w:tr w:rsidR="00E93663" w:rsidRPr="004169A8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10.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Органы</w:t>
            </w:r>
            <w:proofErr w:type="spellEnd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самоуправления</w:t>
            </w:r>
            <w:proofErr w:type="spellEnd"/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Педагогический совет</w:t>
            </w:r>
          </w:p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Управляющий совет</w:t>
            </w:r>
          </w:p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 xml:space="preserve">Ученическое самоуправление </w:t>
            </w:r>
          </w:p>
        </w:tc>
      </w:tr>
      <w:tr w:rsidR="00E93663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11. ОГРН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1020500683554</w:t>
            </w:r>
          </w:p>
        </w:tc>
      </w:tr>
      <w:tr w:rsidR="00E93663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12. ИНН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0506005846</w:t>
            </w:r>
          </w:p>
        </w:tc>
      </w:tr>
      <w:tr w:rsidR="00E93663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13. КПП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cstheme="minorHAnsi"/>
                <w:color w:val="333333"/>
                <w:sz w:val="27"/>
                <w:szCs w:val="27"/>
                <w:shd w:val="clear" w:color="auto" w:fill="FCFADF"/>
              </w:rPr>
              <w:t>050601001</w:t>
            </w:r>
          </w:p>
        </w:tc>
      </w:tr>
      <w:tr w:rsidR="00E93663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14. ОКПО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70484956</w:t>
            </w:r>
          </w:p>
        </w:tc>
      </w:tr>
      <w:tr w:rsidR="00E93663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15. ОКФС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 xml:space="preserve">14 - </w:t>
            </w:r>
            <w:proofErr w:type="spellStart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Муниципальная</w:t>
            </w:r>
            <w:proofErr w:type="spellEnd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собственность</w:t>
            </w:r>
            <w:proofErr w:type="spellEnd"/>
          </w:p>
        </w:tc>
      </w:tr>
      <w:tr w:rsidR="00E93663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16. ОКОГУ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 xml:space="preserve">4210007 - </w:t>
            </w:r>
            <w:proofErr w:type="spellStart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Муниципальные</w:t>
            </w:r>
            <w:proofErr w:type="spellEnd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организации</w:t>
            </w:r>
            <w:proofErr w:type="spellEnd"/>
          </w:p>
        </w:tc>
      </w:tr>
      <w:tr w:rsidR="00E93663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17. ОКОПФ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 xml:space="preserve">75404 - </w:t>
            </w:r>
            <w:proofErr w:type="spellStart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Муниципальные</w:t>
            </w:r>
            <w:proofErr w:type="spellEnd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казенные</w:t>
            </w:r>
            <w:proofErr w:type="spellEnd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учреждения</w:t>
            </w:r>
            <w:proofErr w:type="spellEnd"/>
          </w:p>
        </w:tc>
      </w:tr>
      <w:tr w:rsidR="00E93663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18. ОКТМО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82609458101</w:t>
            </w:r>
          </w:p>
        </w:tc>
      </w:tr>
      <w:tr w:rsidR="00E93663">
        <w:trPr>
          <w:trHeight w:val="382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eastAsia="ru-RU"/>
              </w:rPr>
              <w:t>19. ОКАТО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color w:val="333333"/>
                <w:sz w:val="27"/>
                <w:szCs w:val="27"/>
                <w:shd w:val="clear" w:color="auto" w:fill="FCFADF"/>
              </w:rPr>
            </w:pP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</w:rPr>
              <w:t>82209000</w:t>
            </w:r>
          </w:p>
        </w:tc>
      </w:tr>
      <w:tr w:rsidR="00E93663" w:rsidRPr="004169A8">
        <w:trPr>
          <w:trHeight w:val="299"/>
          <w:jc w:val="center"/>
        </w:trPr>
        <w:tc>
          <w:tcPr>
            <w:tcW w:w="5070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eastAsia="Times New Roman" w:cstheme="minorHAnsi"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Cs w:val="28"/>
                <w:lang w:val="ru-RU" w:eastAsia="ru-RU"/>
              </w:rPr>
              <w:t>20. Основной показатель по Бюджетной смете</w:t>
            </w:r>
          </w:p>
        </w:tc>
        <w:tc>
          <w:tcPr>
            <w:tcW w:w="5095" w:type="dxa"/>
            <w:shd w:val="clear" w:color="auto" w:fill="FFFFFF"/>
          </w:tcPr>
          <w:p w:rsidR="00E93663" w:rsidRDefault="004169A8">
            <w:pPr>
              <w:shd w:val="clear" w:color="auto" w:fill="FFFFFF"/>
              <w:spacing w:before="0" w:beforeAutospacing="0" w:after="0" w:afterAutospacing="0"/>
              <w:rPr>
                <w:rFonts w:cstheme="minorHAnsi"/>
                <w:color w:val="333333"/>
                <w:sz w:val="27"/>
                <w:szCs w:val="27"/>
                <w:shd w:val="clear" w:color="auto" w:fill="FFFFFF"/>
                <w:lang w:val="ru-RU"/>
              </w:rPr>
            </w:pP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  <w:lang w:val="ru-RU"/>
              </w:rPr>
              <w:tab/>
            </w: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  <w:lang w:val="ru-RU"/>
              </w:rPr>
              <w:tab/>
            </w: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  <w:lang w:val="ru-RU"/>
              </w:rPr>
              <w:tab/>
            </w: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  <w:lang w:val="ru-RU"/>
              </w:rPr>
              <w:tab/>
            </w:r>
            <w:r>
              <w:rPr>
                <w:rFonts w:cstheme="minorHAnsi"/>
                <w:color w:val="333333"/>
                <w:sz w:val="27"/>
                <w:szCs w:val="27"/>
                <w:shd w:val="clear" w:color="auto" w:fill="FFFFFF"/>
                <w:lang w:val="ru-RU"/>
              </w:rPr>
              <w:tab/>
            </w:r>
          </w:p>
        </w:tc>
      </w:tr>
    </w:tbl>
    <w:p w:rsidR="00E93663" w:rsidRDefault="004169A8">
      <w:pPr>
        <w:spacing w:before="0" w:beforeAutospacing="0" w:after="0" w:afterAutospacing="0" w:line="276" w:lineRule="auto"/>
        <w:rPr>
          <w:rFonts w:cstheme="minorHAnsi"/>
          <w:color w:val="000000"/>
          <w:sz w:val="28"/>
          <w:szCs w:val="24"/>
          <w:lang w:val="ru-RU"/>
        </w:rPr>
      </w:pPr>
      <w:r>
        <w:rPr>
          <w:rFonts w:cstheme="minorHAnsi"/>
          <w:color w:val="000000"/>
          <w:sz w:val="28"/>
          <w:szCs w:val="24"/>
          <w:lang w:val="ru-RU"/>
        </w:rPr>
        <w:t>Школа</w:t>
      </w:r>
      <w:r>
        <w:rPr>
          <w:rFonts w:cstheme="minorHAnsi"/>
          <w:color w:val="000000"/>
          <w:sz w:val="28"/>
          <w:szCs w:val="24"/>
        </w:rPr>
        <w:t> </w:t>
      </w:r>
      <w:r>
        <w:rPr>
          <w:rFonts w:cstheme="minorHAnsi"/>
          <w:color w:val="000000"/>
          <w:sz w:val="28"/>
          <w:szCs w:val="24"/>
          <w:lang w:val="ru-RU"/>
        </w:rPr>
        <w:t xml:space="preserve">расположена в центре </w:t>
      </w:r>
      <w:proofErr w:type="gramStart"/>
      <w:r>
        <w:rPr>
          <w:rFonts w:cstheme="minorHAnsi"/>
          <w:color w:val="000000"/>
          <w:sz w:val="28"/>
          <w:szCs w:val="24"/>
          <w:lang w:val="ru-RU"/>
        </w:rPr>
        <w:t>села  Рахата</w:t>
      </w:r>
      <w:proofErr w:type="gramEnd"/>
      <w:r>
        <w:rPr>
          <w:rFonts w:cstheme="minorHAnsi"/>
          <w:color w:val="000000"/>
          <w:sz w:val="28"/>
          <w:szCs w:val="24"/>
          <w:lang w:val="ru-RU"/>
        </w:rPr>
        <w:t>.</w:t>
      </w:r>
    </w:p>
    <w:p w:rsidR="00E93663" w:rsidRDefault="004169A8">
      <w:pPr>
        <w:spacing w:before="0" w:beforeAutospacing="0" w:after="0" w:afterAutospacing="0" w:line="276" w:lineRule="auto"/>
        <w:rPr>
          <w:rFonts w:cstheme="minorHAnsi"/>
          <w:color w:val="000000"/>
          <w:sz w:val="28"/>
          <w:szCs w:val="24"/>
          <w:lang w:val="ru-RU"/>
        </w:rPr>
      </w:pPr>
      <w:r>
        <w:rPr>
          <w:rFonts w:cstheme="minorHAnsi"/>
          <w:color w:val="000000"/>
          <w:sz w:val="28"/>
          <w:szCs w:val="24"/>
          <w:lang w:val="ru-RU"/>
        </w:rPr>
        <w:t xml:space="preserve"> Основным видом деятельности Школы является реализация общеобразовательных программ начального общего, основного общего и</w:t>
      </w:r>
      <w:r>
        <w:rPr>
          <w:rFonts w:cstheme="minorHAnsi"/>
          <w:color w:val="000000"/>
          <w:sz w:val="28"/>
          <w:szCs w:val="24"/>
        </w:rPr>
        <w:t> </w:t>
      </w:r>
      <w:r>
        <w:rPr>
          <w:rFonts w:cstheme="minorHAnsi"/>
          <w:color w:val="000000"/>
          <w:sz w:val="28"/>
          <w:szCs w:val="24"/>
          <w:lang w:val="ru-RU"/>
        </w:rPr>
        <w:t xml:space="preserve">среднего общего образования. </w:t>
      </w:r>
    </w:p>
    <w:p w:rsidR="00E93663" w:rsidRDefault="00E9366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4"/>
          <w:lang w:val="ru-RU"/>
        </w:rPr>
      </w:pPr>
    </w:p>
    <w:p w:rsidR="00E93663" w:rsidRDefault="00E93663">
      <w:pPr>
        <w:spacing w:before="0" w:beforeAutospacing="0" w:after="0" w:afterAutospacing="0"/>
        <w:jc w:val="center"/>
        <w:rPr>
          <w:rFonts w:cstheme="minorHAnsi"/>
          <w:b/>
          <w:bCs/>
          <w:color w:val="C00000"/>
          <w:sz w:val="28"/>
          <w:szCs w:val="24"/>
          <w:lang w:val="ru-RU"/>
        </w:rPr>
      </w:pPr>
    </w:p>
    <w:p w:rsidR="00E93663" w:rsidRDefault="00E93663">
      <w:pPr>
        <w:spacing w:before="0" w:beforeAutospacing="0" w:after="0" w:afterAutospacing="0"/>
        <w:rPr>
          <w:rFonts w:cstheme="minorHAnsi"/>
          <w:b/>
          <w:bCs/>
          <w:color w:val="C00000"/>
          <w:sz w:val="36"/>
          <w:szCs w:val="24"/>
          <w:lang w:val="ru-RU"/>
        </w:rPr>
      </w:pPr>
    </w:p>
    <w:p w:rsidR="00E93663" w:rsidRDefault="004169A8">
      <w:pPr>
        <w:spacing w:before="0" w:beforeAutospacing="0" w:after="0" w:afterAutospacing="0"/>
        <w:jc w:val="center"/>
        <w:rPr>
          <w:rFonts w:cstheme="minorHAnsi"/>
          <w:color w:val="C00000"/>
          <w:sz w:val="36"/>
          <w:szCs w:val="24"/>
          <w:lang w:val="ru-RU"/>
        </w:rPr>
      </w:pPr>
      <w:r>
        <w:rPr>
          <w:rFonts w:cstheme="minorHAnsi"/>
          <w:b/>
          <w:bCs/>
          <w:color w:val="C00000"/>
          <w:sz w:val="36"/>
          <w:szCs w:val="24"/>
          <w:lang w:val="ru-RU"/>
        </w:rPr>
        <w:t>Аналитическая часть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C00000"/>
          <w:sz w:val="28"/>
          <w:szCs w:val="24"/>
          <w:lang w:val="ru-RU"/>
        </w:rPr>
      </w:pPr>
      <w:r>
        <w:rPr>
          <w:rFonts w:cstheme="minorHAnsi"/>
          <w:b/>
          <w:bCs/>
          <w:color w:val="C00000"/>
          <w:sz w:val="28"/>
          <w:szCs w:val="24"/>
        </w:rPr>
        <w:t>I</w:t>
      </w:r>
      <w:r>
        <w:rPr>
          <w:rFonts w:cstheme="minorHAnsi"/>
          <w:b/>
          <w:bCs/>
          <w:color w:val="C00000"/>
          <w:sz w:val="28"/>
          <w:szCs w:val="24"/>
          <w:lang w:val="ru-RU"/>
        </w:rPr>
        <w:t>.</w:t>
      </w:r>
      <w:r>
        <w:rPr>
          <w:rFonts w:cstheme="minorHAnsi"/>
          <w:b/>
          <w:bCs/>
          <w:color w:val="C00000"/>
          <w:sz w:val="28"/>
          <w:szCs w:val="24"/>
        </w:rPr>
        <w:t> </w:t>
      </w:r>
      <w:r>
        <w:rPr>
          <w:rFonts w:cstheme="minorHAnsi"/>
          <w:b/>
          <w:bCs/>
          <w:color w:val="C00000"/>
          <w:sz w:val="28"/>
          <w:szCs w:val="24"/>
          <w:lang w:val="ru-RU"/>
        </w:rPr>
        <w:t>Оценка образовательной деятельности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«Об образовании в Российской Федерации», ФГОС начального общего, основного общего и среднего общего образования,  обновленный ФГОС 3 поколения,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E93663" w:rsidRDefault="004169A8">
      <w:pPr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В школе успешно реализуются программы начального общего образования, основного общего образования и среднего (полного) общего образования. С 1 сентября 2010 года школа эффективно работает по ФГОС НОО, в 2015 году начата реализация ФГОС ООО, в 2020 году начата реализация ФГОС СОО. Как показал анализ результатов освоения ООП НОО, ООП ООО и ООП СОО в </w:t>
      </w:r>
      <w:proofErr w:type="gramStart"/>
      <w:r>
        <w:rPr>
          <w:rFonts w:cstheme="minorHAnsi"/>
          <w:sz w:val="24"/>
          <w:lang w:val="ru-RU"/>
        </w:rPr>
        <w:t>школе  созданы</w:t>
      </w:r>
      <w:proofErr w:type="gramEnd"/>
      <w:r>
        <w:rPr>
          <w:rFonts w:cstheme="minorHAnsi"/>
          <w:sz w:val="24"/>
          <w:lang w:val="ru-RU"/>
        </w:rPr>
        <w:t xml:space="preserve"> оптимальные условия для перехода на новые стандарты.</w:t>
      </w:r>
    </w:p>
    <w:p w:rsidR="00E93663" w:rsidRDefault="004169A8">
      <w:pPr>
        <w:spacing w:before="0" w:beforeAutospacing="0" w:after="0" w:afterAutospacing="0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Таким образом, в 2022/2023 г. в школе реализовывались:</w:t>
      </w:r>
    </w:p>
    <w:p w:rsidR="00E93663" w:rsidRDefault="004169A8">
      <w:pPr>
        <w:spacing w:before="0" w:beforeAutospacing="0" w:after="0" w:afterAutospacing="0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Основная образовательная программа начального общего образования (1 </w:t>
      </w:r>
      <w:proofErr w:type="spellStart"/>
      <w:r>
        <w:rPr>
          <w:rFonts w:cstheme="minorHAnsi"/>
          <w:sz w:val="24"/>
          <w:lang w:val="ru-RU"/>
        </w:rPr>
        <w:t>кл</w:t>
      </w:r>
      <w:proofErr w:type="spellEnd"/>
      <w:r>
        <w:rPr>
          <w:rFonts w:cstheme="minorHAnsi"/>
          <w:sz w:val="24"/>
          <w:lang w:val="ru-RU"/>
        </w:rPr>
        <w:t>., обновленный ФГОС НОО);</w:t>
      </w:r>
    </w:p>
    <w:p w:rsidR="00E93663" w:rsidRDefault="004169A8">
      <w:pPr>
        <w:spacing w:before="0" w:beforeAutospacing="0" w:after="0" w:afterAutospacing="0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Основная образовательная программа начального общего образования (2-4 </w:t>
      </w:r>
      <w:proofErr w:type="spellStart"/>
      <w:r>
        <w:rPr>
          <w:rFonts w:cstheme="minorHAnsi"/>
          <w:sz w:val="24"/>
          <w:lang w:val="ru-RU"/>
        </w:rPr>
        <w:t>кл</w:t>
      </w:r>
      <w:proofErr w:type="spellEnd"/>
      <w:r>
        <w:rPr>
          <w:rFonts w:cstheme="minorHAnsi"/>
          <w:sz w:val="24"/>
          <w:lang w:val="ru-RU"/>
        </w:rPr>
        <w:t xml:space="preserve">., ФГОС НОО); </w:t>
      </w:r>
    </w:p>
    <w:p w:rsidR="00E93663" w:rsidRDefault="004169A8">
      <w:pPr>
        <w:spacing w:before="0" w:beforeAutospacing="0" w:after="0" w:afterAutospacing="0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Основная образовательная программа основного общего образования (5 </w:t>
      </w:r>
      <w:proofErr w:type="spellStart"/>
      <w:r>
        <w:rPr>
          <w:rFonts w:cstheme="minorHAnsi"/>
          <w:sz w:val="24"/>
          <w:lang w:val="ru-RU"/>
        </w:rPr>
        <w:t>кл</w:t>
      </w:r>
      <w:proofErr w:type="spellEnd"/>
      <w:r>
        <w:rPr>
          <w:rFonts w:cstheme="minorHAnsi"/>
          <w:sz w:val="24"/>
          <w:lang w:val="ru-RU"/>
        </w:rPr>
        <w:t>., обновленный ФГОС ООО);</w:t>
      </w:r>
    </w:p>
    <w:p w:rsidR="00E93663" w:rsidRDefault="004169A8">
      <w:pPr>
        <w:spacing w:before="0" w:beforeAutospacing="0" w:after="0" w:afterAutospacing="0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Основная образовательная программа основного общего образования (6-9 </w:t>
      </w:r>
      <w:proofErr w:type="spellStart"/>
      <w:r>
        <w:rPr>
          <w:rFonts w:cstheme="minorHAnsi"/>
          <w:sz w:val="24"/>
          <w:lang w:val="ru-RU"/>
        </w:rPr>
        <w:t>кл</w:t>
      </w:r>
      <w:proofErr w:type="spellEnd"/>
      <w:r>
        <w:rPr>
          <w:rFonts w:cstheme="minorHAnsi"/>
          <w:sz w:val="24"/>
          <w:lang w:val="ru-RU"/>
        </w:rPr>
        <w:t>., ФГОС ООО);</w:t>
      </w:r>
    </w:p>
    <w:p w:rsidR="00E93663" w:rsidRDefault="004169A8">
      <w:pPr>
        <w:spacing w:before="0" w:beforeAutospacing="0" w:after="0" w:afterAutospacing="0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Образовательная программа среднего общего образования (10-11 </w:t>
      </w:r>
      <w:proofErr w:type="spellStart"/>
      <w:r>
        <w:rPr>
          <w:rFonts w:cstheme="minorHAnsi"/>
          <w:sz w:val="24"/>
          <w:lang w:val="ru-RU"/>
        </w:rPr>
        <w:t>кл</w:t>
      </w:r>
      <w:proofErr w:type="spellEnd"/>
      <w:r>
        <w:rPr>
          <w:rFonts w:cstheme="minorHAnsi"/>
          <w:sz w:val="24"/>
          <w:lang w:val="ru-RU"/>
        </w:rPr>
        <w:t>. ФГОС СОО).</w:t>
      </w:r>
    </w:p>
    <w:p w:rsidR="00E93663" w:rsidRDefault="004169A8">
      <w:pPr>
        <w:spacing w:before="0" w:beforeAutospacing="0" w:after="0" w:afterAutospacing="0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С текстами программ можно ознакомиться на сайте школы. В соответствии с образовательными программами в учебный план школы включены:</w:t>
      </w:r>
    </w:p>
    <w:p w:rsidR="00E93663" w:rsidRDefault="004169A8">
      <w:pPr>
        <w:pStyle w:val="ad"/>
        <w:numPr>
          <w:ilvl w:val="0"/>
          <w:numId w:val="2"/>
        </w:numPr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предметные области, являющиеся обязательными при реализации ФГОС, </w:t>
      </w:r>
    </w:p>
    <w:p w:rsidR="00E93663" w:rsidRDefault="004169A8">
      <w:pPr>
        <w:pStyle w:val="ad"/>
        <w:numPr>
          <w:ilvl w:val="0"/>
          <w:numId w:val="2"/>
        </w:numPr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перечень учебных предметов, обязательных для изучения на указанных ступенях обучения;</w:t>
      </w:r>
    </w:p>
    <w:p w:rsidR="00E93663" w:rsidRDefault="004169A8">
      <w:pPr>
        <w:pStyle w:val="ad"/>
        <w:numPr>
          <w:ilvl w:val="0"/>
          <w:numId w:val="2"/>
        </w:numPr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перечень предметов, необходимых для реализации компонента образовательных программ, формируемых школой.</w:t>
      </w:r>
    </w:p>
    <w:p w:rsidR="00E93663" w:rsidRDefault="004169A8">
      <w:pPr>
        <w:pStyle w:val="ad"/>
        <w:numPr>
          <w:ilvl w:val="0"/>
          <w:numId w:val="1"/>
        </w:numPr>
        <w:rPr>
          <w:rFonts w:cstheme="minorHAnsi"/>
          <w:b/>
          <w:color w:val="C00000"/>
          <w:sz w:val="32"/>
          <w:szCs w:val="28"/>
          <w:highlight w:val="yellow"/>
          <w:lang w:val="ru-RU"/>
        </w:rPr>
      </w:pPr>
      <w:r>
        <w:rPr>
          <w:rFonts w:cstheme="minorHAnsi"/>
          <w:b/>
          <w:color w:val="C00000"/>
          <w:sz w:val="32"/>
          <w:szCs w:val="28"/>
          <w:highlight w:val="yellow"/>
          <w:lang w:val="ru-RU"/>
        </w:rPr>
        <w:t>Оценка воспитательной деятельности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Деятельность педагога не изолирована в пространстве воспитания, она входит в педагогический процесс, ориентированный на реализацию воспитательной цели. Педагог способен влиять на воспитательную деятельность, встроенную в структуру воспитательного процесса. Он может создавать материальные (предметная среда) и идеальные (идеалы, ценности).  Результативность воспитательного процесса обусловливается качеством внутренней переработки воспитательных влияний самим обучающимся.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" w:bidi="ar"/>
        </w:rPr>
        <w:t>Оценка эффективности воспитательного процесса определяется методиками педагогической диагностики.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 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В качестве эталонных показателей, с которыми сравниваются достигнутые результаты, используются критерии.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Критерии воспитанности – это теоретически разработанные показатели уровня сформированности различных качеств личности (коллектива).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Об эффективности воспитательного процесса следует судить в двух планах: результативном и процессуальном.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" w:bidi="ar"/>
        </w:rPr>
        <w:t>I – уровень воспитанности (показатель результативности оценки воспитательного процесса)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" w:bidi="ar"/>
        </w:rPr>
        <w:t>II – педагогический анализ воспитательных дел, проводимых в школе (процессуальный показатель оценки воспитательного процесса).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Воспитанность, по определению В.П. Нечаева – интегративная личностная характеристика, представляющая собой систему убеждений, ценностей, личностных качеств и норм поведения человека, определяющая его отношение к себе, другим людям, предметам и явлениям окружающего мира.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lastRenderedPageBreak/>
        <w:t>Воспитанность обучающегося отражает степень соответствия его личностного развития поставленной педагогами цели, является основанием для совершенствования организации и осуществления воспитательного процесса и отражает результативную оценку его эффективности.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Процессуальная оценка эффективности воспитательного процесса демонстрирует адекватность используемых методов, средств и форм цели воспитательной деятельности.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Организация воспитательного процесса в образовательном учреждении осуществляется в соответствии с разрабатываемой образовательным учреждением программы воспитания и социализации обучающихся с учетом содержания направлений Воспитательной компоненты. В примерной программе воспитания и социализации обучающихся на этапе основной школы выделены критерии оценки эффективности воспитательного процесса.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" w:bidi="ar"/>
        </w:rPr>
        <w:t>Критериями эффективности реализации образовательной организации воспитательной программы является динамика основных показателей воспитания и социализации обучающихся: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b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" w:eastAsia="ru" w:bidi="ar"/>
        </w:rPr>
        <w:t>1. 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" w:eastAsia="ru" w:bidi="ar"/>
        </w:rPr>
        <w:t xml:space="preserve">Динамика развития личностной, социальной, экологической, трудовой (профессиональной) и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" w:eastAsia="ru" w:bidi="ar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" w:eastAsia="ru" w:bidi="ar"/>
        </w:rPr>
        <w:t xml:space="preserve"> культуры обучающихся.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b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" w:eastAsia="ru" w:bidi="ar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b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" w:eastAsia="ru" w:bidi="ar"/>
        </w:rPr>
        <w:t xml:space="preserve">3. Динамика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" w:eastAsia="ru" w:bidi="ar"/>
        </w:rPr>
        <w:t>детско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-RU" w:eastAsia="ru" w:bidi="ar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" w:eastAsia="ru" w:bidi="ar"/>
        </w:rPr>
        <w:t>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 xml:space="preserve">Учитывая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критерии оценки воспитательного процесса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 xml:space="preserve"> направленные на определение уровня воспитанности обучающихся и особенностей развития детского коллектива, а также критерии оценки реализации программы воспитания и социализации, согласно требований ФГОС ООО, предлагаем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критериальную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 xml:space="preserve"> систему оценки воспитательного процесса в образовательном учреждении.</w:t>
      </w:r>
    </w:p>
    <w:p w:rsidR="00E93663" w:rsidRDefault="00E93663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</w:pPr>
    </w:p>
    <w:tbl>
      <w:tblPr>
        <w:tblW w:w="10899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61"/>
        <w:gridCol w:w="2338"/>
        <w:gridCol w:w="6300"/>
      </w:tblGrid>
      <w:tr w:rsidR="00E93663">
        <w:trPr>
          <w:trHeight w:val="238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" w:bidi="ar"/>
              </w:rPr>
              <w:t>Критерии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" w:bidi="ar"/>
              </w:rPr>
              <w:t>Показатели</w:t>
            </w:r>
            <w:proofErr w:type="spellEnd"/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Default="004169A8">
            <w:pPr>
              <w:spacing w:before="0" w:beforeAutospacing="0" w:after="0" w:afterAutospacing="0"/>
              <w:jc w:val="center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" w:bidi="ar"/>
              </w:rPr>
              <w:t>Методики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" w:bidi="ar"/>
              </w:rPr>
              <w:t>диагностики</w:t>
            </w:r>
            <w:proofErr w:type="spellEnd"/>
          </w:p>
        </w:tc>
      </w:tr>
      <w:tr w:rsidR="00E93663" w:rsidRPr="004169A8">
        <w:trPr>
          <w:trHeight w:val="929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>уровня</w:t>
            </w:r>
            <w:proofErr w:type="spellEnd"/>
          </w:p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>воспитанности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>обучающихся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направленность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личности</w:t>
            </w:r>
            <w:proofErr w:type="spellEnd"/>
          </w:p>
          <w:p w:rsidR="00E93663" w:rsidRDefault="00E93663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</w:p>
          <w:p w:rsidR="00E93663" w:rsidRDefault="00E93663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</w:p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ценностные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ориентации</w:t>
            </w:r>
            <w:proofErr w:type="spellEnd"/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Методика «Направленность личности» (С.Ф.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Спичак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, А.Г. Синицына)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Методика изучения ценностных ориентаций (М.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Рокич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) (7 – 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«Пословицы» (по С.М. Петровой) (6-11 класс)</w:t>
            </w:r>
          </w:p>
        </w:tc>
      </w:tr>
      <w:tr w:rsidR="00E93663" w:rsidRPr="004169A8">
        <w:trPr>
          <w:trHeight w:val="1176"/>
        </w:trPr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E93663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Сформированность элементов личностного потенциала учащегося</w:t>
            </w:r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экспресс-диагностики эмпатии (по И. Юсупову) (10-11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Методика изучения нравственной воспитанности учащихся «Размышляем о жизненном опыте» (по Н.Е.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Щурковой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) (8-11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«Размышляем о жизненном опыте» для младших школьников (по В.М. Ивановой, Т.В. Павловой, Е.Н. Степанову) (3-4 класс)</w:t>
            </w:r>
          </w:p>
        </w:tc>
      </w:tr>
      <w:tr w:rsidR="00E93663" w:rsidRPr="004169A8">
        <w:trPr>
          <w:trHeight w:val="2113"/>
        </w:trPr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E93663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Социальность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:</w:t>
            </w:r>
          </w:p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социализированности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личности</w:t>
            </w:r>
            <w:proofErr w:type="spellEnd"/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Методика изучения социальной направленности обучающегося (по В.М.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Миниярову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) (6-11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Методика изучения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социализированности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 личности (по М.И. Рожкову) (3-9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Методика выявления коммуникативных склонностей учащихся (по Р.В.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Овчаровой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) (9-11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«Выявление и оценка коммуникативных и организаторских склонностей (КОС) старшеклассников (по И.И. Захарову) (9-11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определения общественной активности учащихся (по Е.Н. Степанову) (8-11 класс)</w:t>
            </w:r>
          </w:p>
        </w:tc>
      </w:tr>
      <w:tr w:rsidR="00E93663" w:rsidRPr="004169A8">
        <w:trPr>
          <w:trHeight w:val="514"/>
        </w:trPr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E93663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степень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социальных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качеств</w:t>
            </w:r>
            <w:proofErr w:type="spellEnd"/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оценки развития социальных качеств школьника (Н.И. Монахов) (1 – 11 класс)</w:t>
            </w:r>
          </w:p>
        </w:tc>
      </w:tr>
      <w:tr w:rsidR="00E93663" w:rsidRPr="004169A8">
        <w:trPr>
          <w:trHeight w:val="941"/>
        </w:trPr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E93663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Профессиональная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ориентированность</w:t>
            </w:r>
            <w:proofErr w:type="spellEnd"/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для выявления готовности учащихся к выбору профессии (по В.Б. Успенскому) (9-11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«Карта профессиональных интересов» (по Т.Е. Макаровой) (9-11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Определение предпочтительного типа профессии (по Е.И. Климову)</w:t>
            </w:r>
          </w:p>
        </w:tc>
      </w:tr>
      <w:tr w:rsidR="00E93663" w:rsidRPr="004169A8">
        <w:trPr>
          <w:trHeight w:val="321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lastRenderedPageBreak/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>уровня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" w:bidi="ar"/>
              </w:rPr>
              <w:t>коллектива</w:t>
            </w:r>
            <w:proofErr w:type="spellEnd"/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Отношения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между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обучающимися</w:t>
            </w:r>
            <w:proofErr w:type="spellEnd"/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«Исследование взаимоотношений в классе» (Е.В. Гурова, Н.Ф. Шляхты) (7 – 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Методика изучения сплоченности ученического коллектива (Л.М. Фридман, Т.А. Пушкина, И.А.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Каплунович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)</w:t>
            </w:r>
          </w:p>
        </w:tc>
      </w:tr>
      <w:tr w:rsidR="00E93663" w:rsidRPr="004169A8">
        <w:trPr>
          <w:trHeight w:val="473"/>
        </w:trPr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E93663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самоуправления</w:t>
            </w:r>
            <w:proofErr w:type="spellEnd"/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выявления уровня развития самоуправления в ученическом коллективе (Л.И. Гриценко)</w:t>
            </w:r>
          </w:p>
        </w:tc>
      </w:tr>
      <w:tr w:rsidR="00E93663" w:rsidRPr="004169A8">
        <w:trPr>
          <w:trHeight w:val="941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" w:bidi="ar"/>
              </w:rPr>
              <w:t>Социально-педагогическая среда, общая психологическая атмосфера и нравственный уклад школьной жизни в образовательном учреждении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Социально-психологическая комфортность ученического коллектива</w:t>
            </w:r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Методика «Атмосфера в классе» (Л.Г.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Жедунова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) (7-11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Методика «Социально-психологическая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самоаттестация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 коллектива» (Р.С. Немов) (7-11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«Социометрия» (Дж. Морено) (6-11 класс)</w:t>
            </w:r>
          </w:p>
        </w:tc>
      </w:tr>
      <w:tr w:rsidR="00E93663" w:rsidRPr="004169A8">
        <w:trPr>
          <w:trHeight w:val="941"/>
        </w:trPr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E93663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Социально-психологическая среда общешкольного коллектива</w:t>
            </w:r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Методика «Выявление мотивов участия школьников в делах общешкольного коллектива» (модифицированный вариант методики О.В.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Лишина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) (7-11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изучения удовлетворенности учащихся школьной жизнью (по А.А. Андрееву) (1-11 класс)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Цветометод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 «Моя школа» (по Ю.С. Мануйлову) (1 – 4 класс)</w:t>
            </w:r>
          </w:p>
        </w:tc>
      </w:tr>
      <w:tr w:rsidR="00E93663" w:rsidRPr="004169A8">
        <w:trPr>
          <w:trHeight w:val="473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" w:bidi="ar"/>
              </w:rPr>
              <w:t>Особенности детско-родительских отношений и степень включённости родителей (законных представителей) в образовательный и воспитательный процесс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Оценка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детско-родительских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отношений</w:t>
            </w:r>
            <w:proofErr w:type="spellEnd"/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«Моя семья» (Нечаев М.П.)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«Хорошие ли вы родители»</w:t>
            </w:r>
          </w:p>
        </w:tc>
      </w:tr>
      <w:tr w:rsidR="00E93663" w:rsidRPr="004169A8">
        <w:trPr>
          <w:trHeight w:val="707"/>
        </w:trPr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E93663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eastAsia="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Взаимодействие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семьи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" w:bidi="ar"/>
              </w:rPr>
              <w:t>школы</w:t>
            </w:r>
            <w:proofErr w:type="spellEnd"/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«Анализ воспитательной работы глазами родителей обучающихся» (Нечаев М.П.)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Диагностика воспитательного потенциала семьи школьника (В.Г. Максимов)</w:t>
            </w:r>
          </w:p>
        </w:tc>
      </w:tr>
      <w:tr w:rsidR="00E93663" w:rsidRPr="004169A8">
        <w:trPr>
          <w:trHeight w:val="946"/>
        </w:trPr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E93663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Удовлетворенность родителей работой образовательного учреждения</w:t>
            </w:r>
          </w:p>
        </w:tc>
        <w:tc>
          <w:tcPr>
            <w:tcW w:w="6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Методика изучения удовлетворенности родителей работой образовательного учреждения (Степанов Е.Н.)</w:t>
            </w:r>
          </w:p>
          <w:p w:rsidR="00E93663" w:rsidRPr="004169A8" w:rsidRDefault="004169A8">
            <w:pPr>
              <w:spacing w:before="0" w:beforeAutospacing="0" w:after="0" w:afterAutospacing="0"/>
              <w:rPr>
                <w:rFonts w:eastAsia="Times New Roman" w:cs="Times New Roman"/>
                <w:szCs w:val="24"/>
                <w:lang w:val="ru-RU" w:eastAsia="ru"/>
              </w:rPr>
            </w:pPr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Комплексная методика </w:t>
            </w:r>
            <w:proofErr w:type="spellStart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>ждя</w:t>
            </w:r>
            <w:proofErr w:type="spellEnd"/>
            <w:r w:rsidRPr="004169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" w:bidi="ar"/>
              </w:rPr>
              <w:t xml:space="preserve"> изучения удовлетворенности родителей жизнедеятельностью образовательного учреждения (по А.А. Андрееву)</w:t>
            </w:r>
          </w:p>
        </w:tc>
      </w:tr>
    </w:tbl>
    <w:p w:rsidR="00E93663" w:rsidRDefault="00E93663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Для изучения эффективности воспитательного процесса реализуемого образовательным учреждением результаты исследования, полученные в рамках контрольного этапа эксперимента (до апробирования основных направлений воспитательной деятельности),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деятельности). Таким образом, при описании динамики процесса воспитания обучающихся используются результаты контрольного и интерпретационного этапов исследования.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" w:bidi="a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" w:eastAsia="ru" w:bidi="ar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" w:eastAsia="ru" w:bidi="ar"/>
        </w:rPr>
        <w:t> Положительная динамика (тенденция повышения уровня нравственного развития обучающихся)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 — увеличение значений выделенных показателей воспитания обучающихся на интерпретационном этапе по сравнению с результатами контрольного этапа исследования (диагностический).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" w:bidi="a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" w:bidi="ar"/>
        </w:rPr>
        <w:t> 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" w:eastAsia="ru" w:bidi="ar"/>
        </w:rPr>
        <w:t>Инертность положительной динамики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" w:bidi="a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подразумевает отсутствие характеристик положительной динамики и возможное увеличение отрицательных значений показателей воспитания обучающихся на интерпретационном этапе по сравнению с результатами контрольного этапа исследования (диагностический);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eastAsia="Times New Roman" w:cs="Times New Roman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" w:eastAsia="ru" w:bidi="a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" w:bidi="ar"/>
        </w:rPr>
        <w:t> 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val="ru" w:eastAsia="ru" w:bidi="ar"/>
        </w:rPr>
        <w:t>Устойчивость (стабильность) исследуемых показателей духовно-нравственного развития, воспитания и социализации обучающихся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ru" w:eastAsia="ru" w:bidi="ar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>на интерпретационном и контрольным этапах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 xml:space="preserve"> исследования. При условии соответствия содержания сформировавшихся смысловых систем у обучающихся,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обучающихся.</w:t>
      </w:r>
    </w:p>
    <w:p w:rsidR="00E93663" w:rsidRDefault="004169A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t xml:space="preserve">Следует обратить внимание на то, что несоответствие содержания, методов воспитания обучающихся возрастным особенностям развития личности,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обучающихся. Чтобы корректировать свою профессиональную деятельность, педагог,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" w:eastAsia="ru" w:bidi="ar"/>
        </w:rPr>
        <w:lastRenderedPageBreak/>
        <w:t>должен регулярно производить анализ воспитательных результатов, сопоставляя полученный продукт с целью деятельности.</w:t>
      </w:r>
    </w:p>
    <w:p w:rsidR="00E93663" w:rsidRDefault="004169A8">
      <w:pPr>
        <w:shd w:val="clear" w:color="auto" w:fill="FFFFFF"/>
        <w:spacing w:before="0" w:beforeAutospacing="0" w:after="0" w:afterAutospacing="0" w:line="280" w:lineRule="atLeast"/>
        <w:rPr>
          <w:rFonts w:ascii="Times New Roman" w:eastAsia="Times New Roman" w:hAnsi="Times New Roman" w:cs="Times New Roman"/>
          <w:b/>
          <w:bCs/>
          <w:i/>
          <w:iCs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" w:bidi="ar"/>
        </w:rPr>
        <w:t>4.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u" w:eastAsia="ru" w:bidi="ar"/>
        </w:rPr>
        <w:t>Методическая работа</w:t>
      </w:r>
    </w:p>
    <w:p w:rsidR="00E93663" w:rsidRDefault="004169A8">
      <w:pPr>
        <w:shd w:val="clear" w:color="auto" w:fill="FFFFFF"/>
        <w:spacing w:before="0" w:beforeAutospacing="0" w:after="0" w:afterAutospacing="0" w:line="280" w:lineRule="atLeast"/>
        <w:rPr>
          <w:rFonts w:eastAsia="Times New Roman" w:cs="Times New Roman"/>
          <w:color w:val="000000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 xml:space="preserve">В состав МО классных руководителей в 2022-2023 учебном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году  23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 xml:space="preserve"> классных</w:t>
      </w:r>
    </w:p>
    <w:p w:rsidR="00E93663" w:rsidRDefault="004169A8">
      <w:pPr>
        <w:shd w:val="clear" w:color="auto" w:fill="FFFFFF"/>
        <w:spacing w:before="0" w:beforeAutospacing="0" w:after="0" w:afterAutospacing="0" w:line="280" w:lineRule="atLeast"/>
        <w:rPr>
          <w:rFonts w:eastAsia="Times New Roman" w:cs="Times New Roman"/>
          <w:color w:val="000000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руководителя, из них: 8- начальные классы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 xml:space="preserve">(1-4кл.), 11– среднее звено (5-8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 xml:space="preserve">.), 4 - старшие классы (9 -11), </w:t>
      </w:r>
    </w:p>
    <w:p w:rsidR="00E93663" w:rsidRDefault="004169A8">
      <w:pPr>
        <w:shd w:val="clear" w:color="auto" w:fill="FFFFFF"/>
        <w:spacing w:before="0" w:beforeAutospacing="0" w:after="0" w:afterAutospacing="0" w:line="280" w:lineRule="atLeast"/>
        <w:rPr>
          <w:rFonts w:eastAsia="Times New Roman" w:cs="Times New Roman"/>
          <w:color w:val="000000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Вся работа школы  направлена на развитие личности ребёнка с целью формирования значимых социальных свойств и качеств личности и строи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" w:bidi="ar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через работу школьной и классных детских организаций, проведение внеклассных и общешкольных мероприятий с детьми и их родителями.</w:t>
      </w:r>
    </w:p>
    <w:p w:rsidR="00E93663" w:rsidRDefault="004169A8">
      <w:pPr>
        <w:shd w:val="clear" w:color="auto" w:fill="FFFFFF"/>
        <w:spacing w:before="0" w:beforeAutospacing="0" w:after="0" w:afterAutospacing="0" w:line="280" w:lineRule="atLeast"/>
        <w:rPr>
          <w:rFonts w:eastAsia="Times New Roman" w:cs="Times New Roman"/>
          <w:color w:val="000000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С целью совершенствования и повышения эффективности воспитательной работы в школе создано и работает методическое объединение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" w:bidi="ar"/>
        </w:rPr>
        <w:t xml:space="preserve"> (МО)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 xml:space="preserve"> классных руководителей. В течение года методическое объединение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реш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" w:bidi="ar"/>
        </w:rPr>
        <w:t>ает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 xml:space="preserve"> следующие задачи:</w:t>
      </w:r>
    </w:p>
    <w:p w:rsidR="00E93663" w:rsidRDefault="004169A8">
      <w:pPr>
        <w:shd w:val="clear" w:color="auto" w:fill="FFFFFF"/>
        <w:spacing w:before="0" w:beforeAutospacing="0" w:after="0" w:afterAutospacing="0" w:line="280" w:lineRule="atLeast"/>
        <w:rPr>
          <w:rFonts w:eastAsia="Times New Roman" w:cs="Times New Roman"/>
          <w:color w:val="000000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1. Оказание помощи классному руководителю в совершенствовании форм и методов организации воспитательной работы.</w:t>
      </w:r>
    </w:p>
    <w:p w:rsidR="00E93663" w:rsidRDefault="004169A8">
      <w:pPr>
        <w:shd w:val="clear" w:color="auto" w:fill="FFFFFF"/>
        <w:spacing w:before="0" w:beforeAutospacing="0" w:after="0" w:afterAutospacing="0" w:line="280" w:lineRule="atLeast"/>
        <w:rPr>
          <w:rFonts w:eastAsia="Times New Roman" w:cs="Times New Roman"/>
          <w:color w:val="000000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2. Формирование у классных руководителей теоретической и практической базы для моделирования системы воспитания в классе.</w:t>
      </w:r>
    </w:p>
    <w:p w:rsidR="00E93663" w:rsidRDefault="004169A8">
      <w:pPr>
        <w:shd w:val="clear" w:color="auto" w:fill="FFFFFF"/>
        <w:spacing w:before="0" w:beforeAutospacing="0" w:after="0" w:afterAutospacing="0" w:line="280" w:lineRule="atLeast"/>
        <w:rPr>
          <w:rFonts w:eastAsia="Times New Roman" w:cs="Times New Roman"/>
          <w:color w:val="000000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3. Развитие творческих способностей педагогов.</w:t>
      </w:r>
    </w:p>
    <w:p w:rsidR="00E93663" w:rsidRDefault="004169A8">
      <w:pPr>
        <w:shd w:val="clear" w:color="auto" w:fill="FFFFFF"/>
        <w:spacing w:before="0" w:beforeAutospacing="0" w:after="0" w:afterAutospacing="0" w:line="280" w:lineRule="atLeast"/>
        <w:rPr>
          <w:rFonts w:eastAsia="Times New Roman" w:cs="Times New Roman"/>
          <w:color w:val="000000"/>
          <w:szCs w:val="24"/>
          <w:shd w:val="clear" w:color="auto" w:fill="FFFFFF"/>
          <w:lang w:val="ru" w:eastAsia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 xml:space="preserve">4. Поставленные задачи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>реша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" w:bidi="ar"/>
        </w:rPr>
        <w:t>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" w:eastAsia="ru" w:bidi="ar"/>
        </w:rPr>
        <w:t xml:space="preserve"> через совершенствование методики проведения внеклассных мероприятий. </w:t>
      </w:r>
    </w:p>
    <w:p w:rsidR="00E93663" w:rsidRPr="004169A8" w:rsidRDefault="004169A8">
      <w:pPr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" w:bidi="ar"/>
        </w:rPr>
        <w:t xml:space="preserve">Классные руководители работают над занятостью учащихся во внеурочное время, учащиеся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" w:bidi="ar"/>
        </w:rPr>
        <w:t>посещают  кружки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" w:bidi="ar"/>
        </w:rPr>
        <w:t xml:space="preserve"> и секции. Организовывают внеклассные мероприятия; проводят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" w:bidi="a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" w:bidi="ar"/>
        </w:rPr>
        <w:t>профилактическую работу с учащимися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" w:bidi="ar"/>
        </w:rPr>
        <w:t xml:space="preserve">,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" w:bidi="ar"/>
        </w:rPr>
        <w:t>родителям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" w:bidi="ar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" w:bidi="ar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" w:bidi="ar"/>
        </w:rPr>
        <w:t xml:space="preserve"> с общественностью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" w:bidi="ar"/>
        </w:rPr>
        <w:t>.</w:t>
      </w:r>
    </w:p>
    <w:p w:rsidR="00E93663" w:rsidRPr="004169A8" w:rsidRDefault="00E93663">
      <w:pPr>
        <w:shd w:val="clear" w:color="auto" w:fill="FFFFFF"/>
        <w:spacing w:before="0" w:beforeAutospacing="0" w:after="0" w:afterAutospacing="0"/>
        <w:rPr>
          <w:rFonts w:cstheme="minorHAnsi"/>
          <w:b/>
          <w:bCs/>
          <w:color w:val="C00000"/>
          <w:sz w:val="32"/>
          <w:szCs w:val="24"/>
          <w:lang w:val="ru-RU"/>
        </w:rPr>
      </w:pPr>
    </w:p>
    <w:p w:rsidR="00E93663" w:rsidRDefault="004169A8">
      <w:pPr>
        <w:shd w:val="clear" w:color="auto" w:fill="FFFFFF"/>
        <w:spacing w:before="0" w:beforeAutospacing="0" w:after="0" w:afterAutospacing="0"/>
        <w:rPr>
          <w:rFonts w:cstheme="minorHAnsi"/>
          <w:color w:val="C00000"/>
          <w:sz w:val="32"/>
          <w:szCs w:val="24"/>
          <w:lang w:val="ru-RU"/>
        </w:rPr>
      </w:pPr>
      <w:r>
        <w:rPr>
          <w:rFonts w:cstheme="minorHAnsi"/>
          <w:b/>
          <w:bCs/>
          <w:color w:val="C00000"/>
          <w:sz w:val="32"/>
          <w:szCs w:val="24"/>
        </w:rPr>
        <w:t>III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>.</w:t>
      </w:r>
      <w:r>
        <w:rPr>
          <w:rFonts w:cstheme="minorHAnsi"/>
          <w:b/>
          <w:bCs/>
          <w:color w:val="C00000"/>
          <w:sz w:val="32"/>
          <w:szCs w:val="24"/>
        </w:rPr>
        <w:t> 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>Оценка системы управления организацией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E93663" w:rsidRDefault="004169A8">
      <w:pPr>
        <w:spacing w:before="0" w:beforeAutospacing="0" w:after="0" w:afterAutospacing="0"/>
        <w:jc w:val="center"/>
        <w:rPr>
          <w:rFonts w:cstheme="minorHAnsi"/>
          <w:b/>
          <w:color w:val="000000"/>
          <w:sz w:val="28"/>
          <w:szCs w:val="24"/>
          <w:lang w:val="ru-RU"/>
        </w:rPr>
      </w:pPr>
      <w:r>
        <w:rPr>
          <w:rFonts w:cstheme="minorHAnsi"/>
          <w:b/>
          <w:color w:val="000000"/>
          <w:sz w:val="28"/>
          <w:szCs w:val="24"/>
          <w:lang w:val="ru-RU"/>
        </w:rPr>
        <w:t>Органы управления, действующие в Школе</w:t>
      </w:r>
    </w:p>
    <w:tbl>
      <w:tblPr>
        <w:tblW w:w="11077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0"/>
        <w:gridCol w:w="7857"/>
      </w:tblGrid>
      <w:tr w:rsidR="00E93663">
        <w:trPr>
          <w:trHeight w:val="268"/>
        </w:trPr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E93663" w:rsidRPr="004169A8">
        <w:trPr>
          <w:trHeight w:val="1103"/>
        </w:trPr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E93663">
        <w:trPr>
          <w:trHeight w:val="3318"/>
        </w:trPr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after="0" w:afterAutospacing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E93663" w:rsidRDefault="004169A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E93663" w:rsidRDefault="004169A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E93663" w:rsidRDefault="004169A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E93663" w:rsidRDefault="004169A8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E93663" w:rsidRDefault="004169A8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E93663" w:rsidRDefault="004169A8">
            <w:pPr>
              <w:numPr>
                <w:ilvl w:val="0"/>
                <w:numId w:val="3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E93663" w:rsidRDefault="004169A8">
            <w:pPr>
              <w:numPr>
                <w:ilvl w:val="0"/>
                <w:numId w:val="3"/>
              </w:numPr>
              <w:spacing w:after="0" w:afterAutospacing="0"/>
              <w:ind w:left="780" w:right="18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МО</w:t>
            </w:r>
          </w:p>
        </w:tc>
      </w:tr>
      <w:tr w:rsidR="00E93663" w:rsidRPr="004169A8">
        <w:trPr>
          <w:trHeight w:val="3450"/>
        </w:trPr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after="0" w:afterAutospacing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E93663" w:rsidRDefault="004169A8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E93663" w:rsidRDefault="004169A8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E93663" w:rsidRDefault="004169A8">
            <w:pPr>
              <w:numPr>
                <w:ilvl w:val="0"/>
                <w:numId w:val="4"/>
              </w:numPr>
              <w:spacing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E93663" w:rsidRDefault="004169A8">
            <w:pPr>
              <w:numPr>
                <w:ilvl w:val="0"/>
                <w:numId w:val="4"/>
              </w:numPr>
              <w:spacing w:after="0" w:afterAutospacing="0"/>
              <w:ind w:left="780" w:right="18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E93663" w:rsidRDefault="004169A8">
      <w:pPr>
        <w:pStyle w:val="ab"/>
        <w:spacing w:line="276" w:lineRule="auto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учреждению.</w:t>
      </w:r>
    </w:p>
    <w:p w:rsidR="00E93663" w:rsidRDefault="004169A8">
      <w:pPr>
        <w:pStyle w:val="ab"/>
        <w:spacing w:line="276" w:lineRule="auto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 xml:space="preserve">Управление школой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</w:t>
      </w:r>
    </w:p>
    <w:p w:rsidR="00E93663" w:rsidRDefault="004169A8">
      <w:pPr>
        <w:pStyle w:val="ab"/>
        <w:spacing w:line="276" w:lineRule="auto"/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 xml:space="preserve">В основе модели управления школой лежит принцип развития личности ребёнка через развитие личности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  <w:lang w:val="ru-RU"/>
        </w:rPr>
        <w:t>учителя.Управление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  <w:lang w:val="ru-RU"/>
        </w:rPr>
        <w:t xml:space="preserve"> развитием школы осуществляют директор, его заместители, председатели МО. </w:t>
      </w:r>
    </w:p>
    <w:tbl>
      <w:tblPr>
        <w:tblW w:w="1038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6"/>
        <w:gridCol w:w="1459"/>
        <w:gridCol w:w="2835"/>
        <w:gridCol w:w="1134"/>
        <w:gridCol w:w="992"/>
        <w:gridCol w:w="1418"/>
        <w:gridCol w:w="2023"/>
      </w:tblGrid>
      <w:tr w:rsidR="00E93663">
        <w:trPr>
          <w:trHeight w:val="104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Административная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Стаж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педаг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Стаж админ раб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Квалификационная категория</w:t>
            </w:r>
          </w:p>
        </w:tc>
      </w:tr>
      <w:tr w:rsidR="00E93663">
        <w:trPr>
          <w:trHeight w:val="90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E93663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Магомедов Абдулмажид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Исрапилович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17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7 лет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высшая      </w:t>
            </w:r>
          </w:p>
          <w:p w:rsidR="00E93663" w:rsidRDefault="00E93663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E93663" w:rsidRPr="004169A8">
        <w:trPr>
          <w:trHeight w:val="98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E93663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Зам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Джаватханова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Атигат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42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30 лет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соответствие «Почетный работ общего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обр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РФ»</w:t>
            </w:r>
          </w:p>
        </w:tc>
      </w:tr>
      <w:tr w:rsidR="00E93663">
        <w:trPr>
          <w:trHeight w:val="67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E93663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Зам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Алиева Патимат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19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 лет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первая     </w:t>
            </w:r>
          </w:p>
          <w:p w:rsidR="00E93663" w:rsidRDefault="00E93663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  <w:tr w:rsidR="00E93663">
        <w:trPr>
          <w:trHeight w:val="56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E93663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Зам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Зугра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Гаджиевна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32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13 лет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соответствие</w:t>
            </w:r>
          </w:p>
        </w:tc>
      </w:tr>
      <w:tr w:rsidR="00E93663">
        <w:trPr>
          <w:trHeight w:val="75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E93663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Зам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дир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по АХЧ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Джаватханова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Имран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Магомедович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663" w:rsidRDefault="004169A8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3 лет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663" w:rsidRDefault="00E93663">
            <w:pPr>
              <w:pStyle w:val="ab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</w:tr>
    </w:tbl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Для осуществления учебно-методической работы в Школе создано четыре предметных методических объединения:</w:t>
      </w:r>
    </w:p>
    <w:p w:rsidR="00E93663" w:rsidRDefault="004169A8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E93663" w:rsidRDefault="004169A8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естественно-научных </w:t>
      </w:r>
    </w:p>
    <w:p w:rsidR="00E93663" w:rsidRDefault="004169A8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физико-математических дисциплин;</w:t>
      </w:r>
    </w:p>
    <w:p w:rsidR="00E93663" w:rsidRDefault="004169A8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>
        <w:rPr>
          <w:rFonts w:cstheme="minorHAnsi"/>
          <w:color w:val="000000"/>
          <w:sz w:val="24"/>
          <w:szCs w:val="24"/>
        </w:rPr>
        <w:t>объединение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cstheme="minorHAnsi"/>
          <w:color w:val="000000"/>
          <w:sz w:val="24"/>
          <w:szCs w:val="24"/>
        </w:rPr>
        <w:t>педагогов</w:t>
      </w:r>
      <w:proofErr w:type="spellEnd"/>
      <w:proofErr w:type="gramEnd"/>
      <w:r>
        <w:rPr>
          <w:rFonts w:cstheme="minorHAnsi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cstheme="minorHAnsi"/>
          <w:color w:val="000000"/>
          <w:sz w:val="24"/>
          <w:szCs w:val="24"/>
        </w:rPr>
        <w:t>начального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cstheme="minorHAnsi"/>
          <w:color w:val="000000"/>
          <w:sz w:val="24"/>
          <w:szCs w:val="24"/>
        </w:rPr>
        <w:t>образования</w:t>
      </w:r>
      <w:proofErr w:type="spellEnd"/>
      <w:r>
        <w:rPr>
          <w:rFonts w:cstheme="minorHAnsi"/>
          <w:color w:val="000000"/>
          <w:sz w:val="24"/>
          <w:szCs w:val="24"/>
        </w:rPr>
        <w:t>.</w:t>
      </w:r>
    </w:p>
    <w:p w:rsidR="00E93663" w:rsidRDefault="004169A8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По итогам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учебног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E93663" w:rsidRDefault="004169A8">
      <w:pPr>
        <w:spacing w:before="0" w:beforeAutospacing="0" w:after="0" w:afterAutospacing="0" w:line="276" w:lineRule="auto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C00000"/>
          <w:sz w:val="32"/>
          <w:szCs w:val="24"/>
        </w:rPr>
        <w:t>IV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 xml:space="preserve">. </w:t>
      </w:r>
      <w:r>
        <w:rPr>
          <w:rFonts w:cstheme="minorHAnsi"/>
          <w:b/>
          <w:bCs/>
          <w:color w:val="C00000"/>
          <w:sz w:val="28"/>
          <w:szCs w:val="28"/>
          <w:lang w:val="ru-RU"/>
        </w:rPr>
        <w:t>Оценка содержания и качества подготовки обучающихся</w:t>
      </w:r>
    </w:p>
    <w:p w:rsidR="00E93663" w:rsidRDefault="004169A8">
      <w:pPr>
        <w:rPr>
          <w:rFonts w:cstheme="minorHAnsi"/>
          <w:b/>
          <w:color w:val="000000"/>
          <w:sz w:val="28"/>
          <w:szCs w:val="24"/>
        </w:rPr>
      </w:pPr>
      <w:proofErr w:type="spellStart"/>
      <w:r>
        <w:rPr>
          <w:rFonts w:cstheme="minorHAnsi"/>
          <w:b/>
          <w:color w:val="000000"/>
          <w:sz w:val="28"/>
          <w:szCs w:val="24"/>
        </w:rPr>
        <w:t>Статистика</w:t>
      </w:r>
      <w:proofErr w:type="spellEnd"/>
      <w:r>
        <w:rPr>
          <w:rFonts w:cstheme="minorHAnsi"/>
          <w:b/>
          <w:color w:val="000000"/>
          <w:sz w:val="28"/>
          <w:szCs w:val="24"/>
          <w:lang w:val="ru-RU"/>
        </w:rPr>
        <w:t xml:space="preserve"> </w:t>
      </w:r>
      <w:proofErr w:type="spellStart"/>
      <w:r>
        <w:rPr>
          <w:rFonts w:cstheme="minorHAnsi"/>
          <w:b/>
          <w:color w:val="000000"/>
          <w:sz w:val="28"/>
          <w:szCs w:val="24"/>
        </w:rPr>
        <w:t>показателей</w:t>
      </w:r>
      <w:proofErr w:type="spellEnd"/>
      <w:r>
        <w:rPr>
          <w:rFonts w:cstheme="minorHAnsi"/>
          <w:b/>
          <w:color w:val="000000"/>
          <w:sz w:val="28"/>
          <w:szCs w:val="24"/>
          <w:lang w:val="ru-RU"/>
        </w:rPr>
        <w:t xml:space="preserve"> </w:t>
      </w:r>
      <w:proofErr w:type="spellStart"/>
      <w:r>
        <w:rPr>
          <w:rFonts w:cstheme="minorHAnsi"/>
          <w:b/>
          <w:color w:val="000000"/>
          <w:sz w:val="28"/>
          <w:szCs w:val="24"/>
        </w:rPr>
        <w:t>за</w:t>
      </w:r>
      <w:proofErr w:type="spellEnd"/>
      <w:r>
        <w:rPr>
          <w:rFonts w:cstheme="minorHAnsi"/>
          <w:b/>
          <w:color w:val="000000"/>
          <w:sz w:val="28"/>
          <w:szCs w:val="24"/>
        </w:rPr>
        <w:t xml:space="preserve"> 201</w:t>
      </w:r>
      <w:r>
        <w:rPr>
          <w:rFonts w:cstheme="minorHAnsi"/>
          <w:b/>
          <w:color w:val="000000"/>
          <w:sz w:val="28"/>
          <w:szCs w:val="24"/>
          <w:lang w:val="ru-RU"/>
        </w:rPr>
        <w:t>9</w:t>
      </w:r>
      <w:r>
        <w:rPr>
          <w:rFonts w:cstheme="minorHAnsi"/>
          <w:b/>
          <w:color w:val="000000"/>
          <w:sz w:val="28"/>
          <w:szCs w:val="24"/>
        </w:rPr>
        <w:t>–202</w:t>
      </w:r>
      <w:r>
        <w:rPr>
          <w:rFonts w:cstheme="minorHAnsi"/>
          <w:b/>
          <w:color w:val="000000"/>
          <w:sz w:val="28"/>
          <w:szCs w:val="24"/>
          <w:lang w:val="ru-RU"/>
        </w:rPr>
        <w:t>2</w:t>
      </w:r>
      <w:r>
        <w:rPr>
          <w:rFonts w:cstheme="minorHAnsi"/>
          <w:b/>
          <w:color w:val="000000"/>
          <w:sz w:val="28"/>
          <w:szCs w:val="24"/>
        </w:rPr>
        <w:t> </w:t>
      </w:r>
      <w:proofErr w:type="spellStart"/>
      <w:r>
        <w:rPr>
          <w:rFonts w:cstheme="minorHAnsi"/>
          <w:b/>
          <w:color w:val="000000"/>
          <w:sz w:val="28"/>
          <w:szCs w:val="24"/>
        </w:rPr>
        <w:t>годы</w:t>
      </w:r>
      <w:proofErr w:type="spellEnd"/>
    </w:p>
    <w:tbl>
      <w:tblPr>
        <w:tblW w:w="1085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399"/>
        <w:gridCol w:w="1910"/>
        <w:gridCol w:w="1910"/>
        <w:gridCol w:w="1538"/>
        <w:gridCol w:w="1538"/>
      </w:tblGrid>
      <w:tr w:rsidR="00E93663">
        <w:trPr>
          <w:trHeight w:val="229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b/>
                <w:szCs w:val="24"/>
              </w:rPr>
            </w:pP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Параметры</w:t>
            </w:r>
            <w:proofErr w:type="spellEnd"/>
            <w:r>
              <w:rPr>
                <w:rFonts w:cstheme="minorHAnsi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статистики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2019–2020</w:t>
            </w:r>
            <w:r>
              <w:rPr>
                <w:rFonts w:cstheme="minorHAnsi"/>
                <w:b/>
                <w:szCs w:val="24"/>
              </w:rPr>
              <w:br/>
            </w: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учебныйгод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20</w:t>
            </w:r>
            <w:r>
              <w:rPr>
                <w:rFonts w:cstheme="minorHAnsi"/>
                <w:b/>
                <w:color w:val="000000"/>
                <w:szCs w:val="24"/>
                <w:lang w:val="ru-RU"/>
              </w:rPr>
              <w:t>20</w:t>
            </w:r>
            <w:r>
              <w:rPr>
                <w:rFonts w:cstheme="minorHAnsi"/>
                <w:b/>
                <w:color w:val="000000"/>
                <w:szCs w:val="24"/>
              </w:rPr>
              <w:t>–202</w:t>
            </w:r>
            <w:r>
              <w:rPr>
                <w:rFonts w:cstheme="minorHAnsi"/>
                <w:b/>
                <w:color w:val="000000"/>
                <w:szCs w:val="24"/>
                <w:lang w:val="ru-RU"/>
              </w:rPr>
              <w:t>1</w:t>
            </w:r>
            <w:r>
              <w:rPr>
                <w:rFonts w:cstheme="minorHAnsi"/>
                <w:b/>
                <w:szCs w:val="24"/>
              </w:rPr>
              <w:br/>
            </w: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учебныйгод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20</w:t>
            </w:r>
            <w:r>
              <w:rPr>
                <w:rFonts w:cstheme="minorHAnsi"/>
                <w:b/>
                <w:color w:val="000000"/>
                <w:szCs w:val="24"/>
                <w:lang w:val="ru-RU"/>
              </w:rPr>
              <w:t>21</w:t>
            </w:r>
            <w:r>
              <w:rPr>
                <w:rFonts w:cstheme="minorHAnsi"/>
                <w:b/>
                <w:color w:val="000000"/>
                <w:szCs w:val="24"/>
              </w:rPr>
              <w:t>–20</w:t>
            </w:r>
            <w:r>
              <w:rPr>
                <w:rFonts w:cstheme="minorHAnsi"/>
                <w:b/>
                <w:color w:val="000000"/>
                <w:szCs w:val="24"/>
                <w:lang w:val="ru-RU"/>
              </w:rPr>
              <w:t>22</w:t>
            </w:r>
            <w:r>
              <w:rPr>
                <w:rFonts w:cstheme="minorHAnsi"/>
                <w:b/>
                <w:szCs w:val="24"/>
              </w:rPr>
              <w:br/>
            </w: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учебныйгод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b/>
                <w:color w:val="000000"/>
                <w:szCs w:val="24"/>
              </w:rPr>
            </w:pP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На</w:t>
            </w:r>
            <w:proofErr w:type="spellEnd"/>
          </w:p>
          <w:p w:rsidR="00E93663" w:rsidRDefault="004169A8">
            <w:pPr>
              <w:spacing w:before="0" w:beforeAutospacing="0" w:after="0" w:afterAutospacing="0"/>
              <w:rPr>
                <w:rFonts w:cstheme="minorHAnsi"/>
                <w:b/>
                <w:szCs w:val="24"/>
              </w:rPr>
            </w:pP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конец</w:t>
            </w:r>
            <w:proofErr w:type="spellEnd"/>
            <w:r>
              <w:rPr>
                <w:rFonts w:cstheme="minorHAnsi"/>
                <w:b/>
                <w:color w:val="000000"/>
                <w:szCs w:val="24"/>
              </w:rPr>
              <w:t xml:space="preserve"> 202</w:t>
            </w:r>
            <w:r>
              <w:rPr>
                <w:rFonts w:cstheme="minorHAnsi"/>
                <w:b/>
                <w:color w:val="000000"/>
                <w:szCs w:val="24"/>
                <w:lang w:val="ru-RU"/>
              </w:rPr>
              <w:t>2</w:t>
            </w:r>
            <w:r>
              <w:rPr>
                <w:rFonts w:cstheme="minorHAnsi"/>
                <w:b/>
                <w:color w:val="000000"/>
                <w:szCs w:val="24"/>
              </w:rPr>
              <w:t xml:space="preserve"> г</w:t>
            </w:r>
          </w:p>
        </w:tc>
      </w:tr>
      <w:tr w:rsidR="00E93663" w:rsidRPr="004169A8">
        <w:trPr>
          <w:trHeight w:val="527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E93663">
        <w:trPr>
          <w:trHeight w:val="148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199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201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209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212</w:t>
            </w:r>
          </w:p>
        </w:tc>
      </w:tr>
      <w:tr w:rsidR="00E93663">
        <w:trPr>
          <w:trHeight w:val="195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163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177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226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223</w:t>
            </w:r>
          </w:p>
        </w:tc>
      </w:tr>
      <w:tr w:rsidR="00E93663">
        <w:trPr>
          <w:trHeight w:val="168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25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21</w:t>
            </w:r>
          </w:p>
        </w:tc>
      </w:tr>
      <w:tr w:rsidR="00E93663" w:rsidRPr="004169A8">
        <w:trPr>
          <w:trHeight w:val="405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3663">
        <w:trPr>
          <w:trHeight w:val="46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93663">
        <w:trPr>
          <w:trHeight w:val="308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E93663">
        <w:trPr>
          <w:trHeight w:val="87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93663">
        <w:trPr>
          <w:trHeight w:val="155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Неполучили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3663">
        <w:trPr>
          <w:trHeight w:val="324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обосновном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93663">
        <w:trPr>
          <w:trHeight w:val="290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93663" w:rsidRPr="004169A8">
        <w:trPr>
          <w:trHeight w:val="405"/>
        </w:trPr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Окончили школу с аттестатом</w:t>
            </w:r>
            <w:r>
              <w:rPr>
                <w:rFonts w:cstheme="minorHAnsi"/>
                <w:sz w:val="24"/>
                <w:szCs w:val="24"/>
                <w:lang w:val="ru-RU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93663">
        <w:trPr>
          <w:trHeight w:val="24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</w:tr>
      <w:tr w:rsidR="00E93663">
        <w:trPr>
          <w:trHeight w:val="168"/>
        </w:trPr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</w:tr>
    </w:tbl>
    <w:p w:rsidR="00E93663" w:rsidRDefault="00E93663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при этом стабильно растет количество обучающихся Школы.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proofErr w:type="gramStart"/>
      <w:r>
        <w:rPr>
          <w:rFonts w:cstheme="minorHAnsi"/>
          <w:color w:val="000000"/>
          <w:sz w:val="24"/>
          <w:szCs w:val="24"/>
          <w:lang w:val="ru-RU"/>
        </w:rPr>
        <w:t>Профильное  обучение</w:t>
      </w:r>
      <w:proofErr w:type="gramEnd"/>
      <w:r>
        <w:rPr>
          <w:rFonts w:cstheme="minorHAnsi"/>
          <w:color w:val="000000"/>
          <w:sz w:val="24"/>
          <w:szCs w:val="24"/>
          <w:lang w:val="ru-RU"/>
        </w:rPr>
        <w:t xml:space="preserve"> в Школе реализуется по следующим направлениям: математическое,  химико-биологическое и историческое . 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Обучающихся с ОВЗ и инвалидностью в учебном году в Школе обучаются по форме «Надомное обучение: 3 обучающихся.</w:t>
      </w:r>
    </w:p>
    <w:p w:rsidR="00E93663" w:rsidRDefault="004169A8">
      <w:pPr>
        <w:spacing w:before="0" w:beforeAutospacing="0" w:after="0" w:afterAutospacing="0"/>
        <w:rPr>
          <w:rFonts w:cstheme="minorHAnsi"/>
          <w:b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Результаты освоения учащимися программ по показателю «успеваемость» в 2022/2023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году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2022(46%)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году с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 2021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году, то можно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отметить, что процент учащихся, окончивших на «4» и «5», вырос на 19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процентов  (в 2021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был 41%), процент учащихся, окончивших на «5»,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вырос на 3 процента (в 2019 – 18%), а в 2022/2023 учебном году вырос на 4%(50)</w:t>
      </w:r>
    </w:p>
    <w:p w:rsidR="00E93663" w:rsidRDefault="004169A8">
      <w:pPr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>Результаты освоения уч-ся программ образования по показателю «успеваемость» в 2022/2023уч</w:t>
      </w:r>
      <w:r>
        <w:rPr>
          <w:rFonts w:cstheme="minorHAnsi"/>
          <w:b/>
          <w:color w:val="000000"/>
          <w:sz w:val="24"/>
          <w:szCs w:val="24"/>
        </w:rPr>
        <w:t> </w:t>
      </w:r>
      <w:r>
        <w:rPr>
          <w:rFonts w:cstheme="minorHAnsi"/>
          <w:b/>
          <w:color w:val="000000"/>
          <w:sz w:val="24"/>
          <w:szCs w:val="24"/>
          <w:lang w:val="ru-RU"/>
        </w:rPr>
        <w:t>году</w:t>
      </w:r>
    </w:p>
    <w:tbl>
      <w:tblPr>
        <w:tblW w:w="10827" w:type="dxa"/>
        <w:tblLook w:val="04A0" w:firstRow="1" w:lastRow="0" w:firstColumn="1" w:lastColumn="0" w:noHBand="0" w:noVBand="1"/>
      </w:tblPr>
      <w:tblGrid>
        <w:gridCol w:w="930"/>
        <w:gridCol w:w="608"/>
        <w:gridCol w:w="485"/>
        <w:gridCol w:w="671"/>
        <w:gridCol w:w="2620"/>
        <w:gridCol w:w="613"/>
        <w:gridCol w:w="802"/>
        <w:gridCol w:w="676"/>
        <w:gridCol w:w="885"/>
        <w:gridCol w:w="671"/>
        <w:gridCol w:w="1073"/>
        <w:gridCol w:w="793"/>
      </w:tblGrid>
      <w:tr w:rsidR="00E93663">
        <w:trPr>
          <w:trHeight w:val="41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Класс</w:t>
            </w:r>
          </w:p>
        </w:tc>
        <w:tc>
          <w:tcPr>
            <w:tcW w:w="7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Ученики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Ср. б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Об % кач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СОУ </w:t>
            </w:r>
          </w:p>
        </w:tc>
      </w:tr>
      <w:tr w:rsidR="00E93663">
        <w:trPr>
          <w:trHeight w:val="30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Всего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Отличники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Хорошисты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Успевающие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E9366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ФИО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E9366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E93663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Алхасова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П.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82,36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Гаджиев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Гитингаджиева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 С.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 С.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Магомедова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Сахратулаев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lastRenderedPageBreak/>
              <w:t>2б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21,1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Исубов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Г.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52,63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26,32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73,68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80,84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Хайбулаева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44,4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Абакаров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22,23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33,34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4,56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66,67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85,23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Джаватханова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С.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Лабазанов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К.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Магомедзагидова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П.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Магомедова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Магомедова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Умаханов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2дом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3,25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43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 Пар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25,1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26,22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48,66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67,24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72,86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Абдулкаримова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82,87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Алисултанов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Магомедзагидова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Р.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Магомедова П.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Магомедшапиев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К.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Хайбулаева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3б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 С.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26,67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33,33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66,67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81,87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Хайбулаев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Чупанова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Чупанова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Ф.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Шаруханова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Р.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Шахбанов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43,8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Джаватханов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31,25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68,75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79,14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Исубова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Ф.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Лабазанов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Магомедова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Сайпудинова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Шамхалова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Ф.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 Пар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39,6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32,22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28,19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72,55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81,29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 дом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36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31,6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Алиев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31,58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36,84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63,16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78,89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Магомедова Р.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Магомедова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Сайфудинова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Сахратулаева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Сахратулаева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4б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29,4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Алхасова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29,41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41,17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4,43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58,82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80,64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Исубова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Ф.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Магомедалиев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 Ю.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Магомедова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41,2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Даитова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11,76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47,06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52,94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81,82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 Ш.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Магомедова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Мутаев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Ш.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Рашидханова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Хайбулаева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Шаруханов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 Пар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25,5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18,19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56,27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4,06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57,41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69,34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НОО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163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30,1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25,54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44,37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4,23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65,64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74,5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23,5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Даитов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23,53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52,94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4,31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47,06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76,63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Джаватханова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Сиражудинов С.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Сиражудинова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5б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31,3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Алисултанова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31,25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37,5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62,5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79,98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Магомедов Ю.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Магомедова И.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Магомедова П.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Хизриева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21,4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Хайбулаев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Р.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28,57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77,27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Хайбулаева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Чупанова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 Пар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25,4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27,78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46,81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53,19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77,96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5,88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Ахмедова Ф.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35,29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58,82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41,18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72,96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6б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16,7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Магомедов Ш.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22,22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61,11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38,89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76,14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Магомедова С.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Хизриева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11,8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Абакаров Р.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41,18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47,06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52,94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73,66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Алисултанова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 Пар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11,4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32,9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55,66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44,23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74,25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37,5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62,5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37,5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68,97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7б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29,4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Абакаров Р.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29,41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41,17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4,42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58,82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80,53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Алиев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Магомедов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Омаров Д.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Хайбулаева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С.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 Пар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14,7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33,46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51,84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48,48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74,75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8а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10,5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Шахбанова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21,05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68,42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31,58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68,02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Шахбанова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8б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10,53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89,47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10,53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53,88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8в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5,56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94,45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3,68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5,56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56,06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8сем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8 Пар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2,63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9,28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63,08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3,78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16,07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59,32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9а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16,7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Магомедова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11,11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72,22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3,85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27,78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61,91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Магомедова Ф.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Саидова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А.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9б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23,5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Гаджиева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17,65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58,82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3,97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41,18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66,05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Магомедова П.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Магомедова П.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Сулейманова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9 Пар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20,1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14,38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65,52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3,91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34,29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63,98</w:t>
            </w:r>
          </w:p>
        </w:tc>
      </w:tr>
      <w:tr w:rsidR="00E93663">
        <w:trPr>
          <w:trHeight w:val="28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ООО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225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14,9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23,56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138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56,58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4,1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38,12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70,05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9,09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Сахратулаева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П.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18,18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72,73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27,27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71,04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10 П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9,09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18,18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72,73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27,27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71,04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22,2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Алисултанова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Х.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33,33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44,44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55,56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73,67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Шахбанова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 xml:space="preserve"> М.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11 П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22,2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33,33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44,44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55,56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73,67</w:t>
            </w:r>
          </w:p>
        </w:tc>
      </w:tr>
      <w:tr w:rsidR="00E93663">
        <w:trPr>
          <w:trHeight w:val="2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СОШ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15,7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25,76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58,58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4,19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72,36</w:t>
            </w:r>
          </w:p>
        </w:tc>
      </w:tr>
      <w:tr w:rsidR="00E93663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Школа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408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20,2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108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24,95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206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53,18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4,17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49,26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663" w:rsidRDefault="004169A8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ru-RU" w:eastAsia="ru-RU"/>
              </w:rPr>
              <w:t>72,3</w:t>
            </w:r>
          </w:p>
        </w:tc>
      </w:tr>
    </w:tbl>
    <w:p w:rsidR="00E93663" w:rsidRDefault="004169A8">
      <w:pPr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 xml:space="preserve">УСПЕВАЕМОСТЬ    100%; </w:t>
      </w:r>
    </w:p>
    <w:p w:rsidR="00E93663" w:rsidRDefault="004169A8">
      <w:pPr>
        <w:rPr>
          <w:rFonts w:cstheme="minorHAnsi"/>
          <w:b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КАЧЕСТВО               50%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 2022/2023 уч. году учащиеся 9-х,11-х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Анализ результатов по отдельным заданиям показал необходимость дополнительной работы. Руководителям школьных методических объединений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было рекомендовано:</w:t>
      </w:r>
    </w:p>
    <w:p w:rsidR="00E93663" w:rsidRDefault="004169A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спланировать коррекционную работу, чтобы устранить пробелы;</w:t>
      </w:r>
    </w:p>
    <w:p w:rsidR="00E93663" w:rsidRDefault="004169A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организовать повторение по темам, проблемным для класса в целом;</w:t>
      </w:r>
    </w:p>
    <w:p w:rsidR="00E93663" w:rsidRDefault="004169A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E93663" w:rsidRDefault="004169A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E93663" w:rsidRDefault="004169A8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совершенствовать навыки работы учеников со справочной литературой.</w:t>
      </w:r>
    </w:p>
    <w:p w:rsidR="00E93663" w:rsidRDefault="004169A8">
      <w:pPr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 xml:space="preserve">Результаты </w:t>
      </w:r>
      <w:proofErr w:type="gramStart"/>
      <w:r>
        <w:rPr>
          <w:rFonts w:cstheme="minorHAnsi"/>
          <w:b/>
          <w:sz w:val="28"/>
          <w:szCs w:val="28"/>
          <w:lang w:val="ru-RU"/>
        </w:rPr>
        <w:t>сдачи  ЕГЭ</w:t>
      </w:r>
      <w:proofErr w:type="gramEnd"/>
      <w:r>
        <w:rPr>
          <w:rFonts w:cstheme="minorHAnsi"/>
          <w:b/>
          <w:sz w:val="28"/>
          <w:szCs w:val="28"/>
          <w:lang w:val="ru-RU"/>
        </w:rPr>
        <w:t xml:space="preserve"> по предметам 2021-2022 уч. год</w:t>
      </w: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511"/>
        <w:gridCol w:w="1404"/>
        <w:gridCol w:w="1873"/>
        <w:gridCol w:w="1828"/>
        <w:gridCol w:w="1156"/>
        <w:gridCol w:w="1494"/>
      </w:tblGrid>
      <w:tr w:rsidR="00E93663">
        <w:trPr>
          <w:trHeight w:val="66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b/>
                <w:szCs w:val="24"/>
                <w:lang w:val="ru-RU"/>
              </w:rPr>
            </w:pPr>
            <w:bookmarkStart w:id="20" w:name="OLE_LINK1"/>
            <w:r>
              <w:rPr>
                <w:rFonts w:cstheme="minorHAnsi"/>
                <w:b/>
                <w:szCs w:val="24"/>
                <w:lang w:val="ru-RU"/>
              </w:rPr>
              <w:t>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b/>
                <w:szCs w:val="24"/>
                <w:lang w:val="ru-RU"/>
              </w:rPr>
            </w:pPr>
            <w:r>
              <w:rPr>
                <w:rFonts w:cstheme="minorHAnsi"/>
                <w:b/>
                <w:szCs w:val="24"/>
                <w:lang w:val="ru-RU"/>
              </w:rPr>
              <w:t>Предмет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b/>
                <w:szCs w:val="24"/>
                <w:lang w:val="ru-RU"/>
              </w:rPr>
            </w:pPr>
            <w:r>
              <w:rPr>
                <w:rFonts w:cstheme="minorHAnsi"/>
                <w:b/>
                <w:szCs w:val="24"/>
                <w:lang w:val="ru-RU"/>
              </w:rPr>
              <w:t>Сдавали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b/>
                <w:szCs w:val="24"/>
                <w:lang w:val="ru-RU"/>
              </w:rPr>
            </w:pPr>
            <w:r>
              <w:rPr>
                <w:rFonts w:cstheme="minorHAnsi"/>
                <w:b/>
                <w:szCs w:val="24"/>
                <w:lang w:val="ru-RU"/>
              </w:rPr>
              <w:t>Преодолели мин порог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b/>
                <w:szCs w:val="24"/>
                <w:lang w:val="ru-RU"/>
              </w:rPr>
            </w:pPr>
            <w:r>
              <w:rPr>
                <w:rFonts w:cstheme="minorHAnsi"/>
                <w:b/>
                <w:szCs w:val="24"/>
                <w:lang w:val="ru-RU"/>
              </w:rPr>
              <w:t>Не преодолели мин порог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b/>
                <w:szCs w:val="24"/>
                <w:lang w:val="ru-RU"/>
              </w:rPr>
            </w:pPr>
            <w:r>
              <w:rPr>
                <w:rFonts w:cstheme="minorHAnsi"/>
                <w:b/>
                <w:szCs w:val="24"/>
                <w:lang w:val="ru-RU"/>
              </w:rPr>
              <w:t>Ср/б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b/>
                <w:szCs w:val="24"/>
                <w:lang w:val="ru-RU"/>
              </w:rPr>
            </w:pPr>
            <w:r>
              <w:rPr>
                <w:rFonts w:cstheme="minorHAnsi"/>
                <w:b/>
                <w:szCs w:val="24"/>
                <w:lang w:val="ru-RU"/>
              </w:rPr>
              <w:t>Мин порог</w:t>
            </w:r>
          </w:p>
        </w:tc>
      </w:tr>
      <w:tr w:rsidR="00E93663">
        <w:trPr>
          <w:trHeight w:val="36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36</w:t>
            </w:r>
          </w:p>
        </w:tc>
      </w:tr>
      <w:tr w:rsidR="00E93663">
        <w:trPr>
          <w:trHeight w:val="36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Математика(баз)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7 зад</w:t>
            </w:r>
          </w:p>
        </w:tc>
      </w:tr>
      <w:tr w:rsidR="00E93663">
        <w:trPr>
          <w:trHeight w:val="36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36</w:t>
            </w:r>
          </w:p>
        </w:tc>
      </w:tr>
      <w:tr w:rsidR="00E93663">
        <w:trPr>
          <w:trHeight w:val="34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36</w:t>
            </w:r>
          </w:p>
        </w:tc>
      </w:tr>
      <w:tr w:rsidR="00E93663">
        <w:trPr>
          <w:trHeight w:val="34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20"/>
      <w:tr w:rsidR="00E93663">
        <w:trPr>
          <w:trHeight w:val="36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4169A8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Итого: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63" w:rsidRDefault="00E93663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E93663" w:rsidRDefault="004169A8">
      <w:pPr>
        <w:rPr>
          <w:rFonts w:cstheme="minorHAnsi"/>
          <w:color w:val="C00000"/>
          <w:sz w:val="32"/>
          <w:szCs w:val="24"/>
          <w:lang w:val="ru-RU"/>
        </w:rPr>
      </w:pPr>
      <w:r>
        <w:rPr>
          <w:rFonts w:cstheme="minorHAnsi"/>
          <w:b/>
          <w:bCs/>
          <w:color w:val="C00000"/>
          <w:sz w:val="32"/>
          <w:szCs w:val="24"/>
          <w:highlight w:val="yellow"/>
        </w:rPr>
        <w:t>V</w:t>
      </w:r>
      <w:r>
        <w:rPr>
          <w:rFonts w:cstheme="minorHAnsi"/>
          <w:b/>
          <w:bCs/>
          <w:color w:val="C00000"/>
          <w:sz w:val="32"/>
          <w:szCs w:val="24"/>
          <w:highlight w:val="yellow"/>
          <w:lang w:val="ru-RU"/>
        </w:rPr>
        <w:t>. Оценка организации учебного процесса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– для 2–11-х классов. Занятия проводятся в две смены для обучающихся 1,4-х классов, в одну смену – для обучающихся 1-х, 5–11-х классов.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 соответствии с СП 3.1/2.43598-20 и методическими рекомендациями по организации начала работы образовательных организаций Ботлихского района в 2022/23 учебном году Школа: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1. Уведомила управление Роспотребнадзора по Ботлиху о дате начала образовательного процесса;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 Разработала графики входа учеников через два входа в учреждение;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 Подготовила новое расписание уроков и расписание звонков, чтобы минимизировать контакты учеников;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4. Закрепила классы за кабинетами;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5. Составила и утвердила графики уборки, проветривания кабинетов;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6. Подготовила расписание работы столовой и приема пищи;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7. Разместила на сайте школы необходимую информацию;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8. Закупила бесконтактные термометры,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рециркуляторы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передвижные и настенные, средства и устройства для антисептической обработки рук, маски многоразового использования, маски медицинские, перчатки. Запасы регулярно пополняются, чтобы их хватало на два месяца.</w:t>
      </w:r>
    </w:p>
    <w:p w:rsidR="00E93663" w:rsidRDefault="004169A8">
      <w:pPr>
        <w:spacing w:before="0" w:beforeAutospacing="0" w:after="0" w:afterAutospacing="0"/>
        <w:jc w:val="center"/>
        <w:rPr>
          <w:rFonts w:cstheme="minorHAnsi"/>
          <w:color w:val="C00000"/>
          <w:sz w:val="32"/>
          <w:szCs w:val="24"/>
          <w:lang w:val="ru-RU"/>
        </w:rPr>
      </w:pPr>
      <w:r>
        <w:rPr>
          <w:rFonts w:cstheme="minorHAnsi"/>
          <w:b/>
          <w:bCs/>
          <w:color w:val="C00000"/>
          <w:sz w:val="32"/>
          <w:szCs w:val="24"/>
        </w:rPr>
        <w:t>VI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>. Оценка востребованности выпускников</w:t>
      </w:r>
    </w:p>
    <w:tbl>
      <w:tblPr>
        <w:tblW w:w="1118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625"/>
        <w:gridCol w:w="1042"/>
        <w:gridCol w:w="1042"/>
        <w:gridCol w:w="1860"/>
        <w:gridCol w:w="625"/>
        <w:gridCol w:w="1075"/>
        <w:gridCol w:w="1860"/>
        <w:gridCol w:w="1147"/>
        <w:gridCol w:w="987"/>
      </w:tblGrid>
      <w:tr w:rsidR="00E93663"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Год</w:t>
            </w:r>
            <w:proofErr w:type="spellEnd"/>
            <w:r>
              <w:rPr>
                <w:rFonts w:cstheme="minorHAnsi"/>
                <w:b/>
                <w:sz w:val="20"/>
              </w:rPr>
              <w:br/>
            </w: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Основная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Средняя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школа</w:t>
            </w:r>
            <w:proofErr w:type="spellEnd"/>
          </w:p>
        </w:tc>
      </w:tr>
      <w:tr w:rsidR="00E93663" w:rsidRPr="004169A8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ind w:left="75" w:right="75"/>
              <w:rPr>
                <w:rFonts w:cstheme="minorHAnsi"/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  <w:lang w:val="ru-RU"/>
              </w:rPr>
            </w:pPr>
            <w:r>
              <w:rPr>
                <w:rFonts w:cstheme="minorHAnsi"/>
                <w:b/>
                <w:color w:val="000000"/>
                <w:sz w:val="20"/>
                <w:lang w:val="ru-RU"/>
              </w:rPr>
              <w:t>Перешли в</w:t>
            </w:r>
            <w:r>
              <w:rPr>
                <w:rFonts w:cstheme="minorHAnsi"/>
                <w:b/>
                <w:sz w:val="20"/>
                <w:lang w:val="ru-RU"/>
              </w:rPr>
              <w:br/>
            </w:r>
            <w:r>
              <w:rPr>
                <w:rFonts w:cstheme="minorHAnsi"/>
                <w:b/>
                <w:color w:val="000000"/>
                <w:sz w:val="20"/>
                <w:lang w:val="ru-RU"/>
              </w:rPr>
              <w:t>10-й класс</w:t>
            </w:r>
            <w:r>
              <w:rPr>
                <w:rFonts w:cstheme="minorHAnsi"/>
                <w:b/>
                <w:sz w:val="20"/>
                <w:lang w:val="ru-RU"/>
              </w:rPr>
              <w:br/>
            </w:r>
            <w:r>
              <w:rPr>
                <w:rFonts w:cstheme="minorHAnsi"/>
                <w:b/>
                <w:color w:val="000000"/>
                <w:sz w:val="20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  <w:lang w:val="ru-RU"/>
              </w:rPr>
            </w:pPr>
            <w:r>
              <w:rPr>
                <w:rFonts w:cstheme="minorHAnsi"/>
                <w:b/>
                <w:color w:val="000000"/>
                <w:sz w:val="20"/>
                <w:lang w:val="ru-RU"/>
              </w:rPr>
              <w:t>Перешли в</w:t>
            </w:r>
            <w:r>
              <w:rPr>
                <w:rFonts w:cstheme="minorHAnsi"/>
                <w:b/>
                <w:sz w:val="20"/>
                <w:lang w:val="ru-RU"/>
              </w:rPr>
              <w:br/>
            </w:r>
            <w:r>
              <w:rPr>
                <w:rFonts w:cstheme="minorHAnsi"/>
                <w:b/>
                <w:color w:val="000000"/>
                <w:sz w:val="20"/>
                <w:lang w:val="ru-RU"/>
              </w:rPr>
              <w:t>10-й класс</w:t>
            </w:r>
            <w:r>
              <w:rPr>
                <w:rFonts w:cstheme="minorHAnsi"/>
                <w:b/>
                <w:sz w:val="20"/>
                <w:lang w:val="ru-RU"/>
              </w:rPr>
              <w:br/>
            </w:r>
            <w:r>
              <w:rPr>
                <w:rFonts w:cstheme="minorHAnsi"/>
                <w:b/>
                <w:color w:val="000000"/>
                <w:sz w:val="20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Поступили</w:t>
            </w:r>
            <w:proofErr w:type="spellEnd"/>
            <w:r>
              <w:rPr>
                <w:rFonts w:cstheme="minorHAnsi"/>
                <w:b/>
                <w:color w:val="000000"/>
                <w:sz w:val="20"/>
              </w:rPr>
              <w:t xml:space="preserve"> в</w:t>
            </w:r>
            <w:r>
              <w:rPr>
                <w:rFonts w:cstheme="minorHAnsi"/>
                <w:b/>
                <w:sz w:val="20"/>
              </w:rPr>
              <w:br/>
            </w: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профессиональную</w:t>
            </w:r>
            <w:proofErr w:type="spellEnd"/>
            <w:r>
              <w:rPr>
                <w:rFonts w:cstheme="minorHAnsi"/>
                <w:b/>
                <w:sz w:val="20"/>
              </w:rPr>
              <w:br/>
            </w:r>
            <w:r>
              <w:rPr>
                <w:rFonts w:cstheme="minorHAnsi"/>
                <w:b/>
                <w:color w:val="000000"/>
                <w:sz w:val="20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Поступили</w:t>
            </w:r>
            <w:proofErr w:type="spellEnd"/>
            <w:r>
              <w:rPr>
                <w:rFonts w:cstheme="minorHAnsi"/>
                <w:b/>
                <w:sz w:val="20"/>
              </w:rPr>
              <w:br/>
            </w:r>
            <w:r>
              <w:rPr>
                <w:rFonts w:cstheme="minorHAnsi"/>
                <w:b/>
                <w:color w:val="000000"/>
                <w:sz w:val="20"/>
              </w:rPr>
              <w:t>в 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Поступили</w:t>
            </w:r>
            <w:proofErr w:type="spellEnd"/>
            <w:r>
              <w:rPr>
                <w:rFonts w:cstheme="minorHAnsi"/>
                <w:b/>
                <w:color w:val="000000"/>
                <w:sz w:val="20"/>
              </w:rPr>
              <w:t xml:space="preserve"> в</w:t>
            </w:r>
            <w:r>
              <w:rPr>
                <w:rFonts w:cstheme="minorHAnsi"/>
                <w:b/>
                <w:sz w:val="20"/>
              </w:rPr>
              <w:br/>
            </w: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профессиональную</w:t>
            </w:r>
            <w:proofErr w:type="spellEnd"/>
            <w:r>
              <w:rPr>
                <w:rFonts w:cstheme="minorHAnsi"/>
                <w:b/>
                <w:sz w:val="20"/>
              </w:rPr>
              <w:br/>
            </w:r>
            <w:r>
              <w:rPr>
                <w:rFonts w:cstheme="minorHAnsi"/>
                <w:b/>
                <w:color w:val="000000"/>
                <w:sz w:val="20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Устроились</w:t>
            </w:r>
            <w:proofErr w:type="spellEnd"/>
            <w:r>
              <w:rPr>
                <w:rFonts w:cstheme="minorHAnsi"/>
                <w:b/>
                <w:sz w:val="20"/>
              </w:rPr>
              <w:br/>
            </w:r>
            <w:proofErr w:type="spellStart"/>
            <w:r>
              <w:rPr>
                <w:rFonts w:cstheme="minorHAnsi"/>
                <w:b/>
                <w:color w:val="000000"/>
                <w:sz w:val="20"/>
              </w:rPr>
              <w:t>наработу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sz w:val="20"/>
                <w:lang w:val="ru-RU"/>
              </w:rPr>
            </w:pPr>
            <w:r>
              <w:rPr>
                <w:rFonts w:cstheme="minorHAnsi"/>
                <w:b/>
                <w:color w:val="000000"/>
                <w:sz w:val="20"/>
                <w:lang w:val="ru-RU"/>
              </w:rPr>
              <w:t>Пошли на</w:t>
            </w:r>
            <w:r>
              <w:rPr>
                <w:rFonts w:cstheme="minorHAnsi"/>
                <w:b/>
                <w:sz w:val="20"/>
                <w:lang w:val="ru-RU"/>
              </w:rPr>
              <w:br/>
            </w:r>
            <w:r>
              <w:rPr>
                <w:rFonts w:cstheme="minorHAnsi"/>
                <w:b/>
                <w:color w:val="000000"/>
                <w:sz w:val="20"/>
                <w:lang w:val="ru-RU"/>
              </w:rPr>
              <w:t>срочную</w:t>
            </w:r>
            <w:r>
              <w:rPr>
                <w:rFonts w:cstheme="minorHAnsi"/>
                <w:b/>
                <w:sz w:val="20"/>
                <w:lang w:val="ru-RU"/>
              </w:rPr>
              <w:br/>
            </w:r>
            <w:r>
              <w:rPr>
                <w:rFonts w:cstheme="minorHAnsi"/>
                <w:b/>
                <w:color w:val="000000"/>
                <w:sz w:val="20"/>
                <w:lang w:val="ru-RU"/>
              </w:rPr>
              <w:t>службу по</w:t>
            </w:r>
            <w:r>
              <w:rPr>
                <w:rFonts w:cstheme="minorHAnsi"/>
                <w:b/>
                <w:sz w:val="20"/>
                <w:lang w:val="ru-RU"/>
              </w:rPr>
              <w:br/>
            </w:r>
            <w:r>
              <w:rPr>
                <w:rFonts w:cstheme="minorHAnsi"/>
                <w:b/>
                <w:color w:val="000000"/>
                <w:sz w:val="20"/>
                <w:lang w:val="ru-RU"/>
              </w:rPr>
              <w:t>призыву</w:t>
            </w:r>
          </w:p>
        </w:tc>
      </w:tr>
      <w:tr w:rsidR="00E93663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</w:tr>
      <w:tr w:rsidR="00E93663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color w:val="000000"/>
              </w:rPr>
              <w:t>20</w:t>
            </w:r>
            <w:r>
              <w:rPr>
                <w:rFonts w:cstheme="minorHAnsi"/>
                <w:b/>
                <w:color w:val="000000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</w:tr>
      <w:tr w:rsidR="00E93663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color w:val="000000"/>
              </w:rPr>
              <w:t>202</w:t>
            </w:r>
            <w:r>
              <w:rPr>
                <w:rFonts w:cstheme="minorHAnsi"/>
                <w:b/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</w:tr>
    </w:tbl>
    <w:p w:rsidR="00E93663" w:rsidRDefault="004169A8">
      <w:pPr>
        <w:rPr>
          <w:rFonts w:cstheme="minorHAnsi"/>
          <w:color w:val="C00000"/>
          <w:sz w:val="32"/>
          <w:szCs w:val="24"/>
          <w:lang w:val="ru-RU"/>
        </w:rPr>
      </w:pPr>
      <w:r>
        <w:rPr>
          <w:rFonts w:cstheme="minorHAnsi"/>
          <w:b/>
          <w:bCs/>
          <w:color w:val="C00000"/>
          <w:sz w:val="32"/>
          <w:szCs w:val="24"/>
        </w:rPr>
        <w:t>VII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>. Оценка качества кадрового обеспечения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На период самообследования в Школе работают 44 педагога, из них 1 – внутренних совместителей. В целях повышения качества образовательной деятельности в школе проводится целенаправленная кадровая политика, основная цель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которой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 xml:space="preserve">– обеспечение оптимального баланса процессов обновления </w:t>
      </w:r>
      <w:r>
        <w:rPr>
          <w:rFonts w:cstheme="minorHAnsi"/>
          <w:color w:val="000000"/>
          <w:sz w:val="24"/>
          <w:szCs w:val="24"/>
          <w:lang w:val="ru-RU"/>
        </w:rPr>
        <w:lastRenderedPageBreak/>
        <w:t>и сохранения численного и качественного состава кадров в его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E93663" w:rsidRDefault="004169A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E93663" w:rsidRDefault="004169A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E93663" w:rsidRDefault="004169A8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</w:rPr>
      </w:pPr>
      <w:proofErr w:type="spellStart"/>
      <w:r>
        <w:rPr>
          <w:rFonts w:cstheme="minorHAnsi"/>
          <w:color w:val="000000"/>
          <w:sz w:val="24"/>
          <w:szCs w:val="24"/>
        </w:rPr>
        <w:t>повышени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е </w:t>
      </w:r>
      <w:proofErr w:type="spellStart"/>
      <w:r>
        <w:rPr>
          <w:rFonts w:cstheme="minorHAnsi"/>
          <w:color w:val="000000"/>
          <w:sz w:val="24"/>
          <w:szCs w:val="24"/>
        </w:rPr>
        <w:t>уровня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квалификации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персонала</w:t>
      </w:r>
      <w:proofErr w:type="spellEnd"/>
      <w:r>
        <w:rPr>
          <w:rFonts w:cstheme="minorHAnsi"/>
          <w:color w:val="000000"/>
          <w:sz w:val="24"/>
          <w:szCs w:val="24"/>
        </w:rPr>
        <w:t>.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E93663" w:rsidRDefault="004169A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E93663" w:rsidRDefault="004169A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из числа собственных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выпускников;</w:t>
      </w:r>
    </w:p>
    <w:p w:rsidR="00E93663" w:rsidRDefault="004169A8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журнал. </w:t>
      </w:r>
    </w:p>
    <w:p w:rsidR="00E93663" w:rsidRDefault="004169A8">
      <w:pPr>
        <w:spacing w:before="0" w:beforeAutospacing="0" w:after="0" w:afterAutospacing="0"/>
        <w:jc w:val="center"/>
        <w:rPr>
          <w:rFonts w:cstheme="minorHAnsi"/>
          <w:color w:val="C00000"/>
          <w:sz w:val="32"/>
          <w:szCs w:val="24"/>
          <w:lang w:val="ru-RU"/>
        </w:rPr>
      </w:pPr>
      <w:r>
        <w:rPr>
          <w:rFonts w:cstheme="minorHAnsi"/>
          <w:b/>
          <w:bCs/>
          <w:color w:val="C00000"/>
          <w:sz w:val="32"/>
          <w:szCs w:val="24"/>
        </w:rPr>
        <w:t>VIII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 xml:space="preserve">. </w:t>
      </w:r>
      <w:r>
        <w:rPr>
          <w:rFonts w:cstheme="minorHAnsi"/>
          <w:b/>
          <w:bCs/>
          <w:color w:val="C00000"/>
          <w:sz w:val="32"/>
          <w:szCs w:val="24"/>
        </w:rPr>
        <w:t> 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>Оценка качества учебно-методического и библиотечно-информационного обеспечения</w:t>
      </w:r>
    </w:p>
    <w:p w:rsidR="00E93663" w:rsidRDefault="004169A8">
      <w:pPr>
        <w:spacing w:before="0" w:beforeAutospacing="0" w:after="0" w:afterAutospacing="0" w:line="276" w:lineRule="auto"/>
        <w:rPr>
          <w:rFonts w:cstheme="minorHAnsi"/>
          <w:b/>
          <w:sz w:val="24"/>
          <w:lang w:val="ru-RU"/>
        </w:rPr>
      </w:pPr>
      <w:r>
        <w:rPr>
          <w:rFonts w:cstheme="minorHAnsi"/>
          <w:b/>
          <w:sz w:val="24"/>
          <w:lang w:val="ru-RU"/>
        </w:rPr>
        <w:t>Общая характеристика:</w:t>
      </w:r>
    </w:p>
    <w:p w:rsidR="00E93663" w:rsidRDefault="004169A8">
      <w:pPr>
        <w:spacing w:before="0" w:beforeAutospacing="0" w:after="0" w:afterAutospacing="0" w:line="276" w:lineRule="auto"/>
        <w:rPr>
          <w:rFonts w:cstheme="minorHAnsi"/>
          <w:i/>
          <w:sz w:val="24"/>
          <w:lang w:val="ru-RU"/>
        </w:rPr>
      </w:pPr>
      <w:r>
        <w:rPr>
          <w:rFonts w:cstheme="minorHAnsi"/>
          <w:i/>
          <w:sz w:val="24"/>
          <w:lang w:val="ru-RU"/>
        </w:rPr>
        <w:t xml:space="preserve">объем библиотечного фонда –       </w:t>
      </w:r>
      <w:r>
        <w:rPr>
          <w:rFonts w:cstheme="minorHAnsi"/>
          <w:i/>
          <w:sz w:val="24"/>
          <w:highlight w:val="yellow"/>
          <w:lang w:val="ru-RU"/>
        </w:rPr>
        <w:t>5696</w:t>
      </w:r>
      <w:r>
        <w:rPr>
          <w:rFonts w:cstheme="minorHAnsi"/>
          <w:i/>
          <w:sz w:val="24"/>
          <w:lang w:val="ru-RU"/>
        </w:rPr>
        <w:t xml:space="preserve">        единица;</w:t>
      </w:r>
    </w:p>
    <w:p w:rsidR="00E93663" w:rsidRDefault="004169A8">
      <w:pPr>
        <w:spacing w:before="0" w:beforeAutospacing="0" w:after="0" w:afterAutospacing="0" w:line="276" w:lineRule="auto"/>
        <w:rPr>
          <w:rFonts w:cstheme="minorHAnsi"/>
          <w:i/>
          <w:sz w:val="24"/>
          <w:lang w:val="ru-RU"/>
        </w:rPr>
      </w:pPr>
      <w:proofErr w:type="spellStart"/>
      <w:r>
        <w:rPr>
          <w:rFonts w:cstheme="minorHAnsi"/>
          <w:i/>
          <w:sz w:val="24"/>
          <w:lang w:val="ru-RU"/>
        </w:rPr>
        <w:t>книго</w:t>
      </w:r>
      <w:proofErr w:type="spellEnd"/>
      <w:r>
        <w:rPr>
          <w:rFonts w:cstheme="minorHAnsi"/>
          <w:i/>
          <w:sz w:val="24"/>
          <w:lang w:val="ru-RU"/>
        </w:rPr>
        <w:t xml:space="preserve">-обеспеченность –                     91         </w:t>
      </w:r>
      <w:r>
        <w:rPr>
          <w:rFonts w:cstheme="minorHAnsi"/>
          <w:i/>
          <w:sz w:val="24"/>
        </w:rPr>
        <w:t> </w:t>
      </w:r>
      <w:r>
        <w:rPr>
          <w:rFonts w:cstheme="minorHAnsi"/>
          <w:i/>
          <w:sz w:val="24"/>
          <w:lang w:val="ru-RU"/>
        </w:rPr>
        <w:t>процентов;</w:t>
      </w:r>
    </w:p>
    <w:p w:rsidR="00E93663" w:rsidRDefault="004169A8">
      <w:pPr>
        <w:spacing w:before="0" w:beforeAutospacing="0" w:after="0" w:afterAutospacing="0" w:line="276" w:lineRule="auto"/>
        <w:rPr>
          <w:rFonts w:cstheme="minorHAnsi"/>
          <w:i/>
          <w:sz w:val="24"/>
          <w:lang w:val="ru-RU"/>
        </w:rPr>
      </w:pPr>
      <w:r>
        <w:rPr>
          <w:rFonts w:cstheme="minorHAnsi"/>
          <w:i/>
          <w:sz w:val="24"/>
          <w:lang w:val="ru-RU"/>
        </w:rPr>
        <w:t>обращаемость –                              5696               единиц в год;</w:t>
      </w:r>
    </w:p>
    <w:p w:rsidR="00E93663" w:rsidRDefault="004169A8">
      <w:pPr>
        <w:spacing w:before="0" w:beforeAutospacing="0" w:after="0" w:afterAutospacing="0" w:line="276" w:lineRule="auto"/>
        <w:rPr>
          <w:rFonts w:cstheme="minorHAnsi"/>
          <w:i/>
          <w:sz w:val="24"/>
          <w:lang w:val="ru-RU"/>
        </w:rPr>
      </w:pPr>
      <w:r>
        <w:rPr>
          <w:rFonts w:cstheme="minorHAnsi"/>
          <w:i/>
          <w:sz w:val="24"/>
          <w:lang w:val="ru-RU"/>
        </w:rPr>
        <w:t>объем учебного фонда –                5696        единиц;</w:t>
      </w:r>
    </w:p>
    <w:p w:rsidR="00E93663" w:rsidRDefault="004169A8">
      <w:pPr>
        <w:spacing w:before="0" w:beforeAutospacing="0" w:after="0" w:afterAutospacing="0" w:line="276" w:lineRule="auto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Фонд библиотеки формируется за счет федерального бюджетов.</w:t>
      </w:r>
    </w:p>
    <w:p w:rsidR="00E93663" w:rsidRDefault="00E93663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</w:p>
    <w:p w:rsidR="00E93663" w:rsidRDefault="004169A8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proofErr w:type="spellStart"/>
      <w:r>
        <w:rPr>
          <w:rFonts w:cstheme="minorHAnsi"/>
          <w:b/>
          <w:color w:val="000000"/>
          <w:sz w:val="24"/>
          <w:szCs w:val="24"/>
          <w:lang w:val="ru-RU"/>
        </w:rPr>
        <w:t>Составфонда</w:t>
      </w:r>
      <w:proofErr w:type="spellEnd"/>
      <w:r>
        <w:rPr>
          <w:rFonts w:cstheme="minorHAnsi"/>
          <w:b/>
          <w:color w:val="000000"/>
          <w:sz w:val="24"/>
          <w:szCs w:val="24"/>
          <w:lang w:val="ru-RU"/>
        </w:rPr>
        <w:t xml:space="preserve"> и его использование</w:t>
      </w:r>
    </w:p>
    <w:tbl>
      <w:tblPr>
        <w:tblW w:w="9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3416"/>
        <w:gridCol w:w="2779"/>
        <w:gridCol w:w="2539"/>
      </w:tblGrid>
      <w:tr w:rsidR="00E93663" w:rsidRPr="004169A8">
        <w:trPr>
          <w:trHeight w:val="358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№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Видлитературы</w:t>
            </w:r>
            <w:proofErr w:type="spellEnd"/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Количество</w:t>
            </w:r>
            <w:proofErr w:type="spellEnd"/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единиц</w:t>
            </w:r>
            <w:proofErr w:type="spellEnd"/>
            <w:r>
              <w:rPr>
                <w:rFonts w:cstheme="minorHAnsi"/>
                <w:b/>
                <w:color w:val="000000"/>
                <w:szCs w:val="24"/>
              </w:rPr>
              <w:t xml:space="preserve"> в </w:t>
            </w:r>
            <w:proofErr w:type="spellStart"/>
            <w:r>
              <w:rPr>
                <w:rFonts w:cstheme="minorHAnsi"/>
                <w:b/>
                <w:color w:val="000000"/>
                <w:szCs w:val="24"/>
              </w:rPr>
              <w:t>фонде</w:t>
            </w:r>
            <w:proofErr w:type="spellEnd"/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color w:val="000000"/>
                <w:szCs w:val="24"/>
                <w:lang w:val="ru-RU"/>
              </w:rPr>
              <w:t>Сколько экземпляр</w:t>
            </w:r>
            <w:r>
              <w:rPr>
                <w:rFonts w:cstheme="minorHAnsi"/>
                <w:b/>
                <w:lang w:val="ru-RU"/>
              </w:rPr>
              <w:br/>
            </w:r>
            <w:r>
              <w:rPr>
                <w:rFonts w:cstheme="minorHAnsi"/>
                <w:b/>
                <w:color w:val="000000"/>
                <w:szCs w:val="24"/>
                <w:lang w:val="ru-RU"/>
              </w:rPr>
              <w:t>выдавалось за год</w:t>
            </w:r>
          </w:p>
        </w:tc>
      </w:tr>
      <w:tr w:rsidR="00E93663">
        <w:trPr>
          <w:trHeight w:val="267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highlight w:val="yellow"/>
                <w:lang w:val="ru-RU"/>
              </w:rPr>
            </w:pPr>
            <w:r>
              <w:rPr>
                <w:rFonts w:cstheme="minorHAnsi"/>
                <w:highlight w:val="yellow"/>
                <w:lang w:val="ru-RU"/>
              </w:rPr>
              <w:t>5696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highlight w:val="yellow"/>
                <w:lang w:val="ru-RU"/>
              </w:rPr>
            </w:pPr>
            <w:r>
              <w:rPr>
                <w:rFonts w:cstheme="minorHAnsi"/>
                <w:highlight w:val="yellow"/>
                <w:lang w:val="ru-RU"/>
              </w:rPr>
              <w:t>5219</w:t>
            </w:r>
          </w:p>
        </w:tc>
      </w:tr>
      <w:tr w:rsidR="00E93663">
        <w:trPr>
          <w:trHeight w:val="20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</w:tr>
      <w:tr w:rsidR="00E93663">
        <w:trPr>
          <w:trHeight w:val="20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</w:tr>
      <w:tr w:rsidR="00E93663">
        <w:trPr>
          <w:trHeight w:val="32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4</w:t>
            </w:r>
          </w:p>
        </w:tc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</w:tr>
    </w:tbl>
    <w:p w:rsidR="00E93663" w:rsidRDefault="004169A8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приказом</w:t>
      </w:r>
      <w:r>
        <w:rPr>
          <w:rFonts w:cstheme="minorHAnsi"/>
          <w:color w:val="000000"/>
          <w:sz w:val="24"/>
          <w:szCs w:val="24"/>
        </w:rPr>
        <w:t> 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России от 20.05.2020 № 254.</w:t>
      </w:r>
    </w:p>
    <w:p w:rsidR="00E93663" w:rsidRDefault="004169A8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и обновление фонда художественной литературы.</w:t>
      </w:r>
    </w:p>
    <w:p w:rsidR="00E93663" w:rsidRDefault="004169A8">
      <w:pPr>
        <w:spacing w:before="0" w:beforeAutospacing="0" w:after="0" w:afterAutospacing="0"/>
        <w:jc w:val="center"/>
        <w:rPr>
          <w:rFonts w:cstheme="minorHAnsi"/>
          <w:color w:val="C00000"/>
          <w:sz w:val="32"/>
          <w:szCs w:val="24"/>
          <w:lang w:val="ru-RU"/>
        </w:rPr>
      </w:pPr>
      <w:r>
        <w:rPr>
          <w:rFonts w:cstheme="minorHAnsi"/>
          <w:b/>
          <w:bCs/>
          <w:color w:val="C00000"/>
          <w:sz w:val="32"/>
          <w:szCs w:val="24"/>
        </w:rPr>
        <w:t>IX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 xml:space="preserve">. </w:t>
      </w:r>
      <w:r>
        <w:rPr>
          <w:rFonts w:cstheme="minorHAnsi"/>
          <w:b/>
          <w:bCs/>
          <w:color w:val="C00000"/>
          <w:sz w:val="32"/>
          <w:szCs w:val="24"/>
        </w:rPr>
        <w:t> 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>Оценка материально-технической базы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образовательные программы. В Школе оборудованы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13 учебных кабинета, в том числе:</w:t>
      </w:r>
    </w:p>
    <w:p w:rsidR="00E93663" w:rsidRDefault="004169A8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b/>
          <w:i/>
          <w:color w:val="000000"/>
          <w:sz w:val="24"/>
          <w:szCs w:val="24"/>
          <w:lang w:val="ru-RU"/>
        </w:rPr>
      </w:pPr>
      <w:r>
        <w:rPr>
          <w:rFonts w:cstheme="minorHAnsi"/>
          <w:b/>
          <w:i/>
          <w:color w:val="000000"/>
          <w:sz w:val="24"/>
          <w:szCs w:val="24"/>
          <w:lang w:val="ru-RU"/>
        </w:rPr>
        <w:t>лаборатория по физике и химии;</w:t>
      </w:r>
    </w:p>
    <w:p w:rsidR="00E93663" w:rsidRDefault="004169A8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b/>
          <w:i/>
          <w:color w:val="000000"/>
          <w:sz w:val="24"/>
          <w:szCs w:val="24"/>
        </w:rPr>
      </w:pPr>
      <w:r>
        <w:rPr>
          <w:rFonts w:cstheme="minorHAnsi"/>
          <w:b/>
          <w:i/>
          <w:color w:val="000000"/>
          <w:sz w:val="24"/>
          <w:szCs w:val="24"/>
          <w:lang w:val="ru-RU"/>
        </w:rPr>
        <w:t xml:space="preserve">один </w:t>
      </w:r>
      <w:proofErr w:type="spellStart"/>
      <w:r>
        <w:rPr>
          <w:rFonts w:cstheme="minorHAnsi"/>
          <w:b/>
          <w:i/>
          <w:color w:val="000000"/>
          <w:sz w:val="24"/>
          <w:szCs w:val="24"/>
        </w:rPr>
        <w:t>компьютерны</w:t>
      </w:r>
      <w:proofErr w:type="spellEnd"/>
      <w:r>
        <w:rPr>
          <w:rFonts w:cstheme="minorHAnsi"/>
          <w:b/>
          <w:i/>
          <w:color w:val="000000"/>
          <w:sz w:val="24"/>
          <w:szCs w:val="24"/>
          <w:lang w:val="ru-RU"/>
        </w:rPr>
        <w:t xml:space="preserve">й </w:t>
      </w:r>
      <w:proofErr w:type="spellStart"/>
      <w:r>
        <w:rPr>
          <w:rFonts w:cstheme="minorHAnsi"/>
          <w:b/>
          <w:i/>
          <w:color w:val="000000"/>
          <w:sz w:val="24"/>
          <w:szCs w:val="24"/>
        </w:rPr>
        <w:t>класс</w:t>
      </w:r>
      <w:proofErr w:type="spellEnd"/>
      <w:r>
        <w:rPr>
          <w:rFonts w:cstheme="minorHAnsi"/>
          <w:b/>
          <w:i/>
          <w:color w:val="000000"/>
          <w:sz w:val="24"/>
          <w:szCs w:val="24"/>
        </w:rPr>
        <w:t>;</w:t>
      </w:r>
    </w:p>
    <w:p w:rsidR="00E93663" w:rsidRDefault="004169A8">
      <w:pPr>
        <w:numPr>
          <w:ilvl w:val="0"/>
          <w:numId w:val="9"/>
        </w:numPr>
        <w:spacing w:before="0" w:beforeAutospacing="0" w:after="0" w:afterAutospacing="0" w:line="276" w:lineRule="auto"/>
        <w:ind w:left="780" w:right="180"/>
        <w:rPr>
          <w:rFonts w:cstheme="minorHAnsi"/>
          <w:b/>
          <w:i/>
          <w:color w:val="000000"/>
          <w:sz w:val="24"/>
          <w:szCs w:val="24"/>
          <w:lang w:val="ru-RU"/>
        </w:rPr>
      </w:pPr>
      <w:r>
        <w:rPr>
          <w:rFonts w:cstheme="minorHAnsi"/>
          <w:b/>
          <w:i/>
          <w:color w:val="000000"/>
          <w:sz w:val="24"/>
          <w:szCs w:val="24"/>
          <w:lang w:val="ru-RU"/>
        </w:rPr>
        <w:t>кабинет.</w:t>
      </w:r>
    </w:p>
    <w:p w:rsidR="00E93663" w:rsidRDefault="004169A8">
      <w:pPr>
        <w:rPr>
          <w:rFonts w:cstheme="minorHAnsi"/>
          <w:color w:val="C00000"/>
          <w:sz w:val="32"/>
          <w:szCs w:val="24"/>
          <w:lang w:val="ru-RU"/>
        </w:rPr>
      </w:pPr>
      <w:r>
        <w:rPr>
          <w:rFonts w:cstheme="minorHAnsi"/>
          <w:b/>
          <w:bCs/>
          <w:color w:val="C00000"/>
          <w:sz w:val="32"/>
          <w:szCs w:val="24"/>
        </w:rPr>
        <w:t>X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>. Оценка функционирования внутренней системы оценки качества                      образования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 итогам оценки качества образования в 2022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По результатам анкетирования 2022 года выявлено, что количество родителей, которые удовлетворены общим качеством образования в Школе, – 81 процента, количество обучающихся, удовлетворенных образовательным процессом, – 88 процентов. </w:t>
      </w:r>
    </w:p>
    <w:p w:rsidR="00E93663" w:rsidRDefault="004169A8">
      <w:pPr>
        <w:jc w:val="center"/>
        <w:rPr>
          <w:rFonts w:cstheme="minorHAnsi"/>
          <w:color w:val="C00000"/>
          <w:sz w:val="32"/>
          <w:szCs w:val="24"/>
          <w:lang w:val="ru-RU"/>
        </w:rPr>
      </w:pPr>
      <w:r>
        <w:rPr>
          <w:rFonts w:cstheme="minorHAnsi"/>
          <w:b/>
          <w:bCs/>
          <w:color w:val="C00000"/>
          <w:sz w:val="32"/>
          <w:szCs w:val="24"/>
        </w:rPr>
        <w:t>XI</w:t>
      </w:r>
      <w:r>
        <w:rPr>
          <w:rFonts w:cstheme="minorHAnsi"/>
          <w:b/>
          <w:bCs/>
          <w:color w:val="C00000"/>
          <w:sz w:val="32"/>
          <w:szCs w:val="24"/>
          <w:lang w:val="ru-RU"/>
        </w:rPr>
        <w:t>. Результаты анализа показателей деятельности организации</w:t>
      </w:r>
    </w:p>
    <w:p w:rsidR="00E93663" w:rsidRDefault="004169A8">
      <w:pPr>
        <w:rPr>
          <w:rFonts w:cstheme="minorHAnsi"/>
          <w:b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>Данные приведены по состоянию на 30 мая 2023 года.</w:t>
      </w:r>
    </w:p>
    <w:tbl>
      <w:tblPr>
        <w:tblW w:w="96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5"/>
        <w:gridCol w:w="1264"/>
        <w:gridCol w:w="1564"/>
      </w:tblGrid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Показатели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Ед</w:t>
            </w:r>
            <w:proofErr w:type="spellEnd"/>
            <w:r>
              <w:rPr>
                <w:rFonts w:cstheme="minorHAnsi"/>
                <w:b/>
                <w:bCs/>
                <w:color w:val="000000"/>
                <w:lang w:val="ru-RU"/>
              </w:rPr>
              <w:t>.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измер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Количество</w:t>
            </w:r>
            <w:proofErr w:type="spellEnd"/>
          </w:p>
        </w:tc>
      </w:tr>
      <w:tr w:rsidR="00E9366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Образовательная</w:t>
            </w:r>
            <w:proofErr w:type="spellEnd"/>
            <w:r>
              <w:rPr>
                <w:rFonts w:cstheme="minorHAnsi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</w:rPr>
              <w:t>деятельность</w:t>
            </w:r>
            <w:proofErr w:type="spellEnd"/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Общая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численность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учащихся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455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207(3)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223(2)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20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Численность (удельный вес) учащихся, успевающих на «4» и «5» по </w:t>
            </w:r>
            <w:proofErr w:type="gramStart"/>
            <w:r>
              <w:rPr>
                <w:rFonts w:cstheme="minorHAnsi"/>
                <w:color w:val="000000"/>
                <w:lang w:val="ru-RU"/>
              </w:rPr>
              <w:t>результатам</w:t>
            </w:r>
            <w:r>
              <w:rPr>
                <w:rFonts w:cstheme="minorHAnsi"/>
                <w:color w:val="000000"/>
              </w:rPr>
              <w:t> </w:t>
            </w:r>
            <w:r>
              <w:rPr>
                <w:rFonts w:cstheme="minorHAnsi"/>
                <w:color w:val="000000"/>
                <w:lang w:val="ru-RU"/>
              </w:rPr>
              <w:t xml:space="preserve"> аттестации</w:t>
            </w:r>
            <w:proofErr w:type="gramEnd"/>
            <w:r>
              <w:rPr>
                <w:rFonts w:cstheme="minorHAnsi"/>
                <w:color w:val="000000"/>
                <w:lang w:val="ru-RU"/>
              </w:rPr>
              <w:t>, от общей численности обучающихся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rPr>
                <w:rFonts w:cstheme="minorHAnsi"/>
                <w:highlight w:val="yellow"/>
                <w:lang w:val="ru-RU"/>
              </w:rPr>
            </w:pP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Средний балл пробного ГИА выпускников 9 класса по русскому языку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балл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rPr>
                <w:rFonts w:cstheme="minorHAnsi"/>
                <w:highlight w:val="yellow"/>
                <w:lang w:val="ru-RU"/>
              </w:rPr>
            </w:pP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Средний балл пробного ГИА выпускников 9 класса по математике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балл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rPr>
                <w:rFonts w:cstheme="minorHAnsi"/>
                <w:highlight w:val="yellow"/>
                <w:lang w:val="ru-RU"/>
              </w:rPr>
            </w:pP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Средний балл пробного ЕГЭ выпускников 11 класса по русскому языку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балл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rPr>
                <w:rFonts w:cstheme="minorHAnsi"/>
                <w:highlight w:val="yellow"/>
                <w:lang w:val="ru-RU"/>
              </w:rPr>
            </w:pP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Средний балл пробного ЕГЭ выпускников 11 класса по математике (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проф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>)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балл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rPr>
                <w:rFonts w:cstheme="minorHAnsi"/>
                <w:highlight w:val="yellow"/>
                <w:lang w:val="ru-RU"/>
              </w:rPr>
            </w:pP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выпускников 9 класса, которые получили неудовлетворительные результаты на пробного ГИА по русскому языку, от общей численности выпускников 9 класса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highlight w:val="yellow"/>
                <w:lang w:val="ru-RU"/>
              </w:rPr>
              <w:t>0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 (0%)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3</w:t>
            </w:r>
            <w:r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color w:val="000000"/>
                <w:lang w:val="ru-RU"/>
              </w:rPr>
              <w:t>20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>
              <w:rPr>
                <w:rFonts w:cstheme="minorHAnsi"/>
                <w:lang w:val="ru-RU"/>
              </w:rPr>
              <w:br/>
            </w:r>
            <w:r>
              <w:rPr>
                <w:rFonts w:cstheme="minorHAnsi"/>
                <w:color w:val="000000"/>
                <w:lang w:val="ru-RU"/>
              </w:rPr>
              <w:t>выпускников 11 класса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  <w:r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color w:val="000000"/>
                <w:lang w:val="ru-RU"/>
              </w:rPr>
              <w:t>0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 (0%)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 (0%)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20</w:t>
            </w:r>
            <w:r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color w:val="000000"/>
                <w:lang w:val="ru-RU"/>
              </w:rPr>
              <w:t>11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lastRenderedPageBreak/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16</w:t>
            </w:r>
            <w:r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color w:val="000000"/>
                <w:lang w:val="ru-RU"/>
              </w:rPr>
              <w:t>28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highlight w:val="yellow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lang w:val="ru-RU"/>
              </w:rPr>
              <w:t>2</w:t>
            </w:r>
            <w:r>
              <w:rPr>
                <w:rFonts w:cstheme="minorHAnsi"/>
                <w:b/>
                <w:bCs/>
                <w:color w:val="000000"/>
              </w:rPr>
              <w:t>95</w:t>
            </w:r>
            <w:r>
              <w:rPr>
                <w:rFonts w:cstheme="minorHAnsi"/>
                <w:b/>
                <w:bCs/>
                <w:color w:val="000000"/>
                <w:lang w:val="ru-RU"/>
              </w:rPr>
              <w:t xml:space="preserve"> (90%)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highlight w:val="yellow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</w:rPr>
              <w:t> </w:t>
            </w:r>
            <w:r>
              <w:rPr>
                <w:rFonts w:cstheme="minorHAnsi"/>
                <w:b/>
                <w:bCs/>
                <w:color w:val="000000"/>
                <w:lang w:val="ru-RU"/>
              </w:rPr>
              <w:t>1</w:t>
            </w:r>
          </w:p>
        </w:tc>
      </w:tr>
      <w:tr w:rsidR="00E9366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</w:t>
            </w:r>
            <w:proofErr w:type="spellStart"/>
            <w:r>
              <w:rPr>
                <w:rFonts w:cstheme="minorHAnsi"/>
                <w:color w:val="000000"/>
              </w:rPr>
              <w:t>регионального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уровня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20</w:t>
            </w:r>
            <w:r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color w:val="000000"/>
                <w:lang w:val="ru-RU"/>
              </w:rPr>
              <w:t>7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20</w:t>
            </w:r>
            <w:r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  <w:lang w:val="ru-RU"/>
              </w:rPr>
              <w:t>7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 (0%)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учащихся в рамках семейной формы реализации образовательных программ от общей численности обучающихся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2</w:t>
            </w:r>
            <w:r>
              <w:rPr>
                <w:rFonts w:cstheme="minorHAnsi"/>
                <w:color w:val="000000"/>
              </w:rPr>
              <w:t xml:space="preserve"> (0</w:t>
            </w:r>
            <w:r>
              <w:rPr>
                <w:rFonts w:cstheme="minorHAnsi"/>
                <w:color w:val="000000"/>
                <w:lang w:val="ru-RU"/>
              </w:rPr>
              <w:t>,5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Общая численность 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педработников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, в том числе количество 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педработников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>: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</w:rPr>
              <w:t> </w:t>
            </w:r>
            <w:r>
              <w:rPr>
                <w:rFonts w:cstheme="minorHAnsi"/>
                <w:b/>
                <w:bCs/>
                <w:color w:val="000000"/>
                <w:lang w:val="ru-RU"/>
              </w:rPr>
              <w:t>44</w:t>
            </w:r>
          </w:p>
        </w:tc>
      </w:tr>
      <w:tr w:rsidR="00E9366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с </w:t>
            </w:r>
            <w:proofErr w:type="spellStart"/>
            <w:r>
              <w:rPr>
                <w:rFonts w:cstheme="minorHAnsi"/>
                <w:color w:val="000000"/>
              </w:rPr>
              <w:t>высшим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образованием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30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</w:t>
            </w:r>
            <w:proofErr w:type="spellStart"/>
            <w:r>
              <w:rPr>
                <w:rFonts w:cstheme="minorHAnsi"/>
                <w:color w:val="000000"/>
              </w:rPr>
              <w:t>высшим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педагогическим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образованием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30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</w:t>
            </w:r>
            <w:proofErr w:type="spellStart"/>
            <w:r>
              <w:rPr>
                <w:rFonts w:cstheme="minorHAnsi"/>
                <w:color w:val="000000"/>
              </w:rPr>
              <w:t>средним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профессиональным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образованием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16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−</w:t>
            </w:r>
            <w:proofErr w:type="spellStart"/>
            <w:r>
              <w:rPr>
                <w:rFonts w:cstheme="minorHAnsi"/>
                <w:color w:val="000000"/>
              </w:rPr>
              <w:t>средним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профессиональным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педагогическим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образованием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16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педработников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E9366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с </w:t>
            </w:r>
            <w:proofErr w:type="spellStart"/>
            <w:r>
              <w:rPr>
                <w:rFonts w:cstheme="minorHAnsi"/>
                <w:color w:val="000000"/>
              </w:rPr>
              <w:t>высшей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2</w:t>
            </w:r>
            <w:r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color w:val="000000"/>
                <w:lang w:val="ru-RU"/>
              </w:rPr>
              <w:t>4,5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</w:t>
            </w:r>
            <w:proofErr w:type="spellStart"/>
            <w:r>
              <w:rPr>
                <w:rFonts w:cstheme="minorHAnsi"/>
                <w:color w:val="000000"/>
              </w:rPr>
              <w:t>первой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10</w:t>
            </w:r>
            <w:r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  <w:lang w:val="ru-RU"/>
              </w:rPr>
              <w:t>23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педработников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E9366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</w:t>
            </w:r>
            <w:proofErr w:type="spellStart"/>
            <w:r>
              <w:rPr>
                <w:rFonts w:cstheme="minorHAnsi"/>
                <w:color w:val="000000"/>
              </w:rPr>
              <w:t>до</w:t>
            </w:r>
            <w:proofErr w:type="spellEnd"/>
            <w:r>
              <w:rPr>
                <w:rFonts w:cstheme="minorHAnsi"/>
                <w:color w:val="000000"/>
              </w:rPr>
              <w:t xml:space="preserve"> 5 </w:t>
            </w:r>
            <w:proofErr w:type="spellStart"/>
            <w:r>
              <w:rPr>
                <w:rFonts w:cstheme="minorHAnsi"/>
                <w:color w:val="000000"/>
              </w:rPr>
              <w:t>лет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7</w:t>
            </w:r>
            <w:r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color w:val="000000"/>
                <w:lang w:val="ru-RU"/>
              </w:rPr>
              <w:t>15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</w:t>
            </w:r>
            <w:proofErr w:type="spellStart"/>
            <w:r>
              <w:rPr>
                <w:rFonts w:cstheme="minorHAnsi"/>
                <w:color w:val="000000"/>
              </w:rPr>
              <w:t>больше</w:t>
            </w:r>
            <w:proofErr w:type="spellEnd"/>
            <w:r>
              <w:rPr>
                <w:rFonts w:cstheme="minorHAnsi"/>
                <w:color w:val="000000"/>
              </w:rPr>
              <w:t xml:space="preserve"> 30 </w:t>
            </w:r>
            <w:proofErr w:type="spellStart"/>
            <w:r>
              <w:rPr>
                <w:rFonts w:cstheme="minorHAnsi"/>
                <w:color w:val="000000"/>
              </w:rPr>
              <w:t>лет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20</w:t>
            </w:r>
            <w:r>
              <w:rPr>
                <w:rFonts w:cstheme="minorHAnsi"/>
                <w:color w:val="000000"/>
              </w:rPr>
              <w:t xml:space="preserve"> (4</w:t>
            </w:r>
            <w:r>
              <w:rPr>
                <w:rFonts w:cstheme="minorHAnsi"/>
                <w:color w:val="000000"/>
                <w:lang w:val="ru-RU"/>
              </w:rPr>
              <w:t>4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педработников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 </w:t>
            </w:r>
          </w:p>
        </w:tc>
      </w:tr>
      <w:tr w:rsidR="00E9366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</w:t>
            </w:r>
            <w:proofErr w:type="spellStart"/>
            <w:r>
              <w:rPr>
                <w:rFonts w:cstheme="minorHAnsi"/>
                <w:color w:val="000000"/>
              </w:rPr>
              <w:t>до</w:t>
            </w:r>
            <w:proofErr w:type="spellEnd"/>
            <w:r>
              <w:rPr>
                <w:rFonts w:cstheme="minorHAnsi"/>
                <w:color w:val="000000"/>
              </w:rPr>
              <w:t xml:space="preserve"> 30 </w:t>
            </w:r>
            <w:proofErr w:type="spellStart"/>
            <w:r>
              <w:rPr>
                <w:rFonts w:cstheme="minorHAnsi"/>
                <w:color w:val="000000"/>
              </w:rPr>
              <w:t>лет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>8</w:t>
            </w:r>
            <w:r>
              <w:rPr>
                <w:rFonts w:cstheme="minorHAnsi"/>
                <w:color w:val="000000"/>
              </w:rPr>
              <w:t xml:space="preserve"> (</w:t>
            </w:r>
            <w:r>
              <w:rPr>
                <w:rFonts w:cstheme="minorHAnsi"/>
                <w:color w:val="000000"/>
                <w:lang w:val="ru-RU"/>
              </w:rPr>
              <w:t>7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</w:t>
            </w:r>
            <w:proofErr w:type="spellStart"/>
            <w:r>
              <w:rPr>
                <w:rFonts w:cstheme="minorHAnsi"/>
                <w:color w:val="000000"/>
              </w:rPr>
              <w:t>от</w:t>
            </w:r>
            <w:proofErr w:type="spellEnd"/>
            <w:r>
              <w:rPr>
                <w:rFonts w:cstheme="minorHAnsi"/>
                <w:color w:val="000000"/>
              </w:rPr>
              <w:t xml:space="preserve"> 55 </w:t>
            </w:r>
            <w:proofErr w:type="spellStart"/>
            <w:r>
              <w:rPr>
                <w:rFonts w:cstheme="minorHAnsi"/>
                <w:color w:val="000000"/>
              </w:rPr>
              <w:t>лет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60 </w:t>
            </w:r>
            <w:r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  <w:lang w:val="ru-RU"/>
              </w:rPr>
              <w:t>50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 38 </w:t>
            </w:r>
            <w:r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  <w:lang w:val="ru-RU"/>
              </w:rPr>
              <w:t>8</w:t>
            </w:r>
            <w:r>
              <w:rPr>
                <w:rFonts w:cstheme="minorHAnsi"/>
                <w:color w:val="000000"/>
              </w:rPr>
              <w:t>3%)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Численность (удельный вес) педагогических и административно-хозяйственных работников, которые прошли повышение </w:t>
            </w:r>
            <w:r>
              <w:rPr>
                <w:rFonts w:cstheme="minorHAnsi"/>
                <w:color w:val="000000"/>
                <w:lang w:val="ru-RU"/>
              </w:rPr>
              <w:lastRenderedPageBreak/>
              <w:t>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lastRenderedPageBreak/>
              <w:t>человек</w:t>
            </w:r>
            <w:proofErr w:type="spellEnd"/>
            <w:r>
              <w:rPr>
                <w:rFonts w:cstheme="minorHAnsi"/>
                <w:color w:val="000000"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</w:rPr>
              <w:t>процент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ru-RU"/>
              </w:rPr>
              <w:t xml:space="preserve">39 </w:t>
            </w:r>
            <w:r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  <w:lang w:val="ru-RU"/>
              </w:rPr>
              <w:t>85</w:t>
            </w:r>
            <w:r>
              <w:rPr>
                <w:rFonts w:cstheme="minorHAnsi"/>
                <w:color w:val="000000"/>
              </w:rPr>
              <w:t>%)</w:t>
            </w:r>
          </w:p>
        </w:tc>
      </w:tr>
      <w:tr w:rsidR="00E9366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Инфраструктура</w:t>
            </w:r>
            <w:proofErr w:type="spellEnd"/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единиц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0,07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единиц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highlight w:val="yellow"/>
                <w:lang w:val="ru-RU"/>
              </w:rPr>
              <w:t>5696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да</w:t>
            </w:r>
            <w:proofErr w:type="spellEnd"/>
            <w:r>
              <w:rPr>
                <w:rFonts w:cstheme="minorHAnsi"/>
                <w:color w:val="000000"/>
              </w:rPr>
              <w:t>/</w:t>
            </w:r>
            <w:proofErr w:type="spellStart"/>
            <w:r>
              <w:rPr>
                <w:rFonts w:cstheme="minorHAnsi"/>
                <w:color w:val="000000"/>
              </w:rPr>
              <w:t>нет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да</w:t>
            </w:r>
            <w:proofErr w:type="spellEnd"/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да</w:t>
            </w:r>
            <w:proofErr w:type="spellEnd"/>
            <w:r>
              <w:rPr>
                <w:rFonts w:cstheme="minorHAnsi"/>
                <w:color w:val="000000"/>
              </w:rPr>
              <w:t>/</w:t>
            </w:r>
            <w:proofErr w:type="spellStart"/>
            <w:r>
              <w:rPr>
                <w:rFonts w:cstheme="minorHAnsi"/>
                <w:color w:val="000000"/>
              </w:rPr>
              <w:t>нет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нет</w:t>
            </w:r>
          </w:p>
        </w:tc>
      </w:tr>
      <w:tr w:rsidR="00E9366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нет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</w:t>
            </w:r>
            <w:proofErr w:type="spellStart"/>
            <w:r>
              <w:rPr>
                <w:rFonts w:cstheme="minorHAnsi"/>
                <w:color w:val="000000"/>
              </w:rPr>
              <w:t>медиатеки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нет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да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нет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− </w:t>
            </w:r>
            <w:proofErr w:type="spellStart"/>
            <w:r>
              <w:rPr>
                <w:rFonts w:cstheme="minorHAnsi"/>
                <w:color w:val="000000"/>
              </w:rPr>
              <w:t>системы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контроля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распечатки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материалов</w:t>
            </w:r>
            <w:proofErr w:type="spellEnd"/>
          </w:p>
        </w:tc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нет</w:t>
            </w:r>
          </w:p>
        </w:tc>
      </w:tr>
      <w:tr w:rsidR="00E936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4169A8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кв. м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3663" w:rsidRDefault="00E93663">
            <w:pPr>
              <w:rPr>
                <w:rFonts w:cstheme="minorHAnsi"/>
                <w:lang w:val="ru-RU"/>
              </w:rPr>
            </w:pPr>
          </w:p>
        </w:tc>
      </w:tr>
    </w:tbl>
    <w:p w:rsidR="00E93663" w:rsidRDefault="00E93663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Анализ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позволяет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реализовывать образовательные программы в полном объеме в соответствии с ФГОС общего образования.</w:t>
      </w:r>
    </w:p>
    <w:p w:rsidR="00E93663" w:rsidRDefault="004169A8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  <w:lang w:val="ru-RU"/>
        </w:rPr>
        <w:t>проходят повышение квалификации.</w:t>
      </w:r>
    </w:p>
    <w:p w:rsidR="00E93663" w:rsidRDefault="00E93663">
      <w:pPr>
        <w:rPr>
          <w:lang w:val="ru-RU"/>
        </w:rPr>
      </w:pPr>
    </w:p>
    <w:sectPr w:rsidR="00E93663" w:rsidSect="004169A8">
      <w:pgSz w:w="11907" w:h="16839"/>
      <w:pgMar w:top="289" w:right="567" w:bottom="295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3CC7" w:rsidRDefault="00383CC7">
      <w:r>
        <w:separator/>
      </w:r>
    </w:p>
  </w:endnote>
  <w:endnote w:type="continuationSeparator" w:id="0">
    <w:p w:rsidR="00383CC7" w:rsidRDefault="0038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Segoe Print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3CC7" w:rsidRDefault="00383CC7">
      <w:pPr>
        <w:spacing w:before="0" w:after="0"/>
      </w:pPr>
      <w:r>
        <w:separator/>
      </w:r>
    </w:p>
  </w:footnote>
  <w:footnote w:type="continuationSeparator" w:id="0">
    <w:p w:rsidR="00383CC7" w:rsidRDefault="00383C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619"/>
    <w:multiLevelType w:val="multilevel"/>
    <w:tmpl w:val="CB0E5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CA1451"/>
    <w:multiLevelType w:val="multilevel"/>
    <w:tmpl w:val="19CA145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5DD"/>
    <w:multiLevelType w:val="multilevel"/>
    <w:tmpl w:val="34FA25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12F99"/>
    <w:multiLevelType w:val="multilevel"/>
    <w:tmpl w:val="35E12F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7BD"/>
    <w:multiLevelType w:val="multilevel"/>
    <w:tmpl w:val="3E4927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9324A"/>
    <w:multiLevelType w:val="multilevel"/>
    <w:tmpl w:val="406932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743F3"/>
    <w:multiLevelType w:val="multilevel"/>
    <w:tmpl w:val="6AA743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93AC5"/>
    <w:multiLevelType w:val="multilevel"/>
    <w:tmpl w:val="B2C22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E7393B"/>
    <w:multiLevelType w:val="multilevel"/>
    <w:tmpl w:val="6FE739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3539B"/>
    <w:multiLevelType w:val="multilevel"/>
    <w:tmpl w:val="754353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67D94"/>
    <w:multiLevelType w:val="multilevel"/>
    <w:tmpl w:val="7A067D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2A"/>
    <w:rsid w:val="00084D2A"/>
    <w:rsid w:val="00362828"/>
    <w:rsid w:val="00380B3F"/>
    <w:rsid w:val="00383CC7"/>
    <w:rsid w:val="004169A8"/>
    <w:rsid w:val="0071599E"/>
    <w:rsid w:val="00AF7998"/>
    <w:rsid w:val="00D808A9"/>
    <w:rsid w:val="00E93663"/>
    <w:rsid w:val="76C7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8A69"/>
  <w15:docId w15:val="{0086618E-26EB-4537-898B-2B451CD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1" w:qFormat="1"/>
    <w:lsdException w:name="heading 4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qFormat/>
    <w:pPr>
      <w:widowControl w:val="0"/>
      <w:spacing w:before="0" w:beforeAutospacing="0" w:after="0" w:afterAutospacing="0"/>
      <w:ind w:left="112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unhideWhenUsed/>
    <w:pPr>
      <w:spacing w:before="0" w:after="0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uppressAutoHyphens/>
      <w:spacing w:before="0"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1"/>
    <w:qFormat/>
    <w:pPr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1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b">
    <w:name w:val="No Spacing"/>
    <w:link w:val="ac"/>
    <w:uiPriority w:val="1"/>
    <w:qFormat/>
    <w:rPr>
      <w:rFonts w:ascii="Calibri" w:eastAsia="Times New Roman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basedOn w:val="a0"/>
    <w:link w:val="ab"/>
    <w:uiPriority w:val="1"/>
    <w:rPr>
      <w:rFonts w:ascii="Calibri" w:eastAsia="Times New Roman" w:hAnsi="Calibri" w:cs="Times New Roman"/>
      <w:lang w:val="en-US" w:bidi="en-US"/>
    </w:rPr>
  </w:style>
  <w:style w:type="paragraph" w:styleId="ad">
    <w:name w:val="List Paragraph"/>
    <w:basedOn w:val="a"/>
    <w:uiPriority w:val="1"/>
    <w:qFormat/>
    <w:pPr>
      <w:widowControl w:val="0"/>
      <w:spacing w:before="0" w:beforeAutospacing="0" w:after="0" w:afterAutospacing="0"/>
    </w:p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submenu-table">
    <w:name w:val="submenu-table"/>
    <w:basedOn w:val="a0"/>
  </w:style>
  <w:style w:type="character" w:customStyle="1" w:styleId="butback">
    <w:name w:val="butback"/>
    <w:basedOn w:val="a0"/>
  </w:style>
  <w:style w:type="paragraph" w:customStyle="1" w:styleId="ae">
    <w:name w:val="Знак Знак Знак"/>
    <w:basedOn w:val="a"/>
    <w:pPr>
      <w:spacing w:before="0" w:beforeAutospacing="0" w:after="0" w:afterAutospacing="0"/>
    </w:pPr>
    <w:rPr>
      <w:rFonts w:ascii="Verdana" w:eastAsia="Times New Roman" w:hAnsi="Verdana" w:cs="Verdana"/>
      <w:sz w:val="20"/>
      <w:szCs w:val="20"/>
    </w:rPr>
  </w:style>
  <w:style w:type="character" w:customStyle="1" w:styleId="c34">
    <w:name w:val="c34"/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DejaVu Sans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1">
    <w:name w:val="Основной текст (3)_"/>
    <w:link w:val="32"/>
    <w:uiPriority w:val="99"/>
    <w:qFormat/>
    <w:locked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pPr>
      <w:widowControl w:val="0"/>
      <w:shd w:val="clear" w:color="auto" w:fill="FFFFFF"/>
      <w:spacing w:before="0" w:beforeAutospacing="0" w:after="0" w:afterAutospacing="0" w:line="322" w:lineRule="exact"/>
      <w:jc w:val="center"/>
    </w:pPr>
    <w:rPr>
      <w:b/>
      <w:bCs/>
      <w:sz w:val="28"/>
      <w:szCs w:val="28"/>
      <w:lang w:val="ru-RU"/>
    </w:rPr>
  </w:style>
  <w:style w:type="character" w:customStyle="1" w:styleId="33">
    <w:name w:val="Основной текст (3) + Не полужирный"/>
    <w:uiPriority w:val="99"/>
  </w:style>
  <w:style w:type="character" w:customStyle="1" w:styleId="view-counts">
    <w:name w:val="view-counts"/>
    <w:basedOn w:val="a0"/>
  </w:style>
  <w:style w:type="character" w:customStyle="1" w:styleId="a9">
    <w:name w:val="Основной текст Знак"/>
    <w:basedOn w:val="a0"/>
    <w:link w:val="a8"/>
    <w:uiPriority w:val="1"/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qFormat/>
  </w:style>
  <w:style w:type="paragraph" w:customStyle="1" w:styleId="stk-reset">
    <w:name w:val="stk-reset"/>
    <w:basedOn w:val="a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Text">
    <w:name w:val="Table Text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msonormal0">
    <w:name w:val="msonormal"/>
    <w:basedOn w:val="a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_"/>
    <w:basedOn w:val="a0"/>
    <w:link w:val="11"/>
    <w:rsid w:val="004169A8"/>
    <w:rPr>
      <w:rFonts w:eastAsia="Times New Roman"/>
    </w:rPr>
  </w:style>
  <w:style w:type="paragraph" w:customStyle="1" w:styleId="11">
    <w:name w:val="Основной текст1"/>
    <w:basedOn w:val="a"/>
    <w:link w:val="af"/>
    <w:rsid w:val="004169A8"/>
    <w:pPr>
      <w:widowControl w:val="0"/>
      <w:spacing w:before="0" w:beforeAutospacing="0" w:after="0" w:afterAutospacing="0"/>
      <w:ind w:firstLine="4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ataso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6155</Words>
  <Characters>35086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Абдулмажид Магомедов</cp:lastModifiedBy>
  <cp:revision>3</cp:revision>
  <cp:lastPrinted>2023-07-23T14:40:00Z</cp:lastPrinted>
  <dcterms:created xsi:type="dcterms:W3CDTF">2023-05-31T04:52:00Z</dcterms:created>
  <dcterms:modified xsi:type="dcterms:W3CDTF">2023-07-23T14:47:00Z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EA1E799706714E40973D968DF7631B5A</vt:lpwstr>
  </property>
</Properties>
</file>