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88" w:rsidRPr="002F7E62" w:rsidRDefault="00255788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Игра «Ситуационный центр управления».</w:t>
      </w:r>
    </w:p>
    <w:p w:rsidR="00FD6833" w:rsidRPr="002F7E62" w:rsidRDefault="00A524F0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Описание: </w:t>
      </w:r>
      <w:r w:rsidR="00FD6833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Ситуативная игра по защите себя от финансового мошенничества</w:t>
      </w:r>
    </w:p>
    <w:p w:rsidR="00FD6833" w:rsidRPr="002F7E62" w:rsidRDefault="002B1713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</w:t>
      </w:r>
      <w:r w:rsidR="00FD6833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сформировать представление о видах финансового мошенничества </w:t>
      </w:r>
      <w:r w:rsidR="0014021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D6833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способах реагирования на них </w:t>
      </w:r>
    </w:p>
    <w:p w:rsidR="00FD6833" w:rsidRPr="00021E68" w:rsidRDefault="00AE38AB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необходимо: </w:t>
      </w:r>
      <w:r w:rsidR="00FD6833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спикер, текст игры, группа людей </w:t>
      </w:r>
      <w:r w:rsidR="003D1155" w:rsidRPr="003D115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21E68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разбиваются на 2 группы. Для каждой группы задается по 11 ситуаций)</w:t>
      </w:r>
    </w:p>
    <w:p w:rsidR="002B1713" w:rsidRPr="002F7E62" w:rsidRDefault="002B1713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07FB" w:rsidRPr="002F7E62" w:rsidRDefault="002207FB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Ситуация 1. </w:t>
      </w:r>
    </w:p>
    <w:p w:rsidR="00260237" w:rsidRPr="002F7E62" w:rsidRDefault="00260237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Екатерина Станиславовна с выходом на пенсию начала рисовать картины </w:t>
      </w:r>
      <w:r w:rsidR="0014021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хочет продать первую нарисованную картину через сайт объявлений в интернете. С ней связался заинтересованный покупатель и готов перевести деньги </w:t>
      </w:r>
      <w:r w:rsidR="0014021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на банковскую карту. </w:t>
      </w:r>
    </w:p>
    <w:p w:rsidR="00260237" w:rsidRPr="002F7E62" w:rsidRDefault="00260237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Екатерина Станиславовна обрадовалась первому покупателю. </w:t>
      </w:r>
    </w:p>
    <w:p w:rsidR="00260237" w:rsidRPr="002F7E62" w:rsidRDefault="00260237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Покупатель попросил ее сообщить номер карты, срок действия, имя держателя на английском языке, а также трехзначный код на оборотной стороне карты. Он уверенно добавил в разговоре, что так деньги точно дойдут. </w:t>
      </w:r>
    </w:p>
    <w:p w:rsidR="00260237" w:rsidRPr="002F7E62" w:rsidRDefault="00260237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Ваши действия? </w:t>
      </w:r>
    </w:p>
    <w:p w:rsidR="002207FB" w:rsidRPr="002F7E62" w:rsidRDefault="00075CD8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Такой подход должен вас насторожить — для перевода денег достаточно знать только номер карты. </w:t>
      </w:r>
      <w:r w:rsidR="000735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Все остальные запрашиваемые данные – точно излишние. Они не требуются для осуществления перевода Вам на карту. Для перевода денег покупателем на Вашу банковскую карту ему достаточно знать только ее номер.  И наоборот, </w:t>
      </w:r>
      <w:proofErr w:type="spellStart"/>
      <w:r w:rsidR="000735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сли</w:t>
      </w:r>
      <w:r w:rsidR="000735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proofErr w:type="spellEnd"/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передадите </w:t>
      </w:r>
      <w:r w:rsidR="000735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запрашиваемые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данные по </w:t>
      </w:r>
      <w:r w:rsidR="000735D3"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платежной карте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то рискуете остаться без денег. Мошенники смогут </w:t>
      </w:r>
      <w:r w:rsidR="000735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легко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расплатиться </w:t>
      </w:r>
      <w:r w:rsidR="00021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Вашей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картой в интернет-магазине.</w:t>
      </w:r>
    </w:p>
    <w:p w:rsidR="002207FB" w:rsidRDefault="002207FB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0212" w:rsidRPr="0014021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0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Ситуация 2. 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212">
        <w:rPr>
          <w:rFonts w:ascii="Times New Roman" w:hAnsi="Times New Roman" w:cs="Times New Roman"/>
          <w:sz w:val="28"/>
          <w:szCs w:val="28"/>
        </w:rPr>
        <w:t>Вы заходите в интернет</w:t>
      </w:r>
      <w:r w:rsidRPr="002F7E62">
        <w:rPr>
          <w:rFonts w:ascii="Times New Roman" w:hAnsi="Times New Roman" w:cs="Times New Roman"/>
          <w:sz w:val="28"/>
          <w:szCs w:val="28"/>
        </w:rPr>
        <w:t xml:space="preserve">, находите сайт Социального фонда, где выскакивает </w:t>
      </w:r>
      <w:proofErr w:type="gramStart"/>
      <w:r w:rsidRPr="002F7E62">
        <w:rPr>
          <w:rFonts w:ascii="Times New Roman" w:hAnsi="Times New Roman" w:cs="Times New Roman"/>
          <w:sz w:val="28"/>
          <w:szCs w:val="28"/>
        </w:rPr>
        <w:t>окно</w:t>
      </w:r>
      <w:proofErr w:type="gramEnd"/>
      <w:r w:rsidRPr="002F7E62">
        <w:rPr>
          <w:rFonts w:ascii="Times New Roman" w:hAnsi="Times New Roman" w:cs="Times New Roman"/>
          <w:sz w:val="28"/>
          <w:szCs w:val="28"/>
        </w:rPr>
        <w:t xml:space="preserve"> и помощник предлагает Вам разобраться в ситуации. 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62">
        <w:rPr>
          <w:rFonts w:ascii="Times New Roman" w:hAnsi="Times New Roman" w:cs="Times New Roman"/>
          <w:sz w:val="28"/>
          <w:szCs w:val="28"/>
        </w:rPr>
        <w:t>Ваши действия: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62">
        <w:rPr>
          <w:rFonts w:ascii="Times New Roman" w:hAnsi="Times New Roman" w:cs="Times New Roman"/>
          <w:sz w:val="28"/>
          <w:szCs w:val="28"/>
        </w:rPr>
        <w:t>А – соглашаетесь и идете на контакт;</w:t>
      </w:r>
    </w:p>
    <w:p w:rsidR="00140212" w:rsidRPr="005342BE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2BE">
        <w:rPr>
          <w:rFonts w:ascii="Times New Roman" w:hAnsi="Times New Roman" w:cs="Times New Roman"/>
          <w:b/>
          <w:sz w:val="28"/>
          <w:szCs w:val="28"/>
        </w:rPr>
        <w:t>Б – уходите с этого сайта;</w:t>
      </w:r>
    </w:p>
    <w:p w:rsidR="00140212" w:rsidRPr="005340CB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E62">
        <w:rPr>
          <w:rFonts w:ascii="Times New Roman" w:hAnsi="Times New Roman" w:cs="Times New Roman"/>
          <w:b/>
          <w:sz w:val="28"/>
          <w:szCs w:val="28"/>
        </w:rPr>
        <w:t>В – находите официальный сайт или обращаетесь к сотрудникам Социального фонда России.</w:t>
      </w:r>
    </w:p>
    <w:p w:rsidR="00140212" w:rsidRPr="005342BE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2B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</w:t>
      </w:r>
      <w:r w:rsidRPr="005342BE">
        <w:rPr>
          <w:rFonts w:ascii="Times New Roman" w:hAnsi="Times New Roman" w:cs="Times New Roman"/>
          <w:i/>
          <w:sz w:val="28"/>
          <w:szCs w:val="28"/>
        </w:rPr>
        <w:t xml:space="preserve">На официальном сайте Социального фонда не предусмотрена такая функция, как «помощник». Поэтому появление окна с помощником свидетельствует о том, что Вы находитесь на поддельном сайте.  </w:t>
      </w:r>
    </w:p>
    <w:p w:rsidR="0014021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5342BE">
        <w:rPr>
          <w:rFonts w:ascii="Times New Roman" w:hAnsi="Times New Roman" w:cs="Times New Roman"/>
          <w:i/>
          <w:sz w:val="28"/>
          <w:szCs w:val="28"/>
        </w:rPr>
        <w:t>Официальный сайт СФР имеет адрес - sfr.gov.ru</w:t>
      </w:r>
      <w:r>
        <w:rPr>
          <w:rFonts w:ascii="Times New Roman" w:hAnsi="Times New Roman" w:cs="Times New Roman"/>
          <w:i/>
          <w:sz w:val="28"/>
          <w:szCs w:val="28"/>
        </w:rPr>
        <w:t xml:space="preserve">. Получить консультативную помощь можно по Единому номеру контакт-центра </w:t>
      </w:r>
      <w:r w:rsidRPr="005342BE">
        <w:rPr>
          <w:rFonts w:ascii="Times New Roman" w:hAnsi="Times New Roman" w:cs="Times New Roman"/>
          <w:b/>
          <w:i/>
          <w:sz w:val="28"/>
          <w:szCs w:val="28"/>
        </w:rPr>
        <w:t xml:space="preserve">8-800-100-00-01 </w:t>
      </w:r>
      <w:r>
        <w:rPr>
          <w:rFonts w:ascii="Times New Roman" w:hAnsi="Times New Roman" w:cs="Times New Roman"/>
          <w:i/>
          <w:sz w:val="28"/>
          <w:szCs w:val="28"/>
        </w:rPr>
        <w:t xml:space="preserve">или в клиентской службе. Все актуальные адреса находятся также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  сайте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СФР </w:t>
      </w:r>
      <w:hyperlink r:id="rId5" w:history="1">
        <w:r w:rsidRPr="00565392">
          <w:rPr>
            <w:rStyle w:val="a8"/>
            <w:rFonts w:ascii="Times New Roman" w:hAnsi="Times New Roman" w:cs="Times New Roman"/>
            <w:i/>
            <w:sz w:val="28"/>
            <w:szCs w:val="28"/>
          </w:rPr>
          <w:t>https://sfr.gov.ru/branches/moscow/info/~0/7035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4021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0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Ситуация </w:t>
      </w:r>
      <w:r w:rsidRPr="0014021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</w:t>
      </w:r>
      <w:r w:rsidRPr="00140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62">
        <w:rPr>
          <w:rFonts w:ascii="Times New Roman" w:hAnsi="Times New Roman" w:cs="Times New Roman"/>
          <w:sz w:val="28"/>
          <w:szCs w:val="28"/>
        </w:rPr>
        <w:t>Вам звонят на телефон, представляются сотрудниками банка, убеждают, что пенсия больше не будет поступать на имеющуюся карту, предлагают помощь и запрашивают данные карты и код</w:t>
      </w:r>
      <w:r>
        <w:rPr>
          <w:rFonts w:ascii="Times New Roman" w:hAnsi="Times New Roman" w:cs="Times New Roman"/>
          <w:sz w:val="28"/>
          <w:szCs w:val="28"/>
        </w:rPr>
        <w:t xml:space="preserve"> с оборотной стороны карты</w:t>
      </w:r>
      <w:r w:rsidRPr="002F7E62">
        <w:rPr>
          <w:rFonts w:ascii="Times New Roman" w:hAnsi="Times New Roman" w:cs="Times New Roman"/>
          <w:sz w:val="28"/>
          <w:szCs w:val="28"/>
        </w:rPr>
        <w:t>.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62">
        <w:rPr>
          <w:rFonts w:ascii="Times New Roman" w:hAnsi="Times New Roman" w:cs="Times New Roman"/>
          <w:sz w:val="28"/>
          <w:szCs w:val="28"/>
        </w:rPr>
        <w:t>Ваши действия: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62">
        <w:rPr>
          <w:rFonts w:ascii="Times New Roman" w:hAnsi="Times New Roman" w:cs="Times New Roman"/>
          <w:sz w:val="28"/>
          <w:szCs w:val="28"/>
        </w:rPr>
        <w:t xml:space="preserve">А – диктуете </w:t>
      </w:r>
      <w:r>
        <w:rPr>
          <w:rFonts w:ascii="Times New Roman" w:hAnsi="Times New Roman" w:cs="Times New Roman"/>
          <w:sz w:val="28"/>
          <w:szCs w:val="28"/>
        </w:rPr>
        <w:t>запрашиваемые</w:t>
      </w:r>
      <w:r w:rsidRPr="002F7E62">
        <w:rPr>
          <w:rFonts w:ascii="Times New Roman" w:hAnsi="Times New Roman" w:cs="Times New Roman"/>
          <w:sz w:val="28"/>
          <w:szCs w:val="28"/>
        </w:rPr>
        <w:t xml:space="preserve"> данные;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E62">
        <w:rPr>
          <w:rFonts w:ascii="Times New Roman" w:hAnsi="Times New Roman" w:cs="Times New Roman"/>
          <w:b/>
          <w:sz w:val="28"/>
          <w:szCs w:val="28"/>
        </w:rPr>
        <w:lastRenderedPageBreak/>
        <w:t>Б – вешаете трубку;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6B1">
        <w:rPr>
          <w:rFonts w:ascii="Times New Roman" w:hAnsi="Times New Roman" w:cs="Times New Roman"/>
          <w:sz w:val="28"/>
          <w:szCs w:val="28"/>
        </w:rPr>
        <w:t>В – звоните в полицию.</w:t>
      </w:r>
    </w:p>
    <w:p w:rsidR="0014021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Вам явно позвонили мошенники. Сотрудники банка не звонят в инициативном порядке с такой информацией. Сотрудники банка не запрашивают информацию по банковской карте (ее реквизиты и тем более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ПИН-код, трехзначный </w:t>
      </w:r>
      <w:r w:rsidRPr="00FF32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код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 оборотной</w:t>
      </w:r>
      <w:r w:rsidRPr="00FF32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стороны карты или</w:t>
      </w:r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коды из СМС сообщений). Если Вам позвонили с подобными вопросами, это мошенники. Необходимо сразу же прервать с ними разговор, повесив трубку. Перезвоните в свой банк (которым Вам выдана банковская карта) по его официальному телефону и уточните информацию о поступлении пенсии на банковскую карту, чтобы не волноваться.  </w:t>
      </w:r>
    </w:p>
    <w:p w:rsidR="00140212" w:rsidRDefault="00140212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0212" w:rsidRPr="002F7E62" w:rsidRDefault="00140212" w:rsidP="001402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Ситуация 4</w:t>
      </w:r>
      <w:r w:rsidRPr="002F7E62">
        <w:rPr>
          <w:b/>
          <w:color w:val="000000" w:themeColor="text1"/>
          <w:sz w:val="28"/>
          <w:szCs w:val="28"/>
        </w:rPr>
        <w:t xml:space="preserve">. 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утра Вы, как обычно, пошли в магазин за хлебом и встретили соседку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F7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дому Елену Алексеевну. 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Она рассказывает, что получила письмо от Всемирной организации здравоохранения. В нем говорилось, что ученые всего мира активно работают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F7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 вакциной и лекарством от </w:t>
      </w:r>
      <w:proofErr w:type="spellStart"/>
      <w:r w:rsidRPr="002F7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коронавируса</w:t>
      </w:r>
      <w:proofErr w:type="spellEnd"/>
      <w:r w:rsidRPr="002F7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Но разработка очень дорогая, поэтому всем неравнодушным людям предлагается поддержать исследования. 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Она решила не оставаться в стороне и перевести 300 рублей. Перешла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F7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ссылке в письме, ввела данные карты, сумму и нажала «оплатить». Списали 300 рублей. А потом еще несколько раз подряд разные суммы, пока все деньги на карте не кончились. 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думаете, что произошло? 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Довольно часто мошенники активизируются во время стихийных бедствий и эпидемий. Они призывают людей делать пожертвования якобы для помощи пострадавшим. Часто обманщики маскируются под официальные организации. Легенды могут быть самыми разными. </w:t>
      </w:r>
    </w:p>
    <w:p w:rsidR="00140212" w:rsidRPr="002F7E6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D1155">
        <w:rPr>
          <w:rFonts w:ascii="Times New Roman" w:hAnsi="Times New Roman" w:cs="Times New Roman"/>
          <w:i/>
          <w:sz w:val="28"/>
          <w:szCs w:val="28"/>
        </w:rPr>
        <w:t xml:space="preserve"> Вот и в этом случае Вашей знакомой мошенники скинули ссылку на поддельную страницу (</w:t>
      </w:r>
      <w:r>
        <w:rPr>
          <w:rFonts w:ascii="Times New Roman" w:hAnsi="Times New Roman" w:cs="Times New Roman"/>
          <w:i/>
          <w:sz w:val="28"/>
          <w:szCs w:val="28"/>
        </w:rPr>
        <w:t xml:space="preserve">так называемый </w:t>
      </w:r>
      <w:proofErr w:type="spellStart"/>
      <w:r w:rsidRPr="003D1155">
        <w:rPr>
          <w:rFonts w:ascii="Times New Roman" w:hAnsi="Times New Roman" w:cs="Times New Roman"/>
          <w:i/>
          <w:sz w:val="28"/>
          <w:szCs w:val="28"/>
        </w:rPr>
        <w:t>фишинговый</w:t>
      </w:r>
      <w:proofErr w:type="spellEnd"/>
      <w:r w:rsidRPr="003D1155">
        <w:rPr>
          <w:rFonts w:ascii="Times New Roman" w:hAnsi="Times New Roman" w:cs="Times New Roman"/>
          <w:i/>
          <w:sz w:val="28"/>
          <w:szCs w:val="28"/>
        </w:rPr>
        <w:t xml:space="preserve"> сайт), где для осуществления пожертвования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требовалось </w:t>
      </w:r>
      <w:r w:rsidRPr="003D1155">
        <w:rPr>
          <w:rFonts w:ascii="Times New Roman" w:hAnsi="Times New Roman" w:cs="Times New Roman"/>
          <w:i/>
          <w:sz w:val="28"/>
          <w:szCs w:val="28"/>
        </w:rPr>
        <w:t>ввести все данные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банковской</w:t>
      </w:r>
      <w:r w:rsidRPr="003D1155">
        <w:rPr>
          <w:rFonts w:ascii="Times New Roman" w:hAnsi="Times New Roman" w:cs="Times New Roman"/>
          <w:i/>
          <w:sz w:val="28"/>
          <w:szCs w:val="28"/>
        </w:rPr>
        <w:t xml:space="preserve"> карты. </w:t>
      </w:r>
      <w:r>
        <w:rPr>
          <w:rFonts w:ascii="Times New Roman" w:hAnsi="Times New Roman" w:cs="Times New Roman"/>
          <w:i/>
          <w:sz w:val="28"/>
          <w:szCs w:val="28"/>
        </w:rPr>
        <w:t>Елена Алексеевна</w:t>
      </w:r>
      <w:r w:rsidRPr="003D1155">
        <w:rPr>
          <w:rFonts w:ascii="Times New Roman" w:hAnsi="Times New Roman" w:cs="Times New Roman"/>
          <w:i/>
          <w:sz w:val="28"/>
          <w:szCs w:val="28"/>
        </w:rPr>
        <w:t xml:space="preserve"> это сделала,</w:t>
      </w:r>
      <w:r>
        <w:rPr>
          <w:rFonts w:ascii="Times New Roman" w:hAnsi="Times New Roman" w:cs="Times New Roman"/>
          <w:i/>
          <w:sz w:val="28"/>
          <w:szCs w:val="28"/>
        </w:rPr>
        <w:t xml:space="preserve"> чтобы перевести 300 рублей, </w:t>
      </w:r>
      <w:r w:rsidRPr="007812C5">
        <w:rPr>
          <w:rFonts w:ascii="Times New Roman" w:hAnsi="Times New Roman" w:cs="Times New Roman"/>
          <w:i/>
          <w:sz w:val="28"/>
          <w:szCs w:val="28"/>
        </w:rPr>
        <w:t xml:space="preserve">но так как </w:t>
      </w:r>
      <w:r w:rsidRPr="003D1155">
        <w:rPr>
          <w:rFonts w:ascii="Times New Roman" w:hAnsi="Times New Roman" w:cs="Times New Roman"/>
          <w:i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i/>
          <w:sz w:val="28"/>
          <w:szCs w:val="28"/>
        </w:rPr>
        <w:t xml:space="preserve">ее </w:t>
      </w:r>
      <w:r w:rsidRPr="003D1155">
        <w:rPr>
          <w:rFonts w:ascii="Times New Roman" w:hAnsi="Times New Roman" w:cs="Times New Roman"/>
          <w:i/>
          <w:sz w:val="28"/>
          <w:szCs w:val="28"/>
        </w:rPr>
        <w:t>карты остались у мошенников (в том числе такие как имя владельца карты, срок ее дейс</w:t>
      </w:r>
      <w:r>
        <w:rPr>
          <w:rFonts w:ascii="Times New Roman" w:hAnsi="Times New Roman" w:cs="Times New Roman"/>
          <w:i/>
          <w:sz w:val="28"/>
          <w:szCs w:val="28"/>
        </w:rPr>
        <w:t>твия, трехзначный код с оборотной</w:t>
      </w:r>
      <w:r w:rsidRPr="003D1155">
        <w:rPr>
          <w:rFonts w:ascii="Times New Roman" w:hAnsi="Times New Roman" w:cs="Times New Roman"/>
          <w:i/>
          <w:sz w:val="28"/>
          <w:szCs w:val="28"/>
        </w:rPr>
        <w:t xml:space="preserve"> стороны карты</w:t>
      </w:r>
      <w:r w:rsidRPr="007812C5">
        <w:rPr>
          <w:rFonts w:ascii="Times New Roman" w:hAnsi="Times New Roman" w:cs="Times New Roman"/>
          <w:i/>
          <w:sz w:val="28"/>
          <w:szCs w:val="28"/>
        </w:rPr>
        <w:t xml:space="preserve">), они получили </w:t>
      </w:r>
      <w:r>
        <w:rPr>
          <w:rFonts w:ascii="Times New Roman" w:hAnsi="Times New Roman" w:cs="Times New Roman"/>
          <w:i/>
          <w:sz w:val="28"/>
          <w:szCs w:val="28"/>
        </w:rPr>
        <w:t>«ключ» к ее счету и смогли</w:t>
      </w:r>
      <w:r w:rsidRPr="007812C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списать с него все деньги</w:t>
      </w:r>
      <w:r w:rsidRPr="003D1155">
        <w:rPr>
          <w:rFonts w:ascii="Times New Roman" w:hAnsi="Times New Roman" w:cs="Times New Roman"/>
          <w:i/>
          <w:sz w:val="28"/>
          <w:szCs w:val="28"/>
        </w:rPr>
        <w:t xml:space="preserve">. Поэтому будьте внимательны и сохраняйте бдительность, даже в той ситуации, </w:t>
      </w:r>
      <w:r w:rsidRPr="007812C5">
        <w:rPr>
          <w:rFonts w:ascii="Times New Roman" w:hAnsi="Times New Roman" w:cs="Times New Roman"/>
          <w:i/>
          <w:sz w:val="28"/>
          <w:szCs w:val="28"/>
        </w:rPr>
        <w:t>в которой</w:t>
      </w:r>
      <w:r w:rsidRPr="003D1155">
        <w:rPr>
          <w:rFonts w:ascii="Times New Roman" w:hAnsi="Times New Roman" w:cs="Times New Roman"/>
          <w:i/>
          <w:sz w:val="28"/>
          <w:szCs w:val="28"/>
        </w:rPr>
        <w:t xml:space="preserve"> Вы испытываете желание помочь другим.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155">
        <w:rPr>
          <w:rFonts w:ascii="Times New Roman" w:hAnsi="Times New Roman" w:cs="Times New Roman"/>
          <w:i/>
          <w:sz w:val="28"/>
          <w:szCs w:val="28"/>
        </w:rPr>
        <w:t>Именно на такие эмоции нас часто ловят мошенники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Если вам предлагают внести пожертвование на счет какой-либо известной организации, необходимо зайти на ее официальный сайт и убедиться, что она действительно проводит сбор денег. На сайте должны быть указаны реквизиты организации или ссылки на страницы, где деньги можно перевести безопасным способом.</w:t>
      </w:r>
    </w:p>
    <w:p w:rsidR="00140212" w:rsidRDefault="00140212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0212" w:rsidRPr="00507B33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0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Ситуация </w:t>
      </w:r>
      <w:r w:rsidRPr="006D23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140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07B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40212" w:rsidRPr="00507B33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sz w:val="28"/>
          <w:szCs w:val="28"/>
        </w:rPr>
        <w:t xml:space="preserve">Вам звонят в дверь, представляются сотрудниками Социального фонда </w:t>
      </w:r>
      <w:r w:rsidR="006D23AC">
        <w:rPr>
          <w:rFonts w:ascii="Times New Roman" w:hAnsi="Times New Roman" w:cs="Times New Roman"/>
          <w:sz w:val="28"/>
          <w:szCs w:val="28"/>
        </w:rPr>
        <w:br/>
      </w:r>
      <w:r w:rsidRPr="00507B33">
        <w:rPr>
          <w:rFonts w:ascii="Times New Roman" w:hAnsi="Times New Roman" w:cs="Times New Roman"/>
          <w:sz w:val="28"/>
          <w:szCs w:val="28"/>
        </w:rPr>
        <w:t>и сообщают, что Вам положен перерасчет пенсии.</w:t>
      </w:r>
    </w:p>
    <w:p w:rsidR="00140212" w:rsidRPr="00507B33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sz w:val="28"/>
          <w:szCs w:val="28"/>
        </w:rPr>
        <w:t>Ваши действия:</w:t>
      </w:r>
    </w:p>
    <w:p w:rsidR="00140212" w:rsidRPr="00507B33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sz w:val="28"/>
          <w:szCs w:val="28"/>
        </w:rPr>
        <w:t>А – предоставляете данные, которые нужны;</w:t>
      </w:r>
    </w:p>
    <w:p w:rsidR="00140212" w:rsidRPr="00507B33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sz w:val="28"/>
          <w:szCs w:val="28"/>
        </w:rPr>
        <w:lastRenderedPageBreak/>
        <w:t>Б – требуете предъявить документы;</w:t>
      </w:r>
    </w:p>
    <w:p w:rsidR="00140212" w:rsidRPr="00507B33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B33">
        <w:rPr>
          <w:rFonts w:ascii="Times New Roman" w:hAnsi="Times New Roman" w:cs="Times New Roman"/>
          <w:b/>
          <w:sz w:val="28"/>
          <w:szCs w:val="28"/>
        </w:rPr>
        <w:t>В – не вступаете в контакт.</w:t>
      </w:r>
    </w:p>
    <w:p w:rsidR="00140212" w:rsidRDefault="00140212" w:rsidP="00140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Ответ:</w:t>
      </w:r>
      <w:r w:rsidRPr="00507B33">
        <w:t xml:space="preserve"> </w:t>
      </w:r>
      <w:r w:rsidRPr="00BD1EA0">
        <w:rPr>
          <w:rFonts w:ascii="Times New Roman" w:hAnsi="Times New Roman" w:cs="Times New Roman"/>
          <w:sz w:val="28"/>
          <w:szCs w:val="28"/>
        </w:rPr>
        <w:t>Важно помнить, что с</w:t>
      </w:r>
      <w:r>
        <w:rPr>
          <w:rFonts w:ascii="Times New Roman" w:hAnsi="Times New Roman" w:cs="Times New Roman"/>
          <w:sz w:val="28"/>
          <w:szCs w:val="28"/>
        </w:rPr>
        <w:t>отрудники С</w:t>
      </w:r>
      <w:r w:rsidRPr="00BD1EA0">
        <w:rPr>
          <w:rFonts w:ascii="Times New Roman" w:hAnsi="Times New Roman" w:cs="Times New Roman"/>
          <w:sz w:val="28"/>
          <w:szCs w:val="28"/>
        </w:rPr>
        <w:t>оциального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A0">
        <w:rPr>
          <w:rFonts w:ascii="Times New Roman" w:hAnsi="Times New Roman" w:cs="Times New Roman"/>
          <w:sz w:val="28"/>
          <w:szCs w:val="28"/>
        </w:rPr>
        <w:t>не проводят опросы и обходы по домам, не сообщают о неожиданных денежных поступлениях</w:t>
      </w:r>
      <w:r>
        <w:rPr>
          <w:rFonts w:ascii="Times New Roman" w:hAnsi="Times New Roman" w:cs="Times New Roman"/>
          <w:sz w:val="28"/>
          <w:szCs w:val="28"/>
        </w:rPr>
        <w:t xml:space="preserve"> и якобы положенном перерасчете. Главное в таком случае – не вступать в контакт. </w:t>
      </w:r>
      <w:r w:rsidRPr="00BD1EA0">
        <w:rPr>
          <w:rFonts w:ascii="Times New Roman" w:hAnsi="Times New Roman" w:cs="Times New Roman"/>
          <w:sz w:val="28"/>
          <w:szCs w:val="28"/>
        </w:rPr>
        <w:t>Кроме того, информацию, переданную в разговоре, всегда можно проверить: открыть официал</w:t>
      </w:r>
      <w:r>
        <w:rPr>
          <w:rFonts w:ascii="Times New Roman" w:hAnsi="Times New Roman" w:cs="Times New Roman"/>
          <w:sz w:val="28"/>
          <w:szCs w:val="28"/>
        </w:rPr>
        <w:t>ьный сайт С</w:t>
      </w:r>
      <w:r w:rsidRPr="00BD1EA0">
        <w:rPr>
          <w:rFonts w:ascii="Times New Roman" w:hAnsi="Times New Roman" w:cs="Times New Roman"/>
          <w:sz w:val="28"/>
          <w:szCs w:val="28"/>
        </w:rPr>
        <w:t>ФР sfr.gov.ru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A0">
        <w:rPr>
          <w:rFonts w:ascii="Times New Roman" w:hAnsi="Times New Roman" w:cs="Times New Roman"/>
          <w:sz w:val="28"/>
          <w:szCs w:val="28"/>
        </w:rPr>
        <w:t xml:space="preserve">или группы «Социальный фонд России по Москве и МО» </w:t>
      </w:r>
      <w:proofErr w:type="spellStart"/>
      <w:r w:rsidRPr="00BD1EA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D1EA0">
        <w:rPr>
          <w:rFonts w:ascii="Times New Roman" w:hAnsi="Times New Roman" w:cs="Times New Roman"/>
          <w:sz w:val="28"/>
          <w:szCs w:val="28"/>
        </w:rPr>
        <w:t>, Одноклассниках, канал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позвонить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горячую линию СФР 8-800-100-00-01</w:t>
      </w:r>
      <w:r w:rsidRPr="00BD1EA0">
        <w:rPr>
          <w:rFonts w:ascii="Times New Roman" w:hAnsi="Times New Roman" w:cs="Times New Roman"/>
          <w:sz w:val="28"/>
          <w:szCs w:val="28"/>
        </w:rPr>
        <w:t>, обратиться в клиентскую службу</w:t>
      </w:r>
      <w:r>
        <w:rPr>
          <w:rFonts w:ascii="Times New Roman" w:hAnsi="Times New Roman" w:cs="Times New Roman"/>
          <w:sz w:val="28"/>
          <w:szCs w:val="28"/>
        </w:rPr>
        <w:t xml:space="preserve"> СФР. </w:t>
      </w:r>
    </w:p>
    <w:p w:rsidR="00140212" w:rsidRDefault="00140212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23AC" w:rsidRPr="002F7E62" w:rsidRDefault="006D23AC" w:rsidP="006D2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6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6D23AC" w:rsidRPr="002F7E62" w:rsidRDefault="006D23AC" w:rsidP="006D2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ваш мобильный телефон пришло сообщение: «Вам поступил платеж 200 рублей». При этом вы не пополняли счет своего телефона. Вы удивлены.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10–15 минут приходит новое сообщение: «Извините, ошибочно перевела 200 рублей на ваш счет. Пожалуйста, верните деньги на мой номер х-</w:t>
      </w:r>
      <w:proofErr w:type="spellStart"/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ххх</w:t>
      </w:r>
      <w:proofErr w:type="spellEnd"/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ххх-хх-хх</w:t>
      </w:r>
      <w:proofErr w:type="spellEnd"/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.». </w:t>
      </w:r>
    </w:p>
    <w:p w:rsidR="006D23AC" w:rsidRPr="002F7E62" w:rsidRDefault="006D23AC" w:rsidP="006D2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Ваши действия?</w:t>
      </w:r>
    </w:p>
    <w:p w:rsidR="006D23AC" w:rsidRPr="002F7E62" w:rsidRDefault="006D23AC" w:rsidP="006D23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Ответ: Такая ситуация больше похожа на мошенническую схему: скорее всего, деньги не приходили, СМС пришло не от вашего банка, а повторное СМС прислал вам злоумышленник. Проверьте состояние вашего счета, закажите выписку в онлайн-банке или позвоните в банк,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чтобы узнать, действительно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ли Вам поступили деньги.</w:t>
      </w:r>
      <w:r w:rsidRPr="00FF320F">
        <w:t xml:space="preserve"> </w:t>
      </w:r>
      <w:r w:rsidRPr="00FF32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если окажется, что деньги Вам действительно поступили, то </w:t>
      </w:r>
      <w:r w:rsidRPr="00FF32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единственный верный вариант действий в этой ситуации — обратиться в свой банк и попросить вернуть перевод отправителю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а не отправлять их с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амостоятельно.</w:t>
      </w:r>
    </w:p>
    <w:p w:rsidR="00140212" w:rsidRDefault="00140212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23AC" w:rsidRPr="002F7E62" w:rsidRDefault="00C73C9C" w:rsidP="006D23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7</w:t>
      </w:r>
      <w:r w:rsidR="006D23AC"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6D23AC" w:rsidRPr="002F7E62" w:rsidRDefault="006D23AC" w:rsidP="006D2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За несколько лет Вам удалось скопить определенное количество денег. У Вас есть возможность положить деньги на депозит в банк. Но вот не задача. Оказывается, что банки предлагаю разные условия для хранения Ваших денег. Выберите наиболее выгодные условия депозита:</w:t>
      </w:r>
    </w:p>
    <w:p w:rsidR="006D23AC" w:rsidRPr="002F7E62" w:rsidRDefault="006D23AC" w:rsidP="006D23AC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10% в конце окончания срока вклада</w:t>
      </w:r>
    </w:p>
    <w:p w:rsidR="006D23AC" w:rsidRPr="002F7E62" w:rsidRDefault="006D23AC" w:rsidP="006D23AC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10% с ежемесячной капитализацией</w:t>
      </w:r>
    </w:p>
    <w:p w:rsidR="006D23AC" w:rsidRPr="002F7E62" w:rsidRDefault="006D23AC" w:rsidP="006D23AC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10% с ежеквартальной капитализацией</w:t>
      </w:r>
    </w:p>
    <w:p w:rsidR="006D23AC" w:rsidRPr="0002683F" w:rsidRDefault="006D23AC" w:rsidP="006D23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</w:t>
      </w:r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Капитализация (или сложные проценты) – начисление процентов за определенный период времени на ранее </w:t>
      </w:r>
      <w:r w:rsidRPr="000268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начисленные</w:t>
      </w:r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проценты по вкладу. Так как за счет капитализации постоянный размер вклада увеличивается, то и последующие начисление процентов становится больше предыдущего, в результате чего общая доходность по вкладу возрастает. Чем чаще предусмотрена капитализация при одинаковой ставке, тем выгоднее условия вклада.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Поэтому правильный ответ – 10% с ежемесячной капитализацией. </w:t>
      </w:r>
    </w:p>
    <w:p w:rsidR="00140212" w:rsidRDefault="00140212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8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мобильный телефон вам пришло сообщение: «Поздравляем, вы стали тысячным покупателем в магазине «ХХХХХ». Вы выиграли ноутбук!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Это не розыгрыш, перешлите на указанный номер х-</w:t>
      </w:r>
      <w:proofErr w:type="spellStart"/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ххх</w:t>
      </w:r>
      <w:proofErr w:type="spellEnd"/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ххх-хх-хх</w:t>
      </w:r>
      <w:proofErr w:type="spellEnd"/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 своего паспорта, номер телефона, мы вам перезвоним для отправки ноутбука». Ваши действия?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Ответ: Таким образом, мошенники пытаются выудить у вас персональные данные (паспорта, банковской карты). Как говорится, бесплатный сыр бывает только в мышеловке. Не верьте подобной информации, не отправляйте свои данные мошенникам.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Помните, что, имея фотографию Вашего паспорта, мошенники смогут оформить заем или кредит на Ваше имя. Поэтому не следует отвечать на данное сообщение, а тем более направлять запрашиваемую информацию.</w:t>
      </w:r>
    </w:p>
    <w:p w:rsidR="00140212" w:rsidRDefault="00140212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9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вы будете делать, если в социальной сети вам пришло сообщение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службы безопасности банка с уведомлением о блокировке вашей карты? 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Перейду по ссылке, которую мне указали в сообщении, чтобы разблокировать карту. 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буду ничего делать, так как настоящая служба безопасности банка не рассылает сообщения через социальные сети.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73C9C" w:rsidRPr="00C73C9C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буду паниковать, но позвоню в банк и заблокирую карту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3C9C" w:rsidRPr="00950349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Служба безопасности банка не будет рассылать подобные сообщения, тем более используя Социальные сети. Вам точно пришло сообщение от мошенников, а с Вашей банковской картой все в порядке. Вы можете перезвонить в банк по телефону, указанному на банковской карте, и уточнить, все ли в порядке с Вашей картой, чтобы не волноваться.</w:t>
      </w:r>
    </w:p>
    <w:p w:rsidR="00C73C9C" w:rsidRDefault="00C73C9C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Зинаида Ивановна, находясь на отдыхе в санатории, попросила внука перевести ей 1000 рублей. Внук перевел ей деньги на карту, однако Зинаида Ивановна получила только 850 рублей. В банковском приложении он увидел комиссию за перевод. В банке сказали, что имеют право удерживать комиссию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из суммы перевода, но внук протестует. Кто прав?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7E62">
        <w:rPr>
          <w:rFonts w:ascii="Times New Roman" w:eastAsia="MS Gothic" w:hAnsi="MS Gothic" w:cs="Times New Roman"/>
          <w:b/>
          <w:color w:val="000000" w:themeColor="text1"/>
          <w:sz w:val="28"/>
          <w:szCs w:val="28"/>
        </w:rPr>
        <w:t>⁃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Прав внук! Банк не имеет право удерживать комиссию из суммы перевода.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7E62">
        <w:rPr>
          <w:rFonts w:ascii="Times New Roman" w:eastAsia="MS Gothic" w:hAnsi="MS Gothic" w:cs="Times New Roman"/>
          <w:color w:val="000000" w:themeColor="text1"/>
          <w:sz w:val="28"/>
          <w:szCs w:val="28"/>
        </w:rPr>
        <w:t>⁃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банк! Он может удерживать комиссию как из суммы перевода,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так и из суммы остатка на счету отправителя.</w:t>
      </w:r>
    </w:p>
    <w:p w:rsidR="00C73C9C" w:rsidRPr="00AE54F5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Банк имеет право удерживать комиссию за совершение перевода, но только в том случае, если на это есть согласие клиента (то есть прописано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договоре банковского счета). Но даже в этом случае, комиссия не удерживается из суммы перевода, а начисляется сверх нее (то есть увеличивается сумма самого перевода с учетом комиссии для отправителя).</w:t>
      </w:r>
    </w:p>
    <w:p w:rsidR="00C73C9C" w:rsidRDefault="00C73C9C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11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Месяц май, начались посадки в огороде. К вам пришел сосед по даче, Петр Александрович, чтобы помочь посадить кустик ежевики, но у него зазвонил телефон.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Звонит ему человек и, представляясь сотрудником банка, сообщает,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по его банковской карте была проведена подозрительная операция, из-за чего банк заблокировал карту. 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разблокировки ему необходимо сейчас же сообщить всю важную информацию: ФИО, номер карты, ПИН-код, трехзначный код на оборотной стороне карты. 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посоветуете вашему соседу? 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Совет соседу – успокоиться и положить трубку, чтобы не продолжать общение, так как это звонят мошенники.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Сотрудники банка владеют необходимой информацией для блокировки карты. Им незачем спрашивать ее у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ас. Не реагируйте на подобный звонок, в случае сомнений перезвоните самостоятельно в банк по телефону, указанному на оборотной стороне карты.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Необходимо всегда помнить, что никому нельзя сообщать ПИН-код от карты, трехзначный код на оборотной стороне карты, коды из СМС сообщений. Спрашивать подобную информацию могут только мошенники.</w:t>
      </w:r>
    </w:p>
    <w:p w:rsidR="00C73C9C" w:rsidRDefault="00C73C9C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Катерина Андреевна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активный пенсионер, но, к сожалению, зимой она сломала палец на ноге. И, чтобы с пользой тратить время, пока она находится дома, решила связать теплую одежду для своей маленькой собачки Бусинки. Дочка ей купила шерстяные нитки, но они оказались бракованными и постоянно рвутся. Поэтому дочке пришлось поехать в магазин, чтобы сдать обратно бракованные нитки. Продавец согласен возместить сумму покупки, но сделает это только через 21 день. Правомерны ли действия продавца?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7E62">
        <w:rPr>
          <w:rFonts w:ascii="Times New Roman" w:eastAsia="MS Gothic" w:hAnsi="MS Gothic" w:cs="Times New Roman"/>
          <w:b/>
          <w:color w:val="000000" w:themeColor="text1"/>
          <w:sz w:val="28"/>
          <w:szCs w:val="28"/>
        </w:rPr>
        <w:t>⁃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Нет. Продавец должен удовлетворить требование покупателя не позже, чем через 10 дней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73C9C" w:rsidRPr="002F7E62" w:rsidRDefault="00C73C9C" w:rsidP="00C73C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7E62">
        <w:rPr>
          <w:rFonts w:ascii="Times New Roman" w:eastAsia="MS Gothic" w:hAnsi="MS Gothic" w:cs="Times New Roman"/>
          <w:color w:val="000000" w:themeColor="text1"/>
          <w:sz w:val="28"/>
          <w:szCs w:val="28"/>
        </w:rPr>
        <w:t>⁃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Да! Деньги будут возвращены, и срок не превышает месяца. Точная дата названа – все по закону.</w:t>
      </w:r>
    </w:p>
    <w:p w:rsidR="00C73C9C" w:rsidRPr="00AE54F5" w:rsidRDefault="00C73C9C" w:rsidP="00C73C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A4B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</w:t>
      </w:r>
      <w:proofErr w:type="gramStart"/>
      <w:r w:rsidRPr="00CA4B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proofErr w:type="gramEnd"/>
      <w:r w:rsidRPr="00CA4BC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соответствии со статьей 22 Федерального закона от 07.02.1992 № 2300-1 «О защите прав потребителей» срок возврата денег, уплаченных за некачественный товар, составляет 10 дней с момента предъявления претензии.</w:t>
      </w:r>
    </w:p>
    <w:p w:rsidR="00C73C9C" w:rsidRDefault="00C73C9C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13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Пенсионеру Ефиму Александровичу позвонили из небанковской финансовой организации, с предложением нового финансового инструмента для увеличения дохода. Однако Ефим Александрович захотел посмотреть финансовую отчетность данной организации. Менеджер объяснил – это коммерческая тайна, и он не может раскрыть информацию о финансовом положении организации. </w:t>
      </w: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вы считаете, стоит ли Ефиму Александровичу увеличивать свой доход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помощью этого предложения от данной организации? </w:t>
      </w: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Ефиму Александровичу не стоит рассматривать для себя возможность взаимодействия с данной компанией, так как вполне вероятно она является финансовой пирамидой.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Отсутствие какой-либо информации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 финансовом положении организации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один из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признак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финансовой пирамиды.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Также стоит проверить, имеет ли данная организация право на ведение деятельности на финансовом рынке (лицензию Банка России, или внесена ли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соответствующие реестры на сайте Банка России). Также обращаем Ваше внимание, что на сайте Банка России (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cbr</w:t>
      </w:r>
      <w:proofErr w:type="spellEnd"/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ru</w:t>
      </w:r>
      <w:proofErr w:type="spellEnd"/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публикуется список ненадежных организаций, в деятельности которых наблюдаются признаки финансовых пирамид (список компаний с выявленными признаками незаконной деятельности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на финансовом рынке). Советуем с ним ознакомиться, может данная компания уже внесена в этот список и тогда точно с ней нельзя иметь никаких отношений. </w:t>
      </w:r>
    </w:p>
    <w:p w:rsidR="00140212" w:rsidRDefault="00140212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14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Тамара Васильевна приобрела для своей внучки в подарок на день рождения босоножки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Покупку оплатила своей банковской картой. 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празднования оказалось, что босоножки малы и требуются на размер побольше. Тамара Васильевна решила прийти в магазин,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котором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покупала босоножки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обменять их на один размер побольше. Но в магазине не оказалось нужного размера, тогда Тамара Васильевна решила оформить возврат,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продавец магазина ей отказал, так как у нее не было чека о совершенной покупк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. Она решила предоставить магазину выписку из банка, о совершенной покупк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в магазине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отказали, потому что к возврату принимают только товар с бумажным чеком. Правомерны ли действия со стороны магазина? </w:t>
      </w: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Действия магазина неправомерны.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Когда товар оплачен с помощью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банковской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карты, факт покупки может быть подтвержден выпиской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банковского счета, которую можно получить через мобильное приложение своего банка.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Но помните, что чеки нужно сохранять! При этом, если чек утерян, но покупка была оплачена банковской картой, то платежный документ все-таки можно восстановить. Потребитель в этом случае должен будет написать заявление в магазин о восстановлении чека и приложить к нему выписку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 банковского счета. </w:t>
      </w:r>
    </w:p>
    <w:p w:rsidR="001170A7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позвонили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Министерства труда и социальной защиты.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Звонящий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про дополнительное пособие, которое положено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пенсионером после 65 лет. Чтобы перевести деньги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карту, необходимо сообщить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ее данные звонящему.</w:t>
      </w:r>
      <w:r w:rsidRPr="001170A7">
        <w:t xml:space="preserve"> </w:t>
      </w:r>
      <w:r w:rsidRPr="001170A7">
        <w:rPr>
          <w:rFonts w:ascii="Times New Roman" w:hAnsi="Times New Roman" w:cs="Times New Roman"/>
          <w:color w:val="000000" w:themeColor="text1"/>
          <w:sz w:val="28"/>
          <w:szCs w:val="28"/>
        </w:rPr>
        <w:t>Ваши действия?</w:t>
      </w: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Никому не стоит сообщать реквизиты своей банковской карты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 телефону,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тем более, если позвонили Вам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 не Вы сами) и интересуются Вашими данными. Помните, что г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осударственные организации не запрашивают по телефону реквизиты банковских карт граждан. Необходимо проверить информацию. Перезвоните в Министерство труда и социальной защиты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 их официальному телефону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уточните, мог ли поступить звонок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 их сотрудника.</w:t>
      </w: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Звонок из регионального отделения Министерства финансов. Вам предлагают компенсацию коммунальных платежей.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этого является проведенный 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перерасчет по оплате за жилье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можете получить деньги, направив реквизиты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банковской карты на указанный телефонный номер.</w:t>
      </w:r>
      <w:r w:rsidRPr="001170A7">
        <w:t xml:space="preserve"> </w:t>
      </w:r>
      <w:r w:rsidRPr="001170A7">
        <w:rPr>
          <w:rFonts w:ascii="Times New Roman" w:hAnsi="Times New Roman" w:cs="Times New Roman"/>
          <w:color w:val="000000" w:themeColor="text1"/>
          <w:sz w:val="28"/>
          <w:szCs w:val="28"/>
        </w:rPr>
        <w:t>Ваши действия?</w:t>
      </w: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Не сообщайте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никому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своей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банковской карты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тем более, когда Вам звонят с целью получить от Вас информацию финансового характера (узнают реквизиты Вашей банковской карты, персональные данные). Никому,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даже тем, кто представляется сотрудником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того или иного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министерства.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Если вам предлагают деньги от имени какого-либо ведомства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(например, Министерства финансов),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перезвоните по официальному телефону, который можно посмотреть на официальном сайте ведомства,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уточните информацию.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Пересылать реквизиты своей банковской карты на указанный звонящим телефонный номер категорически нельзя.</w:t>
      </w:r>
    </w:p>
    <w:p w:rsidR="00140212" w:rsidRDefault="00140212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Ситуация 17. </w:t>
      </w:r>
    </w:p>
    <w:p w:rsidR="001170A7" w:rsidRPr="002F7E62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Что нужно делать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первую очередь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вашей банковской 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карты украли деньги?</w:t>
      </w:r>
    </w:p>
    <w:p w:rsidR="001170A7" w:rsidRPr="002F7E62" w:rsidRDefault="001170A7" w:rsidP="001170A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Немедленно сообщить об этом в банк и заблокировать карту</w:t>
      </w:r>
    </w:p>
    <w:p w:rsidR="001170A7" w:rsidRPr="002F7E62" w:rsidRDefault="001170A7" w:rsidP="001170A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Дойти до ближайшего банкомата и проверить баланс карты</w:t>
      </w:r>
    </w:p>
    <w:p w:rsidR="001170A7" w:rsidRPr="002F7E62" w:rsidRDefault="001170A7" w:rsidP="001170A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Обратиться в полицию</w:t>
      </w:r>
    </w:p>
    <w:p w:rsidR="001170A7" w:rsidRPr="00BE4D93" w:rsidRDefault="004C5ACA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Ответ: Е</w:t>
      </w:r>
      <w:r w:rsidR="001170A7"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сли с Вашей банковской карты украли деньги, то первое, что нужно сделать, - это обратиться немедленно в банк с заявлением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1170A7"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 использовании сре</w:t>
      </w:r>
      <w:r w:rsidR="001170A7" w:rsidRPr="00021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дства платежа без Вашего</w:t>
      </w:r>
      <w:r w:rsidR="001170A7"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согласия и блокировке операций по карте. Для этого нужно позвонить по телефону банка, указанному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1170A7"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банковской карте. Также заблокировать карту можно и в мобильном приложении. Но позвонить в банк все равно придется, чтобы сообщить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1170A7"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 незаконном списании средств с карты. Банк будет с этим разбираться. Но если в ходе </w:t>
      </w:r>
      <w:r w:rsidR="001170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банковского расследования </w:t>
      </w:r>
      <w:r w:rsidR="001170A7"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выясниться, что Вы сами сообщили реквизиты своей карты мошенникам (например, под воздействием социальной инженерии)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1170A7"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они поэтому смогли произвести списание, то банк </w:t>
      </w:r>
      <w:r w:rsidR="001170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 должен будет</w:t>
      </w:r>
      <w:r w:rsidR="001170A7"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170A7" w:rsidRPr="00BE4D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осуществлять возврат средств</w:t>
      </w:r>
      <w:r w:rsidR="001170A7"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Поэтому будьте внимательны, когда Вам поступают звонки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170A7"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вопросами о данных Вашей банковской карты.</w:t>
      </w:r>
      <w:r w:rsidR="001170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Никому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>и</w:t>
      </w:r>
      <w:r w:rsidR="001170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 не сообщайте!</w:t>
      </w:r>
    </w:p>
    <w:p w:rsidR="001170A7" w:rsidRDefault="001170A7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0A7" w:rsidRPr="001170A7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70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Ситуация 18. </w:t>
      </w:r>
    </w:p>
    <w:p w:rsidR="001170A7" w:rsidRPr="00507B33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0A7">
        <w:rPr>
          <w:rFonts w:ascii="Times New Roman" w:hAnsi="Times New Roman" w:cs="Times New Roman"/>
          <w:sz w:val="28"/>
          <w:szCs w:val="28"/>
        </w:rPr>
        <w:t>Вам звонят</w:t>
      </w:r>
      <w:r w:rsidRPr="00507B33">
        <w:rPr>
          <w:rFonts w:ascii="Times New Roman" w:hAnsi="Times New Roman" w:cs="Times New Roman"/>
          <w:sz w:val="28"/>
          <w:szCs w:val="28"/>
        </w:rPr>
        <w:t xml:space="preserve"> на телефон, представляются квалифицированным юристами, убеждают, что Социальный фонд недоплачивает пенсию, обещают помочь </w:t>
      </w:r>
      <w:r w:rsidR="004C5ACA">
        <w:rPr>
          <w:rFonts w:ascii="Times New Roman" w:hAnsi="Times New Roman" w:cs="Times New Roman"/>
          <w:sz w:val="28"/>
          <w:szCs w:val="28"/>
        </w:rPr>
        <w:br/>
      </w:r>
      <w:r w:rsidRPr="00507B33">
        <w:rPr>
          <w:rFonts w:ascii="Times New Roman" w:hAnsi="Times New Roman" w:cs="Times New Roman"/>
          <w:sz w:val="28"/>
          <w:szCs w:val="28"/>
        </w:rPr>
        <w:t>и предлагают свои бесплатные услуги для оформления документов.</w:t>
      </w:r>
    </w:p>
    <w:p w:rsidR="001170A7" w:rsidRPr="00507B33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sz w:val="28"/>
          <w:szCs w:val="28"/>
        </w:rPr>
        <w:t>Ваши действия:</w:t>
      </w:r>
    </w:p>
    <w:p w:rsidR="001170A7" w:rsidRPr="00507B33" w:rsidRDefault="001170A7" w:rsidP="001170A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sz w:val="28"/>
          <w:szCs w:val="28"/>
        </w:rPr>
        <w:t>соглашаетесь на встречу;</w:t>
      </w:r>
    </w:p>
    <w:p w:rsidR="001170A7" w:rsidRPr="00507B33" w:rsidRDefault="001170A7" w:rsidP="001170A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B33">
        <w:rPr>
          <w:rFonts w:ascii="Times New Roman" w:hAnsi="Times New Roman" w:cs="Times New Roman"/>
          <w:b/>
          <w:sz w:val="28"/>
          <w:szCs w:val="28"/>
        </w:rPr>
        <w:t>прекращаете общение;</w:t>
      </w:r>
    </w:p>
    <w:p w:rsidR="001170A7" w:rsidRPr="00507B33" w:rsidRDefault="001170A7" w:rsidP="001170A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sz w:val="28"/>
          <w:szCs w:val="28"/>
        </w:rPr>
        <w:t>обращаетесь в Социальный фонд.</w:t>
      </w:r>
    </w:p>
    <w:p w:rsidR="001170A7" w:rsidRPr="00507B33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</w:rPr>
      </w:pPr>
      <w:r w:rsidRPr="00507B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Ответ:</w:t>
      </w:r>
      <w:r w:rsidRPr="00507B33">
        <w:t xml:space="preserve"> </w:t>
      </w:r>
      <w:r w:rsidRPr="004C5ACA">
        <w:rPr>
          <w:rFonts w:ascii="Times New Roman" w:hAnsi="Times New Roman" w:cs="Times New Roman"/>
          <w:i/>
          <w:sz w:val="28"/>
          <w:szCs w:val="28"/>
        </w:rPr>
        <w:t xml:space="preserve">Как правило, аферисты действуют от имени неких юридических компаний. Они настойчиво убеждают доверчивых граждан в якобы положенных денежных средствах от государства. Для этого всего лишь необходимо посетить офис для бесплатной консультации, где им помогут «грамотно» составить заявление. Чаще всего речь идет о заявлениях на перерасчет пенсии, так как, </w:t>
      </w:r>
      <w:r w:rsidR="004C5ACA" w:rsidRPr="004C5ACA">
        <w:rPr>
          <w:rFonts w:ascii="Times New Roman" w:hAnsi="Times New Roman" w:cs="Times New Roman"/>
          <w:i/>
          <w:sz w:val="28"/>
          <w:szCs w:val="28"/>
        </w:rPr>
        <w:br/>
      </w:r>
      <w:r w:rsidRPr="004C5ACA">
        <w:rPr>
          <w:rFonts w:ascii="Times New Roman" w:hAnsi="Times New Roman" w:cs="Times New Roman"/>
          <w:i/>
          <w:sz w:val="28"/>
          <w:szCs w:val="28"/>
        </w:rPr>
        <w:t xml:space="preserve">со слов мошенников, при назначении пенсии были допущены ошибки или </w:t>
      </w:r>
      <w:r w:rsidR="004C5ACA" w:rsidRPr="004C5ACA">
        <w:rPr>
          <w:rFonts w:ascii="Times New Roman" w:hAnsi="Times New Roman" w:cs="Times New Roman"/>
          <w:i/>
          <w:sz w:val="28"/>
          <w:szCs w:val="28"/>
        </w:rPr>
        <w:br/>
      </w:r>
      <w:r w:rsidRPr="004C5ACA">
        <w:rPr>
          <w:rFonts w:ascii="Times New Roman" w:hAnsi="Times New Roman" w:cs="Times New Roman"/>
          <w:i/>
          <w:sz w:val="28"/>
          <w:szCs w:val="28"/>
        </w:rPr>
        <w:t xml:space="preserve">не в полной мере учтены, например, периоды работы. Конечно, за оперативность, договор об оказании юридических услуг и составление заявления озвучиваются приличные суммы. Если пенсионеры не располагают денежными средствами, </w:t>
      </w:r>
      <w:r w:rsidR="004C5ACA" w:rsidRPr="004C5ACA">
        <w:rPr>
          <w:rFonts w:ascii="Times New Roman" w:hAnsi="Times New Roman" w:cs="Times New Roman"/>
          <w:i/>
          <w:sz w:val="28"/>
          <w:szCs w:val="28"/>
        </w:rPr>
        <w:br/>
      </w:r>
      <w:r w:rsidRPr="004C5ACA">
        <w:rPr>
          <w:rFonts w:ascii="Times New Roman" w:hAnsi="Times New Roman" w:cs="Times New Roman"/>
          <w:i/>
          <w:sz w:val="28"/>
          <w:szCs w:val="28"/>
        </w:rPr>
        <w:t xml:space="preserve">то отзывчивые сотрудники в один момент помогут оформить кредит. Главное </w:t>
      </w:r>
      <w:r w:rsidR="004C5ACA" w:rsidRPr="004C5ACA">
        <w:rPr>
          <w:rFonts w:ascii="Times New Roman" w:hAnsi="Times New Roman" w:cs="Times New Roman"/>
          <w:i/>
          <w:sz w:val="28"/>
          <w:szCs w:val="28"/>
        </w:rPr>
        <w:br/>
      </w:r>
      <w:r w:rsidRPr="004C5ACA">
        <w:rPr>
          <w:rFonts w:ascii="Times New Roman" w:hAnsi="Times New Roman" w:cs="Times New Roman"/>
          <w:i/>
          <w:sz w:val="28"/>
          <w:szCs w:val="28"/>
        </w:rPr>
        <w:t>в таком случае – прекратить общение. Напоминаем, что все услуги СФР являются бесплатными.</w:t>
      </w:r>
    </w:p>
    <w:p w:rsidR="001170A7" w:rsidRPr="004C5ACA" w:rsidRDefault="001170A7" w:rsidP="00117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ACA" w:rsidRPr="00507B33" w:rsidRDefault="004C5ACA" w:rsidP="004C5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5A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19</w:t>
      </w:r>
      <w:r w:rsidRPr="004C5A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07B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C5ACA" w:rsidRPr="00507B33" w:rsidRDefault="004C5ACA" w:rsidP="004C5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sz w:val="28"/>
          <w:szCs w:val="28"/>
        </w:rPr>
        <w:t xml:space="preserve">Вам звонят в дверь, представляются сотрудниками Почты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07B33">
        <w:rPr>
          <w:rFonts w:ascii="Times New Roman" w:hAnsi="Times New Roman" w:cs="Times New Roman"/>
          <w:sz w:val="28"/>
          <w:szCs w:val="28"/>
        </w:rPr>
        <w:t>и объявляют, что грядет денежная реформа, в связи с чем необходимо обменять накопленные денежные средства на новые купюры.</w:t>
      </w:r>
    </w:p>
    <w:p w:rsidR="004C5ACA" w:rsidRPr="00507B33" w:rsidRDefault="004C5ACA" w:rsidP="004C5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sz w:val="28"/>
          <w:szCs w:val="28"/>
        </w:rPr>
        <w:t>Ваши действия:</w:t>
      </w:r>
    </w:p>
    <w:p w:rsidR="004C5ACA" w:rsidRPr="00507B33" w:rsidRDefault="004C5ACA" w:rsidP="004C5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sz w:val="28"/>
          <w:szCs w:val="28"/>
        </w:rPr>
        <w:t>А – требуете предъявить документы;</w:t>
      </w:r>
    </w:p>
    <w:p w:rsidR="004C5ACA" w:rsidRPr="00507B33" w:rsidRDefault="004C5ACA" w:rsidP="004C5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33">
        <w:rPr>
          <w:rFonts w:ascii="Times New Roman" w:hAnsi="Times New Roman" w:cs="Times New Roman"/>
          <w:sz w:val="28"/>
          <w:szCs w:val="28"/>
        </w:rPr>
        <w:t>Б – соглашаетесь и даете деньги;</w:t>
      </w:r>
    </w:p>
    <w:p w:rsidR="004C5ACA" w:rsidRPr="00507B33" w:rsidRDefault="004C5ACA" w:rsidP="004C5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B33">
        <w:rPr>
          <w:rFonts w:ascii="Times New Roman" w:hAnsi="Times New Roman" w:cs="Times New Roman"/>
          <w:b/>
          <w:sz w:val="28"/>
          <w:szCs w:val="28"/>
        </w:rPr>
        <w:t>В – не открываете дверь и звоните в полицию.</w:t>
      </w:r>
    </w:p>
    <w:p w:rsidR="004C5ACA" w:rsidRPr="004C5ACA" w:rsidRDefault="004C5ACA" w:rsidP="004C5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7B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Ответ:</w:t>
      </w:r>
      <w:r w:rsidRPr="00507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ACA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Отделение Социального фонда по Москве и Московской области призывает граждан быть бдительными и предельно внимательными при запросе </w:t>
      </w:r>
      <w:r w:rsidRPr="004C5ACA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br/>
      </w:r>
      <w:r w:rsidRPr="004C5ACA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от сторонних лиц их персональных и паспортных данных, номеров СНИЛС </w:t>
      </w:r>
      <w:r w:rsidRPr="004C5ACA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br/>
      </w:r>
      <w:r w:rsidRPr="004C5ACA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и номеров банковских карт. Настоятельно рекомендуем незамедлительно сообщать о подозрительных фактах обращения вероятных преступников </w:t>
      </w:r>
      <w:r w:rsidRPr="004C5ACA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br/>
      </w:r>
      <w:r w:rsidRPr="004C5ACA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в правоохранительные органы.</w:t>
      </w:r>
      <w:r w:rsidRPr="004C5ACA">
        <w:rPr>
          <w:rStyle w:val="a9"/>
          <w:rFonts w:ascii="Times New Roman" w:hAnsi="Times New Roman" w:cs="Times New Roman"/>
          <w:i w:val="0"/>
          <w:color w:val="212121"/>
          <w:sz w:val="28"/>
          <w:szCs w:val="28"/>
          <w:shd w:val="clear" w:color="auto" w:fill="FFFFFF"/>
        </w:rPr>
        <w:t> </w:t>
      </w:r>
      <w:r w:rsidRPr="004C5ACA">
        <w:rPr>
          <w:rStyle w:val="a4"/>
          <w:rFonts w:ascii="Times New Roman" w:hAnsi="Times New Roman" w:cs="Times New Roman"/>
          <w:i/>
          <w:iCs/>
          <w:color w:val="212121"/>
          <w:sz w:val="28"/>
          <w:szCs w:val="28"/>
          <w:shd w:val="clear" w:color="auto" w:fill="FFFFFF"/>
        </w:rPr>
        <w:t> </w:t>
      </w:r>
    </w:p>
    <w:p w:rsidR="00075CD8" w:rsidRPr="002F7E62" w:rsidRDefault="00075CD8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164" w:rsidRPr="002F7E62" w:rsidRDefault="004C5ACA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 20</w:t>
      </w:r>
      <w:r w:rsidR="002207FB"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075CD8" w:rsidRPr="002F7E62" w:rsidRDefault="00075CD8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получили сообщение от вашей подруги Аллы Ивановны через социальную сеть с просьбой одолжить денег: «Привет, </w:t>
      </w:r>
      <w:r w:rsidR="00D25898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заболела и мне 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срочно нужн</w:t>
      </w:r>
      <w:r w:rsidR="00D25898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о в платную больницу, но не хватает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D25898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00 рублей</w:t>
      </w:r>
      <w:r w:rsidR="00D25898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. Помоги мне, пожалуйста! Перешли пожалуйста деньги на номер х-</w:t>
      </w:r>
      <w:proofErr w:type="spellStart"/>
      <w:r w:rsidR="00D25898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ххх</w:t>
      </w:r>
      <w:proofErr w:type="spellEnd"/>
      <w:r w:rsidR="00D25898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D25898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ххх-хх-хх</w:t>
      </w:r>
      <w:proofErr w:type="spellEnd"/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4C5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Ваши действия?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4036" w:rsidRPr="004C5ACA" w:rsidRDefault="00075CD8" w:rsidP="004C5A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</w:pPr>
      <w:r w:rsidRPr="004C5ACA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Ответ: </w:t>
      </w:r>
      <w:hyperlink r:id="rId6" w:tgtFrame="_blank" w:history="1">
        <w:r w:rsidR="003D1155" w:rsidRPr="004C5ACA">
          <w:rPr>
            <w:rFonts w:ascii="Times New Roman" w:hAnsi="Times New Roman" w:cs="Times New Roman"/>
            <w:i/>
            <w:color w:val="212121"/>
            <w:sz w:val="28"/>
            <w:szCs w:val="28"/>
            <w:shd w:val="clear" w:color="auto" w:fill="FFFFFF"/>
          </w:rPr>
          <w:t>Аккаунт вашей подруги наверняка взломали</w:t>
        </w:r>
      </w:hyperlink>
      <w:r w:rsidR="003D1155" w:rsidRPr="004C5ACA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. Нужно позвонить </w:t>
      </w:r>
      <w:r w:rsidR="004C5ACA" w:rsidRPr="004C5ACA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br/>
      </w:r>
      <w:r w:rsidR="003D1155" w:rsidRPr="004C5ACA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ей и уточнить, нужна ли ей помощь. Предупредите ее, что ее аккаунт взломан. Ни в коем случае не переводите деньги, так как Вы столкнулись с мошенниками.</w:t>
      </w:r>
    </w:p>
    <w:p w:rsidR="00075CD8" w:rsidRPr="002F7E62" w:rsidRDefault="00075CD8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3164" w:rsidRPr="002F7E62" w:rsidRDefault="002207FB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Ситуация </w:t>
      </w:r>
      <w:r w:rsidR="004C5A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2B1713" w:rsidRPr="002F7E62" w:rsidRDefault="002B1713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На вашу электронную почту приходит письмо с адреса известной платежной системы: «Мы подвели итоги лотереи держателей карт нашей платежной системы. Поздравляем вас с победой в конкурсе! Перейдите по ссылке для получения приза». Вы перешли по ссылке и видите знакомую вам страницу сайта, правда, немного худшего качества, чем всегда (логотип платежной системы какой-то нечеткий). Перед вами форма для заполнения информации по вашей карте, куда вам перечислят деньги. Ваши действия?</w:t>
      </w:r>
    </w:p>
    <w:p w:rsidR="002B1713" w:rsidRPr="002F7E62" w:rsidRDefault="002B1713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Ответ: Мошенники копируют известные сайты, используя похожее название компании и оформление</w:t>
      </w:r>
      <w:r w:rsidR="00BE4D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(создают так называемые «</w:t>
      </w:r>
      <w:proofErr w:type="spellStart"/>
      <w:r w:rsidR="00BE4D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фишинговые</w:t>
      </w:r>
      <w:proofErr w:type="spellEnd"/>
      <w:r w:rsidR="00BE4D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 сайты)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Например, </w:t>
      </w:r>
      <w:r w:rsidR="00BE4D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ы хотите узнать, поступила ли </w:t>
      </w:r>
      <w:r w:rsidR="00BE4D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пенсия</w:t>
      </w:r>
      <w:r w:rsidR="00BE4D93"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</w:t>
      </w:r>
      <w:r w:rsidR="00BE4D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ашу карту, вводите логин и пароль на сайте банка, а попадаете на сайт-клон. Если </w:t>
      </w:r>
      <w:r w:rsidR="004C5ACA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вы введете на таких сайтах свои </w:t>
      </w:r>
      <w:r w:rsidR="00B07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платежные </w:t>
      </w:r>
      <w:r w:rsidRPr="002F7E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данные, они попадут в руки злоумышленников. В данном случае о том, что это сайт-клон, говорит нечеткое изображение логотипа. Если попробуете открыть другие страницы сайта, они могут не открываться.</w:t>
      </w:r>
      <w:r w:rsidR="00B07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Будьте бдительны. Помните, что мошенники очень часто рассылают «заманчивые» предложения, чтобы «усыпить» нашу бдительность и «выманить» нужные им данные. Если Вы введете данные своей банковской карты на таком сайте, то мошенники получат «ключ» к Вашим деньгам и смогут списать все имеющиеся средства на Вашей карте.</w:t>
      </w:r>
    </w:p>
    <w:p w:rsidR="004C5ACA" w:rsidRDefault="004C5ACA" w:rsidP="007B33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B3F" w:rsidRPr="002F7E62" w:rsidRDefault="004C5ACA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Ситуация 22</w:t>
      </w:r>
      <w:r w:rsidR="002207FB"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2B1713" w:rsidRPr="002F7E62" w:rsidRDefault="002B1713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Супруги </w:t>
      </w:r>
      <w:r w:rsidR="00672B3F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Иосиф Иванович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60237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Ольга</w:t>
      </w:r>
      <w:r w:rsidR="00672B3F"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Ивановна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что получили пенсию </w:t>
      </w:r>
      <w:r w:rsidR="004C5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карту, однако решили ее обналичить. Они пошли в магазин за продуктами, </w:t>
      </w:r>
      <w:r w:rsidR="004C5A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>но на кассе оказалось, что возможен только безналичный расчет, по карте. Правомерны ли действия магазина?</w:t>
      </w:r>
    </w:p>
    <w:p w:rsidR="002B1713" w:rsidRPr="002F7E62" w:rsidRDefault="002B1713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F7E62">
        <w:rPr>
          <w:rFonts w:ascii="Times New Roman" w:eastAsia="MS Gothic" w:hAnsi="MS Gothic" w:cs="Times New Roman"/>
          <w:b/>
          <w:color w:val="000000" w:themeColor="text1"/>
          <w:sz w:val="28"/>
          <w:szCs w:val="28"/>
        </w:rPr>
        <w:t>⁃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60237"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2F7E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ет! В любом магазине должны принимать наличные деньги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B1713" w:rsidRPr="002F7E62" w:rsidRDefault="002B1713" w:rsidP="005C4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7E62">
        <w:rPr>
          <w:rFonts w:ascii="Times New Roman" w:eastAsia="MS Gothic" w:hAnsi="MS Gothic" w:cs="Times New Roman"/>
          <w:color w:val="000000" w:themeColor="text1"/>
          <w:sz w:val="28"/>
          <w:szCs w:val="28"/>
        </w:rPr>
        <w:t>⁃</w:t>
      </w:r>
      <w:r w:rsidRPr="002F7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Правомерны! Магазин может устанавливать сам, в каком виде принимать оплату.</w:t>
      </w:r>
    </w:p>
    <w:p w:rsidR="00AE38AB" w:rsidRPr="007B3350" w:rsidRDefault="003D1155" w:rsidP="007B33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Ответ: согласно российскому законодательству (Гражданский кодекс РФ, статья 140) платежи на территории Российской Федерации осуществляются путем наличных и безналичных расчетов. Поэтому продавец не имеет права </w:t>
      </w:r>
      <w:r w:rsidR="00B07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отказывать в приеме</w:t>
      </w:r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нали</w:t>
      </w:r>
      <w:r w:rsidR="00B0715D" w:rsidRPr="00B07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чных средств</w:t>
      </w:r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На такие незаконные действия продавца можно жаловаться в</w:t>
      </w:r>
      <w:r w:rsidR="00B071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Роспотребнадзор</w:t>
      </w:r>
      <w:proofErr w:type="spellEnd"/>
      <w:r w:rsidRPr="003D11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или в суд. </w:t>
      </w:r>
      <w:bookmarkStart w:id="0" w:name="_GoBack"/>
      <w:bookmarkEnd w:id="0"/>
    </w:p>
    <w:sectPr w:rsidR="00AE38AB" w:rsidRPr="007B3350" w:rsidSect="007B3350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595"/>
    <w:multiLevelType w:val="multilevel"/>
    <w:tmpl w:val="97A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459FD"/>
    <w:multiLevelType w:val="hybridMultilevel"/>
    <w:tmpl w:val="F24285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42410BF"/>
    <w:multiLevelType w:val="hybridMultilevel"/>
    <w:tmpl w:val="52A88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6218BE"/>
    <w:multiLevelType w:val="hybridMultilevel"/>
    <w:tmpl w:val="DE4A5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4A3931"/>
    <w:multiLevelType w:val="hybridMultilevel"/>
    <w:tmpl w:val="0A3AC3DC"/>
    <w:lvl w:ilvl="0" w:tplc="762CD3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24"/>
    <w:rsid w:val="00021E68"/>
    <w:rsid w:val="0002683F"/>
    <w:rsid w:val="000735D3"/>
    <w:rsid w:val="00075CD8"/>
    <w:rsid w:val="0007674A"/>
    <w:rsid w:val="000A1171"/>
    <w:rsid w:val="001170A7"/>
    <w:rsid w:val="00140212"/>
    <w:rsid w:val="001B05F5"/>
    <w:rsid w:val="002207FB"/>
    <w:rsid w:val="00232B8E"/>
    <w:rsid w:val="00255788"/>
    <w:rsid w:val="00260237"/>
    <w:rsid w:val="002B1713"/>
    <w:rsid w:val="002F7E62"/>
    <w:rsid w:val="00364036"/>
    <w:rsid w:val="003A46DD"/>
    <w:rsid w:val="003C3040"/>
    <w:rsid w:val="003D1155"/>
    <w:rsid w:val="003D4C3E"/>
    <w:rsid w:val="00442E0B"/>
    <w:rsid w:val="00446304"/>
    <w:rsid w:val="00481919"/>
    <w:rsid w:val="00494632"/>
    <w:rsid w:val="004C5ACA"/>
    <w:rsid w:val="00507B33"/>
    <w:rsid w:val="005340CB"/>
    <w:rsid w:val="005342BE"/>
    <w:rsid w:val="00570BA9"/>
    <w:rsid w:val="005B38B9"/>
    <w:rsid w:val="005B591D"/>
    <w:rsid w:val="005C4096"/>
    <w:rsid w:val="00636C9E"/>
    <w:rsid w:val="00656779"/>
    <w:rsid w:val="00672B3F"/>
    <w:rsid w:val="006B2E1A"/>
    <w:rsid w:val="006D23AC"/>
    <w:rsid w:val="006D26B1"/>
    <w:rsid w:val="0075684C"/>
    <w:rsid w:val="007812C5"/>
    <w:rsid w:val="007A16DA"/>
    <w:rsid w:val="007B3350"/>
    <w:rsid w:val="00872363"/>
    <w:rsid w:val="00893786"/>
    <w:rsid w:val="008A7040"/>
    <w:rsid w:val="008C2D74"/>
    <w:rsid w:val="00900F09"/>
    <w:rsid w:val="00914743"/>
    <w:rsid w:val="00950349"/>
    <w:rsid w:val="00961365"/>
    <w:rsid w:val="009E22DA"/>
    <w:rsid w:val="00A524F0"/>
    <w:rsid w:val="00AE38AB"/>
    <w:rsid w:val="00AE54F5"/>
    <w:rsid w:val="00AF57BC"/>
    <w:rsid w:val="00AF6B8C"/>
    <w:rsid w:val="00B0715D"/>
    <w:rsid w:val="00B33164"/>
    <w:rsid w:val="00B52F96"/>
    <w:rsid w:val="00B77D0B"/>
    <w:rsid w:val="00BB4ED4"/>
    <w:rsid w:val="00BC228B"/>
    <w:rsid w:val="00BD1EA0"/>
    <w:rsid w:val="00BE4D93"/>
    <w:rsid w:val="00C04A24"/>
    <w:rsid w:val="00C17830"/>
    <w:rsid w:val="00C73C9C"/>
    <w:rsid w:val="00CA4BC4"/>
    <w:rsid w:val="00CF2A97"/>
    <w:rsid w:val="00D25898"/>
    <w:rsid w:val="00D4340A"/>
    <w:rsid w:val="00D605B4"/>
    <w:rsid w:val="00DF2BF8"/>
    <w:rsid w:val="00E315A9"/>
    <w:rsid w:val="00EA0F09"/>
    <w:rsid w:val="00EA1A8E"/>
    <w:rsid w:val="00F1071C"/>
    <w:rsid w:val="00FC4B2C"/>
    <w:rsid w:val="00FD6833"/>
    <w:rsid w:val="00FE17B4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7FFD1-7758-4AA6-9E9A-8F68D25F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713"/>
    <w:rPr>
      <w:b/>
      <w:bCs/>
    </w:rPr>
  </w:style>
  <w:style w:type="paragraph" w:styleId="a5">
    <w:name w:val="List Paragraph"/>
    <w:basedOn w:val="a"/>
    <w:uiPriority w:val="34"/>
    <w:qFormat/>
    <w:rsid w:val="003C30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2B8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CA4BC4"/>
    <w:rPr>
      <w:color w:val="0000FF"/>
      <w:u w:val="single"/>
    </w:rPr>
  </w:style>
  <w:style w:type="character" w:styleId="a9">
    <w:name w:val="Emphasis"/>
    <w:basedOn w:val="a0"/>
    <w:uiPriority w:val="20"/>
    <w:qFormat/>
    <w:rsid w:val="004819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cult.info/rake/napishi-mne-kod-v-messendzhere/" TargetMode="External"/><Relationship Id="rId5" Type="http://schemas.openxmlformats.org/officeDocument/2006/relationships/hyperlink" Target="https://sfr.gov.ru/branches/moscow/info/~0/70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и финансов</Company>
  <LinksUpToDate>false</LinksUpToDate>
  <CharactersWithSpaces>21496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Vedrova</dc:creator>
  <cp:lastModifiedBy>Васляева Елена Алексеевна</cp:lastModifiedBy>
  <cp:revision>3</cp:revision>
  <dcterms:created xsi:type="dcterms:W3CDTF">2023-03-10T17:36:00Z</dcterms:created>
  <dcterms:modified xsi:type="dcterms:W3CDTF">2023-03-10T17:54:00Z</dcterms:modified>
</cp:coreProperties>
</file>