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37FC" w:rsidRDefault="00336650">
      <w:pPr>
        <w:pStyle w:val="1"/>
        <w:pBdr>
          <w:bottom w:val="single" w:sz="4" w:space="0" w:color="auto"/>
        </w:pBdr>
        <w:spacing w:before="1080" w:after="3940"/>
        <w:jc w:val="center"/>
      </w:pPr>
      <w:r>
        <w:t xml:space="preserve">МУНИЦИПАЛЬНОЕ </w:t>
      </w:r>
      <w:r w:rsidR="009F6076">
        <w:t xml:space="preserve">КАЗЕННОЕ </w:t>
      </w:r>
      <w:r>
        <w:t>ОБЩЕОБРАЗОВАТЕЛЬНОЕ УЧРЕЖДЕНИЕ</w:t>
      </w:r>
      <w:r>
        <w:br/>
      </w:r>
      <w:r w:rsidR="009F6076">
        <w:t>«РАХАТИНСКАЯ СОШ»</w:t>
      </w:r>
    </w:p>
    <w:p w:rsidR="001F37FC" w:rsidRDefault="00336650">
      <w:pPr>
        <w:pStyle w:val="11"/>
        <w:keepNext/>
        <w:keepLines/>
        <w:spacing w:after="0"/>
      </w:pPr>
      <w:bookmarkStart w:id="0" w:name="bookmark2"/>
      <w:r>
        <w:t>ПАКЕТ ДОКУМЕНТОВ</w:t>
      </w:r>
      <w:r>
        <w:br/>
        <w:t>ПО АНТИТЕРРОРИСТИЧЕСКОЙ БЕЗОПАСНОСТИ</w:t>
      </w:r>
      <w:bookmarkEnd w:id="0"/>
    </w:p>
    <w:p w:rsidR="001F37FC" w:rsidRDefault="00336650">
      <w:pPr>
        <w:pStyle w:val="11"/>
        <w:keepNext/>
        <w:keepLines/>
        <w:spacing w:after="6580"/>
      </w:pPr>
      <w:bookmarkStart w:id="1" w:name="bookmark0"/>
      <w:bookmarkStart w:id="2" w:name="bookmark1"/>
      <w:bookmarkStart w:id="3" w:name="bookmark3"/>
      <w:r>
        <w:t>В ОБРАЗОВАТЕЛЬНОМ УЧРЕЖДЕНИИ</w:t>
      </w:r>
      <w:bookmarkEnd w:id="1"/>
      <w:bookmarkEnd w:id="2"/>
      <w:bookmarkEnd w:id="3"/>
    </w:p>
    <w:p w:rsidR="001F37FC" w:rsidRDefault="00336650">
      <w:pPr>
        <w:pStyle w:val="1"/>
        <w:spacing w:after="120"/>
        <w:jc w:val="center"/>
      </w:pPr>
      <w:r>
        <w:t xml:space="preserve">с. </w:t>
      </w:r>
      <w:r w:rsidR="009F6076">
        <w:t>РАХАТА</w:t>
      </w:r>
    </w:p>
    <w:p w:rsidR="001F37FC" w:rsidRDefault="00336650">
      <w:pPr>
        <w:pStyle w:val="1"/>
        <w:jc w:val="center"/>
      </w:pPr>
      <w:r>
        <w:t>2022 го</w:t>
      </w:r>
      <w:r w:rsidR="009F6076">
        <w:t>д</w:t>
      </w:r>
      <w:r>
        <w:t>.</w:t>
      </w:r>
    </w:p>
    <w:p w:rsidR="009F6076" w:rsidRDefault="009F6076">
      <w:pPr>
        <w:pStyle w:val="22"/>
        <w:keepNext/>
        <w:keepLines/>
        <w:spacing w:after="0"/>
        <w:jc w:val="center"/>
      </w:pPr>
      <w:bookmarkStart w:id="4" w:name="bookmark4"/>
      <w:bookmarkStart w:id="5" w:name="bookmark5"/>
      <w:bookmarkStart w:id="6" w:name="bookmark6"/>
    </w:p>
    <w:p w:rsidR="009F6076" w:rsidRDefault="009F6076">
      <w:pPr>
        <w:pStyle w:val="22"/>
        <w:keepNext/>
        <w:keepLines/>
        <w:spacing w:after="0"/>
        <w:jc w:val="center"/>
      </w:pPr>
    </w:p>
    <w:p w:rsidR="001F37FC" w:rsidRDefault="00336650">
      <w:pPr>
        <w:pStyle w:val="22"/>
        <w:keepNext/>
        <w:keepLines/>
        <w:spacing w:after="0"/>
        <w:jc w:val="center"/>
      </w:pPr>
      <w:r>
        <w:t>ВВЕДЕНИЕ</w:t>
      </w:r>
      <w:bookmarkEnd w:id="4"/>
      <w:bookmarkEnd w:id="5"/>
      <w:bookmarkEnd w:id="6"/>
    </w:p>
    <w:p w:rsidR="001F37FC" w:rsidRDefault="00336650">
      <w:pPr>
        <w:pStyle w:val="1"/>
        <w:spacing w:after="220"/>
        <w:jc w:val="center"/>
      </w:pPr>
      <w:r>
        <w:t xml:space="preserve">Организация </w:t>
      </w:r>
      <w:r>
        <w:t>антитеррористической безопасности</w:t>
      </w:r>
      <w:r>
        <w:br/>
        <w:t>образовательного учрежден и я</w:t>
      </w:r>
    </w:p>
    <w:p w:rsidR="001F37FC" w:rsidRDefault="00336650">
      <w:pPr>
        <w:pStyle w:val="22"/>
        <w:keepNext/>
        <w:keepLines/>
        <w:numPr>
          <w:ilvl w:val="0"/>
          <w:numId w:val="1"/>
        </w:numPr>
        <w:tabs>
          <w:tab w:val="left" w:pos="384"/>
        </w:tabs>
        <w:spacing w:after="0"/>
      </w:pPr>
      <w:bookmarkStart w:id="7" w:name="bookmark9"/>
      <w:bookmarkStart w:id="8" w:name="bookmark10"/>
      <w:bookmarkStart w:id="9" w:name="bookmark7"/>
      <w:bookmarkStart w:id="10" w:name="bookmark8"/>
      <w:bookmarkEnd w:id="7"/>
      <w:r>
        <w:t>Система обеспечения безопасности образовательных учреждений, помещений, объектов инфраструктуры.</w:t>
      </w:r>
      <w:bookmarkEnd w:id="8"/>
      <w:bookmarkEnd w:id="9"/>
      <w:bookmarkEnd w:id="10"/>
    </w:p>
    <w:p w:rsidR="001F37FC" w:rsidRDefault="00336650">
      <w:pPr>
        <w:pStyle w:val="1"/>
      </w:pPr>
      <w:r>
        <w:t>Система безопасности образовательных учреждений, помещений, инфраструктуры - эго комплекс орган</w:t>
      </w:r>
      <w:r>
        <w:t>изационно-технических мероприятий, осуществляемых Министерством образования РФ во взаимодействии с органами власти, правоохранительными и иными структурами с целью обеспечения постоянной готовности образовательных учреждений к безопасной повседневной деяте</w:t>
      </w:r>
      <w:r>
        <w:t>льности, а также к действиям в случае угрозы или возникновения чрезвычайных ситуаций.</w:t>
      </w:r>
    </w:p>
    <w:p w:rsidR="001F37FC" w:rsidRDefault="00336650">
      <w:pPr>
        <w:pStyle w:val="1"/>
        <w:ind w:firstLine="780"/>
      </w:pPr>
      <w:r>
        <w:t>Формируется и достигается в процессе реализации следующих основных мероприятий: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276"/>
        </w:tabs>
      </w:pPr>
      <w:bookmarkStart w:id="11" w:name="bookmark11"/>
      <w:bookmarkEnd w:id="11"/>
      <w:r>
        <w:t>Организация физической охраны образовательного учреждения, ее задачи: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</w:pPr>
      <w:bookmarkStart w:id="12" w:name="bookmark12"/>
      <w:bookmarkEnd w:id="12"/>
      <w:r>
        <w:t>контроль и обеспечен</w:t>
      </w:r>
      <w:r>
        <w:t>ие безопасности объекта и его территории с целью своевременного обнаружения и предотвращения опасных проявлений и ситуаций: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</w:pPr>
      <w:bookmarkStart w:id="13" w:name="bookmark13"/>
      <w:bookmarkEnd w:id="13"/>
      <w:r>
        <w:t>осуществление пропускного режима, исключающего несанкционированное проникновение на объект граждан и техники: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</w:pPr>
      <w:bookmarkStart w:id="14" w:name="bookmark14"/>
      <w:bookmarkEnd w:id="14"/>
      <w:r>
        <w:t>защита персонала и обу</w:t>
      </w:r>
      <w:r>
        <w:t>чающихся от насильственных действий в образовательном учреждении и на его территории.</w:t>
      </w:r>
    </w:p>
    <w:p w:rsidR="001F37FC" w:rsidRDefault="00336650">
      <w:pPr>
        <w:pStyle w:val="1"/>
        <w:ind w:firstLine="780"/>
        <w:jc w:val="both"/>
      </w:pPr>
      <w:r>
        <w:t>Осуществляется путем привлечения сил охранных подразделений образовательного учреждения, подразделений вневедомственной охраны Росгвардии РФ. частных охранных организаций</w:t>
      </w:r>
      <w:r>
        <w:t>, имеющих лицензию на осуществление частной охранной деятельности, выданную органами Росгвардии РФ.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319"/>
        </w:tabs>
      </w:pPr>
      <w:bookmarkStart w:id="15" w:name="bookmark15"/>
      <w:bookmarkEnd w:id="15"/>
      <w:r>
        <w:t xml:space="preserve">Организация инженерно-технической укрепленности охраняемого объекта (ограждения, решетки, металлические двери и запоры, противотаранные устройства и </w:t>
      </w:r>
      <w:r>
        <w:t>др.).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ЧС.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319"/>
        </w:tabs>
      </w:pPr>
      <w:bookmarkStart w:id="16" w:name="bookmark16"/>
      <w:bookmarkEnd w:id="16"/>
      <w:r>
        <w:t>Организация инженерно-технического оборудования образовательного учрежден</w:t>
      </w:r>
      <w:r>
        <w:t>ия (далее ОУ) включает в себя системы: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</w:pPr>
      <w:bookmarkStart w:id="17" w:name="bookmark17"/>
      <w:bookmarkEnd w:id="17"/>
      <w:r>
        <w:t>охранной сигнализации (в т.ч. по периметру ограждения):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</w:pPr>
      <w:bookmarkStart w:id="18" w:name="bookmark18"/>
      <w:bookmarkEnd w:id="18"/>
      <w:r>
        <w:t>тревожно-вызывной сигнализацией (образованную локально или выведенную на «01»):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</w:pPr>
      <w:bookmarkStart w:id="19" w:name="bookmark19"/>
      <w:bookmarkEnd w:id="19"/>
      <w:r>
        <w:t>телевизионного видеонаблюдения: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33"/>
        </w:tabs>
      </w:pPr>
      <w:bookmarkStart w:id="20" w:name="bookmark20"/>
      <w:bookmarkEnd w:id="20"/>
      <w:r>
        <w:t>ограничения и контроля доступа (т.н. «рамки» с це</w:t>
      </w:r>
      <w:r>
        <w:t>лью обнаружения оружия. ВВ.. др. опасных предметов);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</w:pPr>
      <w:bookmarkStart w:id="21" w:name="bookmark21"/>
      <w:bookmarkEnd w:id="21"/>
      <w:r>
        <w:t>радиационного контроля и контроля химического состава воздуха.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315"/>
        </w:tabs>
      </w:pPr>
      <w:bookmarkStart w:id="22" w:name="bookmark22"/>
      <w:bookmarkEnd w:id="22"/>
      <w:r>
        <w:t>1 (</w:t>
      </w:r>
      <w:r w:rsidR="009F6076">
        <w:t>п</w:t>
      </w:r>
      <w:r>
        <w:t>лановая работа по антитеррористической защищенности ОУ («Паспорт безопасности (антитеррористической защищенности) образовательного учрежд</w:t>
      </w:r>
      <w:r>
        <w:t>ения»)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315"/>
        </w:tabs>
      </w:pPr>
      <w:bookmarkStart w:id="23" w:name="bookmark23"/>
      <w:bookmarkEnd w:id="23"/>
      <w:r>
        <w:t>Обеспечение контрольно-пропускною режима.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315"/>
        </w:tabs>
      </w:pPr>
      <w:bookmarkStart w:id="24" w:name="bookmark24"/>
      <w:bookmarkEnd w:id="24"/>
      <w:r>
        <w:t>Выполнение норм противопожарной безопасности.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315"/>
        </w:tabs>
      </w:pPr>
      <w:bookmarkStart w:id="25" w:name="bookmark25"/>
      <w:bookmarkEnd w:id="25"/>
      <w:r>
        <w:t>Выполнение норм охраны труда и электробезопасности.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315"/>
        </w:tabs>
      </w:pPr>
      <w:bookmarkStart w:id="26" w:name="bookmark26"/>
      <w:bookmarkEnd w:id="26"/>
      <w:r>
        <w:t>Плановая работа по вопросам гражданской обороны.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315"/>
        </w:tabs>
      </w:pPr>
      <w:bookmarkStart w:id="27" w:name="bookmark27"/>
      <w:bookmarkEnd w:id="27"/>
      <w:r>
        <w:t>Взаимодействие с правоохранительными органами и другими стру</w:t>
      </w:r>
      <w:r>
        <w:t>ктурами и службами.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435"/>
        </w:tabs>
      </w:pPr>
      <w:bookmarkStart w:id="28" w:name="bookmark28"/>
      <w:bookmarkEnd w:id="28"/>
      <w:r>
        <w:t>Правовой всеобуч, формирование современной культуры безопасности жизнедеятельности.</w:t>
      </w:r>
    </w:p>
    <w:p w:rsidR="001F37FC" w:rsidRDefault="00336650">
      <w:pPr>
        <w:pStyle w:val="1"/>
        <w:numPr>
          <w:ilvl w:val="0"/>
          <w:numId w:val="2"/>
        </w:numPr>
        <w:tabs>
          <w:tab w:val="left" w:pos="401"/>
        </w:tabs>
      </w:pPr>
      <w:bookmarkStart w:id="29" w:name="bookmark29"/>
      <w:bookmarkEnd w:id="29"/>
      <w:r>
        <w:t>Финансово-экономическое обеспечение мероприятий</w:t>
      </w:r>
    </w:p>
    <w:p w:rsidR="001F37FC" w:rsidRDefault="00336650">
      <w:pPr>
        <w:pStyle w:val="1"/>
        <w:ind w:firstLine="780"/>
      </w:pPr>
      <w:r>
        <w:t>Предусматривает также работу по проверке законности и целесообразности различных договорных обязательств</w:t>
      </w:r>
      <w:r>
        <w:t>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</w:t>
      </w:r>
    </w:p>
    <w:p w:rsidR="001F37FC" w:rsidRDefault="00336650">
      <w:pPr>
        <w:pStyle w:val="1"/>
        <w:ind w:firstLine="780"/>
      </w:pPr>
      <w:r>
        <w:t>Формы и методы работы в области организации безопаснос</w:t>
      </w:r>
      <w:r>
        <w:t xml:space="preserve">ти и </w:t>
      </w:r>
      <w:r>
        <w:lastRenderedPageBreak/>
        <w:t>антитеррористической защищенности объектов образования: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12"/>
        </w:tabs>
      </w:pPr>
      <w:bookmarkStart w:id="30" w:name="bookmark30"/>
      <w:bookmarkEnd w:id="30"/>
      <w:r>
        <w:t>обучение педагогического персонала, сотрудников и обучающихся;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17"/>
        </w:tabs>
      </w:pPr>
      <w:bookmarkStart w:id="31" w:name="bookmark31"/>
      <w:bookmarkEnd w:id="31"/>
      <w:r>
        <w:t>взаимодействие с органами исполнительной власти;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17"/>
        </w:tabs>
      </w:pPr>
      <w:bookmarkStart w:id="32" w:name="bookmark32"/>
      <w:bookmarkEnd w:id="32"/>
      <w:r>
        <w:t>взаимодействие с правоохранительными структурами;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17"/>
        </w:tabs>
      </w:pPr>
      <w:bookmarkStart w:id="33" w:name="bookmark33"/>
      <w:bookmarkEnd w:id="33"/>
      <w:r>
        <w:t>квалифицированный подбор охранных предприятий и сотрудников охраны:</w:t>
      </w:r>
    </w:p>
    <w:p w:rsidR="001F37FC" w:rsidRDefault="00336650">
      <w:pPr>
        <w:pStyle w:val="1"/>
        <w:tabs>
          <w:tab w:val="left" w:pos="3965"/>
          <w:tab w:val="left" w:pos="6931"/>
        </w:tabs>
        <w:ind w:firstLine="520"/>
        <w:jc w:val="both"/>
      </w:pPr>
      <w:r>
        <w:t>проведение плановых и внеплановых проверок по всем видам деятельности, обеспечивающим</w:t>
      </w:r>
      <w:r>
        <w:tab/>
        <w:t>безопасность и</w:t>
      </w:r>
      <w:r>
        <w:tab/>
        <w:t>антитеррористическую</w:t>
      </w:r>
    </w:p>
    <w:p w:rsidR="001F37FC" w:rsidRDefault="00336650">
      <w:pPr>
        <w:pStyle w:val="1"/>
      </w:pPr>
      <w:r>
        <w:t>защищенность образовательных учреждений: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2"/>
        </w:tabs>
      </w:pPr>
      <w:bookmarkStart w:id="34" w:name="bookmark34"/>
      <w:bookmarkEnd w:id="34"/>
      <w:r>
        <w:t>совершенствование материа</w:t>
      </w:r>
      <w:r>
        <w:t>льно-технической базы и оснащенности образовательных учреждений техническими средствами охраны и контроля;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2"/>
        </w:tabs>
        <w:spacing w:after="260"/>
      </w:pPr>
      <w:bookmarkStart w:id="35" w:name="bookmark35"/>
      <w:bookmarkEnd w:id="35"/>
      <w:r>
        <w:t>изучение и совершенствование нормативно - правовой базы в области комплексной безопасности объектов системы образования.</w:t>
      </w:r>
    </w:p>
    <w:p w:rsidR="001F37FC" w:rsidRDefault="00336650">
      <w:pPr>
        <w:pStyle w:val="22"/>
        <w:keepNext/>
        <w:keepLines/>
      </w:pPr>
      <w:bookmarkStart w:id="36" w:name="bookmark36"/>
      <w:bookmarkStart w:id="37" w:name="bookmark37"/>
      <w:bookmarkStart w:id="38" w:name="bookmark38"/>
      <w:r>
        <w:t xml:space="preserve">II. Мероприятия по снижению </w:t>
      </w:r>
      <w:r>
        <w:t>риска и смягчению последствий террористических акций.</w:t>
      </w:r>
      <w:bookmarkEnd w:id="36"/>
      <w:bookmarkEnd w:id="37"/>
      <w:bookmarkEnd w:id="38"/>
    </w:p>
    <w:p w:rsidR="001F37FC" w:rsidRDefault="00336650">
      <w:pPr>
        <w:pStyle w:val="1"/>
      </w:pPr>
      <w:r>
        <w:t>Противодействие терроризму в организациях осуществляется путем проведения мероприятий, направленных на снижение рисков терактов и защиту от опасностей, связанных с ними, а также путем содействия органам</w:t>
      </w:r>
      <w:r>
        <w:t>, ведущим борьбу с терроризмом.</w:t>
      </w:r>
    </w:p>
    <w:p w:rsidR="001F37FC" w:rsidRDefault="00336650">
      <w:pPr>
        <w:pStyle w:val="1"/>
        <w:ind w:firstLine="780"/>
      </w:pPr>
      <w:r>
        <w:t>Система органов и структур, занимающихся вопросами борьбы с терроризмом, включает в себя: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12"/>
        </w:tabs>
      </w:pPr>
      <w:bookmarkStart w:id="39" w:name="bookmark39"/>
      <w:bookmarkEnd w:id="39"/>
      <w:r>
        <w:t>на федеральном уровне - Правительство Российской Федерации, федеральные органы исполнительной власти в сфере их деятельности (ФЗ от 06</w:t>
      </w:r>
      <w:r>
        <w:t>.03.2006 г. № ФЗ-35);</w:t>
      </w:r>
    </w:p>
    <w:p w:rsidR="001F37FC" w:rsidRDefault="00336650">
      <w:pPr>
        <w:pStyle w:val="1"/>
      </w:pPr>
      <w:bookmarkStart w:id="40" w:name="bookmark40"/>
      <w:bookmarkEnd w:id="40"/>
      <w:r>
        <w:rPr>
          <w:b/>
          <w:bCs/>
        </w:rPr>
        <w:t>Координаторами деятельности органов власти являются антитеррористические комиссии.</w:t>
      </w:r>
    </w:p>
    <w:p w:rsidR="001F37FC" w:rsidRDefault="00336650">
      <w:pPr>
        <w:pStyle w:val="1"/>
        <w:ind w:firstLine="780"/>
        <w:jc w:val="both"/>
      </w:pPr>
      <w:r>
        <w:t xml:space="preserve">Национальный </w:t>
      </w:r>
      <w:r>
        <w:t>антикризисный комитет, антитеррористические комиссии в субъектах Российской Федерации созданы в соответствии с Указом Президента РФ от 15.02.2006г. № 116 «О мерах по противодействию терроризму».</w:t>
      </w:r>
    </w:p>
    <w:p w:rsidR="001F37FC" w:rsidRDefault="00336650">
      <w:pPr>
        <w:pStyle w:val="1"/>
        <w:ind w:firstLine="780"/>
        <w:jc w:val="both"/>
      </w:pPr>
      <w:r>
        <w:t>Муниципальная антитеррористическая комиссия создаётся по расп</w:t>
      </w:r>
      <w:r>
        <w:t>оряжению главы города (района).</w:t>
      </w:r>
    </w:p>
    <w:p w:rsidR="001F37FC" w:rsidRDefault="00336650">
      <w:pPr>
        <w:pStyle w:val="1"/>
        <w:ind w:firstLine="780"/>
        <w:jc w:val="both"/>
      </w:pPr>
      <w:r>
        <w:t>Антитеррористические комиссии осуществляют свою деятельность в соответствии с планом деятельности или с возникшей необходимостью.</w:t>
      </w:r>
    </w:p>
    <w:p w:rsidR="001F37FC" w:rsidRDefault="00336650">
      <w:pPr>
        <w:pStyle w:val="1"/>
        <w:ind w:firstLine="780"/>
        <w:jc w:val="both"/>
      </w:pPr>
      <w:r>
        <w:t>В образовательном учреждении снижение риска терактов достигается путем проведения комплекса ме</w:t>
      </w:r>
      <w:r>
        <w:t>роприятий.</w:t>
      </w:r>
    </w:p>
    <w:p w:rsidR="001F37FC" w:rsidRDefault="00336650">
      <w:pPr>
        <w:pStyle w:val="1"/>
        <w:ind w:firstLine="760"/>
      </w:pPr>
      <w:r>
        <w:rPr>
          <w:b/>
          <w:bCs/>
        </w:rPr>
        <w:t>К комплексу мер по противодействию терроризму относятся: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17"/>
        </w:tabs>
      </w:pPr>
      <w:bookmarkStart w:id="41" w:name="bookmark41"/>
      <w:bookmarkEnd w:id="41"/>
      <w:r>
        <w:rPr>
          <w:b/>
          <w:bCs/>
        </w:rPr>
        <w:t xml:space="preserve">правовые - </w:t>
      </w:r>
      <w:r>
        <w:t>доведение до персонала ОУ требований федеральных законов и постановлений (осуществляется в рамках системы подютовки и в рамках пропаганды знаний в области защиты от ЧС);</w:t>
      </w:r>
    </w:p>
    <w:p w:rsidR="001F37FC" w:rsidRDefault="00336650">
      <w:pPr>
        <w:pStyle w:val="1"/>
      </w:pPr>
      <w:r>
        <w:rPr>
          <w:b/>
          <w:bCs/>
        </w:rPr>
        <w:t>информа</w:t>
      </w:r>
      <w:r>
        <w:rPr>
          <w:b/>
          <w:bCs/>
        </w:rPr>
        <w:t xml:space="preserve">ционные - </w:t>
      </w:r>
      <w:r>
        <w:t>разоблачение всей сути и опасности терроризма, его целей и т. д.</w:t>
      </w:r>
    </w:p>
    <w:p w:rsidR="001F37FC" w:rsidRDefault="00336650">
      <w:pPr>
        <w:pStyle w:val="1"/>
      </w:pPr>
      <w:r>
        <w:t>(беседы, лекции, использование справочно-информационных стендов):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17"/>
        </w:tabs>
        <w:jc w:val="both"/>
      </w:pPr>
      <w:bookmarkStart w:id="42" w:name="bookmark42"/>
      <w:bookmarkEnd w:id="42"/>
      <w:r>
        <w:rPr>
          <w:b/>
          <w:bCs/>
        </w:rPr>
        <w:t xml:space="preserve">административные - </w:t>
      </w:r>
      <w:r>
        <w:t xml:space="preserve">издание приказов, распоряжений о соблюдении установленных правил, о назначении </w:t>
      </w:r>
      <w:r>
        <w:t>ответственных лиц за проведение защитных мероприятий.</w:t>
      </w:r>
    </w:p>
    <w:p w:rsidR="001F37FC" w:rsidRDefault="00336650">
      <w:pPr>
        <w:pStyle w:val="1"/>
        <w:spacing w:line="266" w:lineRule="auto"/>
        <w:jc w:val="both"/>
      </w:pPr>
      <w:r>
        <w:t>Знания о терроризме, как наиболее опасном преступном явлении сегодняшнего дня. умение его предупредить, правильно вести себя при его угрозе дают возможность защитить себя и окружающих от последствий тер</w:t>
      </w:r>
      <w:r>
        <w:t>акта.</w:t>
      </w:r>
    </w:p>
    <w:p w:rsidR="001F37FC" w:rsidRDefault="00336650">
      <w:pPr>
        <w:pStyle w:val="1"/>
        <w:spacing w:after="120"/>
        <w:jc w:val="both"/>
      </w:pPr>
      <w:r>
        <w:t>Применительно к правоотношениям в области образования (всех уровней) основным нормативно-правовым актом, содержащим положения об обеспечении безопасности участников образовательного процесса, является действующая редакция Федерального закона от 29.12</w:t>
      </w:r>
      <w:r>
        <w:t>.2012 г. № 273 - ФЗ «Об образовании в Российской Федерации» (далее - Закон об образовании), который в п. 7 ст. 28 устанавливает ответственность образовательного учреждения за жизнь и здоровье обучающихся, а также работников данного учреждения во время обра</w:t>
      </w:r>
      <w:r>
        <w:t>зовательного процесса.</w:t>
      </w:r>
    </w:p>
    <w:p w:rsidR="001F37FC" w:rsidRDefault="00336650">
      <w:pPr>
        <w:pStyle w:val="1"/>
        <w:ind w:left="180" w:firstLine="20"/>
        <w:jc w:val="both"/>
      </w:pPr>
      <w:r>
        <w:t xml:space="preserve">На федеральном уровне вопросами обеспечения безопасности образовательных учреждений занимается Министерство просвещения Российской Федерации, согласно </w:t>
      </w:r>
      <w:r>
        <w:lastRenderedPageBreak/>
        <w:t>постановлению Правительства РФ от 2 августа 2019 г. №1006 « Об утверждении требова</w:t>
      </w:r>
      <w:r>
        <w:t>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РФ. План мероприятий по исполнению данной программы утверждается Министерством прос</w:t>
      </w:r>
      <w:r>
        <w:t>вещения РФ ежегодно и включает в себя в качестве основных направлений противопожарные и антитеррористические мероприятия. Последние реализуются в соответствии с требованиями, изложенными в Указе Президента РФ от 13.09.04 № 1167 «О неотложных мерах по повыш</w:t>
      </w:r>
      <w:r>
        <w:t>ению эффективности борьбы с терроризмом», а противопожарные мероприятия осуществляются исходя из требований Федерального закона от 21.12.94 № 69 - ФЗ «О пожарной безопасности» и иных нормативно-правовых актов (в т. ч. ведомственных), принятых во исполнение</w:t>
      </w:r>
      <w:r>
        <w:t xml:space="preserve"> данного федерального закона.</w:t>
      </w:r>
    </w:p>
    <w:p w:rsidR="001F37FC" w:rsidRDefault="00336650">
      <w:pPr>
        <w:pStyle w:val="1"/>
        <w:ind w:left="180" w:firstLine="20"/>
        <w:jc w:val="both"/>
      </w:pPr>
      <w:r>
        <w:t>Отметим,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 процесса.</w:t>
      </w:r>
    </w:p>
    <w:p w:rsidR="001F37FC" w:rsidRDefault="00336650">
      <w:pPr>
        <w:pStyle w:val="1"/>
        <w:ind w:left="180" w:firstLine="20"/>
        <w:jc w:val="both"/>
      </w:pPr>
      <w:r>
        <w:t>В</w:t>
      </w:r>
      <w:r>
        <w:t xml:space="preserve"> качестве основных направлений организации безопасности образовательных учреждений, при реализации которых требуется выделение значительных денежных средств, необходимо: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382"/>
        </w:tabs>
        <w:ind w:left="180" w:firstLine="20"/>
        <w:jc w:val="both"/>
      </w:pPr>
      <w:bookmarkStart w:id="43" w:name="bookmark43"/>
      <w:bookmarkEnd w:id="43"/>
      <w:r>
        <w:t>обеспечение учреждения сигналом тревоги на случай террористического акта и телефоном (</w:t>
      </w:r>
      <w:r>
        <w:t>могут быть использованы для мероприятий как антитеррористической. так и пожарной безопасности);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398"/>
        </w:tabs>
        <w:ind w:left="180" w:firstLine="20"/>
        <w:jc w:val="both"/>
      </w:pPr>
      <w:bookmarkStart w:id="44" w:name="bookmark44"/>
      <w:bookmarkEnd w:id="44"/>
      <w:r>
        <w:t>обеспечение учреждения аппаратурой наружного и внутреннего наблюдения: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382"/>
        </w:tabs>
        <w:ind w:left="180" w:firstLine="20"/>
        <w:jc w:val="both"/>
      </w:pPr>
      <w:bookmarkStart w:id="45" w:name="bookmark45"/>
      <w:bookmarkEnd w:id="45"/>
      <w:r>
        <w:t>охрана учреждения специальными организациями, имеющими лицензию на право осуществления да</w:t>
      </w:r>
      <w:r>
        <w:t>нной деятельности, на основании договора:</w:t>
      </w:r>
    </w:p>
    <w:p w:rsidR="001F37FC" w:rsidRDefault="00336650">
      <w:pPr>
        <w:pStyle w:val="1"/>
        <w:ind w:left="180" w:firstLine="1040"/>
        <w:jc w:val="both"/>
      </w:pPr>
      <w:r>
        <w:t>Приведенный выше перечень не является исчерпывающим, и каждое образовательное учреждение исходя, из специфики своей деятельности может включить в него дополнительные мероприятия, направленные на обеспечение безопас</w:t>
      </w:r>
      <w:r>
        <w:t>ности конкретного образовательного учреждения.</w:t>
      </w:r>
    </w:p>
    <w:p w:rsidR="001F37FC" w:rsidRDefault="00336650">
      <w:pPr>
        <w:pStyle w:val="1"/>
        <w:ind w:left="180" w:firstLine="760"/>
        <w:jc w:val="both"/>
      </w:pPr>
      <w:r>
        <w:t>Документы по антитеррористической безопасности, разрабатываемые в образовательных учреждениях, для удобства работы с ними и обеспечения единого порядка хранения, сводятся в следующие папки:</w:t>
      </w:r>
    </w:p>
    <w:p w:rsidR="001F37FC" w:rsidRDefault="00336650">
      <w:pPr>
        <w:pStyle w:val="1"/>
        <w:ind w:left="180" w:firstLine="760"/>
        <w:jc w:val="both"/>
      </w:pPr>
      <w:r>
        <w:rPr>
          <w:u w:val="single"/>
        </w:rPr>
        <w:t>Папка № 1</w:t>
      </w:r>
      <w:r>
        <w:t xml:space="preserve"> - Законод</w:t>
      </w:r>
      <w:r>
        <w:t>ательные и нормативные акты по антитеррористической защищённости:</w:t>
      </w:r>
    </w:p>
    <w:p w:rsidR="001F37FC" w:rsidRDefault="00336650">
      <w:pPr>
        <w:pStyle w:val="1"/>
        <w:spacing w:after="280"/>
        <w:ind w:left="180" w:firstLine="760"/>
        <w:jc w:val="both"/>
      </w:pPr>
      <w:r>
        <w:rPr>
          <w:u w:val="single"/>
        </w:rPr>
        <w:t>Папка № 2</w:t>
      </w:r>
      <w:r>
        <w:t xml:space="preserve"> - Нормативные документы по организации антитеррористической работы в образовательном учреждении.</w:t>
      </w:r>
    </w:p>
    <w:p w:rsidR="001F37FC" w:rsidRDefault="00336650">
      <w:pPr>
        <w:pStyle w:val="22"/>
        <w:keepNext/>
        <w:keepLines/>
        <w:numPr>
          <w:ilvl w:val="0"/>
          <w:numId w:val="4"/>
        </w:numPr>
        <w:tabs>
          <w:tab w:val="left" w:pos="910"/>
        </w:tabs>
        <w:spacing w:after="280" w:line="233" w:lineRule="auto"/>
        <w:ind w:left="940" w:hanging="740"/>
        <w:jc w:val="both"/>
      </w:pPr>
      <w:bookmarkStart w:id="46" w:name="bookmark48"/>
      <w:bookmarkStart w:id="47" w:name="bookmark46"/>
      <w:bookmarkStart w:id="48" w:name="bookmark47"/>
      <w:bookmarkStart w:id="49" w:name="bookmark49"/>
      <w:bookmarkEnd w:id="46"/>
      <w:r>
        <w:t xml:space="preserve">Перечень документов, регламентирующих порядок </w:t>
      </w:r>
      <w:r>
        <w:t>ангитеррористической защищенности объекта.</w:t>
      </w:r>
      <w:bookmarkEnd w:id="47"/>
      <w:bookmarkEnd w:id="48"/>
      <w:bookmarkEnd w:id="49"/>
    </w:p>
    <w:p w:rsidR="001F37FC" w:rsidRDefault="00336650">
      <w:pPr>
        <w:pStyle w:val="1"/>
        <w:ind w:left="180" w:firstLine="760"/>
        <w:jc w:val="both"/>
      </w:pPr>
      <w:r>
        <w:t>На каждом объекте (в администрации, органе управления) должны быть в наличии следующие документы: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378"/>
        </w:tabs>
        <w:ind w:left="180" w:firstLine="20"/>
        <w:jc w:val="both"/>
      </w:pPr>
      <w:bookmarkStart w:id="50" w:name="bookmark50"/>
      <w:bookmarkEnd w:id="50"/>
      <w:r>
        <w:t>приказ об организации антитеррористической и антиэкстремистской деятельности на объекте: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398"/>
        </w:tabs>
        <w:ind w:left="180" w:firstLine="20"/>
        <w:jc w:val="both"/>
      </w:pPr>
      <w:bookmarkStart w:id="51" w:name="bookmark51"/>
      <w:bookmarkEnd w:id="51"/>
      <w:r>
        <w:t>приказ о пропускном и внут</w:t>
      </w:r>
      <w:r>
        <w:t>риобъектовом режиме на объекте: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378"/>
        </w:tabs>
        <w:ind w:left="180" w:firstLine="20"/>
        <w:jc w:val="both"/>
      </w:pPr>
      <w:bookmarkStart w:id="52" w:name="bookmark52"/>
      <w:bookmarkEnd w:id="52"/>
      <w:r>
        <w:t>план организационно-практических мер по действиям должностных лиц и персонала при получении сигнала об установлении соответствующих уровней террористической</w:t>
      </w:r>
    </w:p>
    <w:p w:rsidR="001F37FC" w:rsidRDefault="00336650">
      <w:pPr>
        <w:pStyle w:val="1"/>
        <w:jc w:val="both"/>
      </w:pPr>
      <w:r>
        <w:rPr>
          <w:vertAlign w:val="subscript"/>
        </w:rPr>
        <w:t>v</w:t>
      </w:r>
      <w:r>
        <w:t xml:space="preserve"> опасности в соответствии с Порядком установления уровней террорис</w:t>
      </w:r>
      <w:r>
        <w:t>тической опасности. предусматривающих принятие дополнительных мер по ооеспечению оезопасности личности, общества и государства, утвержденным Указом Президента Российской Федерации от 14 июня 2012 года N851;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53" w:name="bookmark53"/>
      <w:bookmarkEnd w:id="53"/>
      <w:r>
        <w:t xml:space="preserve">акт государственной комиссии о приемке объекта в </w:t>
      </w:r>
      <w:r>
        <w:t>эксплуатацию;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54" w:name="bookmark54"/>
      <w:bookmarkEnd w:id="54"/>
      <w:r>
        <w:t>паспорт антитеррористической защищенности объекта;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55" w:name="bookmark55"/>
      <w:bookmarkEnd w:id="55"/>
      <w:r>
        <w:t>план охраны объекта;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56" w:name="bookmark56"/>
      <w:bookmarkEnd w:id="56"/>
      <w:r>
        <w:t>правила противопожарного режима;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7"/>
        </w:tabs>
        <w:jc w:val="both"/>
      </w:pPr>
      <w:bookmarkStart w:id="57" w:name="bookmark57"/>
      <w:bookmarkEnd w:id="57"/>
      <w:r>
        <w:lastRenderedPageBreak/>
        <w:t>планы эвакуации людей в случае возникновения чрезвычайных ситуаций в соответствии с требованиями ГОСТ 12.2.143-2009;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58" w:name="bookmark58"/>
      <w:bookmarkEnd w:id="58"/>
      <w:r>
        <w:t xml:space="preserve">журнал </w:t>
      </w:r>
      <w:r>
        <w:t>ежедневной проверки охранно-пожарной сигнализации, систем оповещения;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59" w:name="bookmark59"/>
      <w:bookmarkEnd w:id="59"/>
      <w:r>
        <w:t>журнал технического обслуживания средств охраны;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60" w:name="bookmark60"/>
      <w:bookmarkEnd w:id="60"/>
      <w:r>
        <w:t>инструкция о внутриобъектовом и пропускном режимах;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32"/>
        </w:tabs>
        <w:jc w:val="both"/>
      </w:pPr>
      <w:bookmarkStart w:id="61" w:name="bookmark61"/>
      <w:bookmarkEnd w:id="61"/>
      <w:r>
        <w:t>должностные инструкции сотрудников объекта, включая сотрудников инженерных служб и сл</w:t>
      </w:r>
      <w:r>
        <w:t>ужб безопасности, о действиях при возникновении и локализации чрезвычайных ситуаций. террористических актов и установлении уровней террористической опасности;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62" w:name="bookmark62"/>
      <w:bookmarkEnd w:id="62"/>
      <w:r>
        <w:t>схемы организации движения транспорта и посетителей по территории объекта;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63" w:name="bookmark63"/>
      <w:bookmarkEnd w:id="63"/>
      <w:r>
        <w:t xml:space="preserve">правила </w:t>
      </w:r>
      <w:r>
        <w:t>поведения посетителей на объекте;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7"/>
        </w:tabs>
        <w:jc w:val="both"/>
      </w:pPr>
      <w:bookmarkStart w:id="64" w:name="bookmark64"/>
      <w:bookmarkEnd w:id="64"/>
      <w:r>
        <w:t>тексты для службы информации объекта на случай возникновения чрезвычайных ситуаций, террористических акюв и установления уровней террористической опасности;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32"/>
        </w:tabs>
        <w:jc w:val="both"/>
      </w:pPr>
      <w:bookmarkStart w:id="65" w:name="bookmark65"/>
      <w:bookmarkEnd w:id="65"/>
      <w:r>
        <w:t>обязанности персонала (руководителя объекта и его заместителей, с</w:t>
      </w:r>
      <w:r>
        <w:t>отрудников охраны) в части, касающейся охраны и противодействия терроризму, предотвращения нарушения общественного порядка и безопасности объекта, их действия при угрозах совершения акта терроризма, нарушения общественного порядка, пожара (включая обязанно</w:t>
      </w:r>
      <w:r>
        <w:t>сти осуществления данной деятельности сотрудниками охраны);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66" w:name="bookmark66"/>
      <w:bookmarkEnd w:id="66"/>
      <w:r>
        <w:t>силы и средства, привлекаемые для охраны объекта, задействованных въездов, входов на территорию объекта, парковок при повседневном режиме и режиме проведения массового мероприятия, их расчет, резе</w:t>
      </w:r>
      <w:r>
        <w:t>рвы, количество и место дислокации;-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18"/>
        </w:tabs>
        <w:jc w:val="both"/>
      </w:pPr>
      <w:bookmarkStart w:id="67" w:name="bookmark67"/>
      <w:bookmarkEnd w:id="67"/>
      <w:r>
        <w:t>список инженерно-технических средств, применяемых в охране, средств дистанционного наблюдения, обнаружения оружия, боеприпасов и других запрещенных предметов;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68" w:name="bookmark68"/>
      <w:bookmarkEnd w:id="68"/>
      <w:r>
        <w:t>описание действующих пропусков, печатей, образцы подписей со</w:t>
      </w:r>
      <w:r>
        <w:t>трудников, имеющих право подписи пропусков, в том числе материальных;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3"/>
        </w:tabs>
        <w:jc w:val="both"/>
      </w:pPr>
      <w:bookmarkStart w:id="69" w:name="bookmark69"/>
      <w:bookmarkEnd w:id="69"/>
      <w:r>
        <w:t>схема связи и оповещения при выполнении повседневных задач, осложнении обстановки и при возникновении критических ситуаций;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27"/>
        </w:tabs>
        <w:jc w:val="both"/>
        <w:sectPr w:rsidR="001F37FC">
          <w:footerReference w:type="default" r:id="rId7"/>
          <w:pgSz w:w="11900" w:h="16840"/>
          <w:pgMar w:top="1026" w:right="833" w:bottom="652" w:left="1467" w:header="598" w:footer="3" w:gutter="0"/>
          <w:pgNumType w:start="1"/>
          <w:cols w:space="720"/>
          <w:noEndnote/>
          <w:docGrid w:linePitch="360"/>
        </w:sectPr>
      </w:pPr>
      <w:bookmarkStart w:id="70" w:name="bookmark70"/>
      <w:bookmarkEnd w:id="70"/>
      <w:r>
        <w:t>перспективный план на 3 - 5 лет в части оборудования объекта инженерно-техническими средствами и приборами, системой охранной телевизионной.</w:t>
      </w:r>
    </w:p>
    <w:p w:rsidR="001F37FC" w:rsidRDefault="00336650">
      <w:pPr>
        <w:pStyle w:val="1"/>
        <w:jc w:val="center"/>
      </w:pPr>
      <w:r>
        <w:rPr>
          <w:b/>
          <w:bCs/>
        </w:rPr>
        <w:lastRenderedPageBreak/>
        <w:t>ПАПКА № 1</w:t>
      </w:r>
    </w:p>
    <w:p w:rsidR="001F37FC" w:rsidRDefault="00336650">
      <w:pPr>
        <w:pStyle w:val="1"/>
        <w:spacing w:after="140"/>
        <w:jc w:val="center"/>
      </w:pPr>
      <w:r>
        <w:t>Законодательные и нормативные акты</w:t>
      </w:r>
      <w:r>
        <w:br/>
        <w:t>по антитеррористич</w:t>
      </w:r>
      <w:r>
        <w:t>еской защищённости</w:t>
      </w:r>
    </w:p>
    <w:p w:rsidR="001F37FC" w:rsidRDefault="00336650">
      <w:pPr>
        <w:pStyle w:val="1"/>
        <w:ind w:firstLine="780"/>
      </w:pPr>
      <w:r>
        <w:t xml:space="preserve">В папке должны находиться: Федеральные законы. Указы </w:t>
      </w:r>
      <w:r w:rsidR="009F6076">
        <w:t>П</w:t>
      </w:r>
      <w:r>
        <w:t xml:space="preserve">резидента Российской Федерации. Постановления Правительства Российской Федерации, приказы и другие документы МЧС России, нормативно-правовые акты Республики </w:t>
      </w:r>
      <w:r w:rsidR="009F6076">
        <w:t>Дагестан</w:t>
      </w:r>
      <w:r>
        <w:t>, приказы, инструк</w:t>
      </w:r>
      <w:r>
        <w:t xml:space="preserve">тивные письма, изданные министерством образования Республики </w:t>
      </w:r>
      <w:r w:rsidR="009F6076">
        <w:t>Дагестан</w:t>
      </w:r>
      <w:bookmarkStart w:id="71" w:name="_GoBack"/>
      <w:bookmarkEnd w:id="71"/>
      <w:r>
        <w:t>, касающиеся антитеррористической защищённости, муниципальные постановления, приказы, инструктивные письма.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334"/>
        </w:tabs>
        <w:spacing w:line="194" w:lineRule="auto"/>
      </w:pPr>
      <w:bookmarkStart w:id="72" w:name="bookmark71"/>
      <w:bookmarkEnd w:id="72"/>
      <w:r>
        <w:rPr>
          <w:b/>
          <w:bCs/>
        </w:rPr>
        <w:t>Федеральный закон от 28 декабря 2010 г. N390-03 «О безопасности»</w:t>
      </w:r>
    </w:p>
    <w:p w:rsidR="001F37FC" w:rsidRDefault="00336650">
      <w:pPr>
        <w:pStyle w:val="1"/>
        <w:jc w:val="both"/>
      </w:pPr>
      <w:r>
        <w:t xml:space="preserve">(с изменениями </w:t>
      </w:r>
      <w:r>
        <w:t>и дополнениями).</w:t>
      </w:r>
    </w:p>
    <w:p w:rsidR="001F37FC" w:rsidRDefault="00336650">
      <w:pPr>
        <w:pStyle w:val="1"/>
        <w:spacing w:line="262" w:lineRule="auto"/>
        <w:ind w:firstLine="780"/>
        <w:jc w:val="both"/>
      </w:pPr>
      <w: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</w:t>
      </w:r>
      <w:r>
        <w:t>е контроля и надзора за законностью их деятельности.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370"/>
        </w:tabs>
        <w:spacing w:line="233" w:lineRule="auto"/>
        <w:jc w:val="both"/>
      </w:pPr>
      <w:bookmarkStart w:id="73" w:name="bookmark72"/>
      <w:bookmarkEnd w:id="73"/>
      <w:r>
        <w:rPr>
          <w:b/>
          <w:bCs/>
        </w:rPr>
        <w:t xml:space="preserve">Федеральный закон от 6 марта 2006 года № 35-ФЗ «О противодействии терроризму» </w:t>
      </w:r>
      <w:r>
        <w:t>(с изменениями и дополнениями).</w:t>
      </w:r>
    </w:p>
    <w:p w:rsidR="001F37FC" w:rsidRDefault="00336650">
      <w:pPr>
        <w:pStyle w:val="1"/>
        <w:ind w:firstLine="780"/>
        <w:jc w:val="both"/>
      </w:pPr>
      <w:r>
        <w:t>Настоящий Федеральный закон устанавливает основные принципы противодействия терроризму, право</w:t>
      </w:r>
      <w:r>
        <w:t>вые и организационные основы профилактики терроризма и борьбы с ним.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370"/>
        </w:tabs>
        <w:spacing w:line="254" w:lineRule="auto"/>
        <w:jc w:val="both"/>
      </w:pPr>
      <w:bookmarkStart w:id="74" w:name="bookmark73"/>
      <w:bookmarkEnd w:id="74"/>
      <w:r>
        <w:rPr>
          <w:b/>
          <w:bCs/>
        </w:rPr>
        <w:t>Указ Пр</w:t>
      </w:r>
      <w:r>
        <w:rPr>
          <w:b/>
          <w:bCs/>
        </w:rPr>
        <w:t>езидента от 12 мая 2009 года № 537 «О стратегии национальной безопасности Российской Федерации до 2020 года».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334"/>
        </w:tabs>
        <w:spacing w:line="259" w:lineRule="auto"/>
        <w:jc w:val="both"/>
      </w:pPr>
      <w:bookmarkStart w:id="75" w:name="bookmark74"/>
      <w:bookmarkEnd w:id="75"/>
      <w:r>
        <w:rPr>
          <w:b/>
          <w:bCs/>
        </w:rPr>
        <w:t>Указ Президента от 15 февраля 2006 № 116 «О мерах по противодействию терроризма».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334"/>
        </w:tabs>
        <w:spacing w:line="226" w:lineRule="auto"/>
        <w:jc w:val="both"/>
      </w:pPr>
      <w:bookmarkStart w:id="76" w:name="bookmark75"/>
      <w:bookmarkEnd w:id="76"/>
      <w:r>
        <w:rPr>
          <w:b/>
          <w:bCs/>
        </w:rPr>
        <w:t>Закон РФ от 11 марта 1992 года № 2487-1 «О частной детективной и</w:t>
      </w:r>
      <w:r>
        <w:rPr>
          <w:b/>
          <w:bCs/>
        </w:rPr>
        <w:t xml:space="preserve"> охранной деятельности в Российской Федерации» </w:t>
      </w:r>
      <w:r>
        <w:t>(с изменениями и дополнениями).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334"/>
        </w:tabs>
        <w:jc w:val="both"/>
      </w:pPr>
      <w:bookmarkStart w:id="77" w:name="bookmark76"/>
      <w:bookmarkEnd w:id="77"/>
      <w:r>
        <w:rPr>
          <w:b/>
          <w:bCs/>
        </w:rPr>
        <w:t xml:space="preserve">Письмо Министерства образования РФ «О проведении учебных занятий но вопросам противодействия химическому и биологическому терроризму» от 15 октября 2001 г. № </w:t>
      </w:r>
      <w:r>
        <w:rPr>
          <w:b/>
          <w:bCs/>
        </w:rPr>
        <w:t>42-15/42-11.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334"/>
        </w:tabs>
        <w:jc w:val="both"/>
      </w:pPr>
      <w:bookmarkStart w:id="78" w:name="bookmark77"/>
      <w:bookmarkEnd w:id="78"/>
      <w:r>
        <w:rPr>
          <w:b/>
          <w:bCs/>
        </w:rPr>
        <w:t>Письмо Министерст ва образования и науки РФ от 4 июня 2008 г. N03-1423</w:t>
      </w:r>
    </w:p>
    <w:p w:rsidR="001F37FC" w:rsidRDefault="00336650">
      <w:pPr>
        <w:pStyle w:val="1"/>
        <w:spacing w:after="80"/>
        <w:ind w:firstLine="760"/>
        <w:jc w:val="both"/>
      </w:pPr>
      <w:r>
        <w:rPr>
          <w:b/>
          <w:bCs/>
        </w:rPr>
        <w:t>"О методических рекомендациях”.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370"/>
        </w:tabs>
        <w:jc w:val="both"/>
      </w:pPr>
      <w:bookmarkStart w:id="79" w:name="bookmark78"/>
      <w:bookmarkEnd w:id="79"/>
      <w:r>
        <w:rPr>
          <w:b/>
          <w:bCs/>
        </w:rPr>
        <w:t>Постановление Правительства РФ от 25 декабря 2013 г. N1244</w:t>
      </w:r>
    </w:p>
    <w:p w:rsidR="001F37FC" w:rsidRDefault="00336650">
      <w:pPr>
        <w:pStyle w:val="1"/>
        <w:jc w:val="both"/>
      </w:pPr>
      <w:r>
        <w:rPr>
          <w:b/>
          <w:bCs/>
        </w:rPr>
        <w:t>"Об антитеррористической защищенности объектов (территорий)".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370"/>
        </w:tabs>
        <w:jc w:val="both"/>
      </w:pPr>
      <w:bookmarkStart w:id="80" w:name="bookmark79"/>
      <w:bookmarkEnd w:id="80"/>
      <w:r>
        <w:rPr>
          <w:b/>
          <w:bCs/>
        </w:rPr>
        <w:t>Указ Президента РФ от 26 июля 2011 г. N 988 "О Межведомственной комиссии по противодействию экстремизму в Российской Федерации".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14"/>
        </w:tabs>
        <w:jc w:val="both"/>
      </w:pPr>
      <w:bookmarkStart w:id="81" w:name="bookmark80"/>
      <w:bookmarkEnd w:id="81"/>
      <w:r>
        <w:rPr>
          <w:b/>
          <w:bCs/>
        </w:rPr>
        <w:t>Постановление Правительства РФ от 25 марта 2015 г. № 272 «Об утверждении требований к антитеррористической защищенности мест ма</w:t>
      </w:r>
      <w:r>
        <w:rPr>
          <w:b/>
          <w:bCs/>
        </w:rPr>
        <w:t>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385"/>
        </w:tabs>
      </w:pPr>
      <w:bookmarkStart w:id="82" w:name="bookmark81"/>
      <w:bookmarkEnd w:id="82"/>
      <w:r>
        <w:rPr>
          <w:b/>
          <w:bCs/>
        </w:rPr>
        <w:t>Постановление Правительства РФ от 07.10.2017г. N1235</w:t>
      </w:r>
    </w:p>
    <w:p w:rsidR="001F37FC" w:rsidRDefault="00336650">
      <w:pPr>
        <w:pStyle w:val="1"/>
        <w:jc w:val="both"/>
      </w:pPr>
      <w:r>
        <w:rPr>
          <w:b/>
          <w:bCs/>
        </w:rPr>
        <w:t>"Об утверждении требований к антитеррорисзиче</w:t>
      </w:r>
      <w:r>
        <w:rPr>
          <w:b/>
          <w:bCs/>
        </w:rPr>
        <w:t>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Министерсзва образования и науки Российской Федерации, и формы паспорта безопасности этих объектов (терр</w:t>
      </w:r>
      <w:r>
        <w:rPr>
          <w:b/>
          <w:bCs/>
        </w:rPr>
        <w:t>и торий)"</w:t>
      </w:r>
    </w:p>
    <w:p w:rsidR="001F37FC" w:rsidRDefault="00336650">
      <w:pPr>
        <w:pStyle w:val="22"/>
        <w:keepNext/>
        <w:keepLines/>
        <w:jc w:val="center"/>
      </w:pPr>
      <w:bookmarkStart w:id="83" w:name="bookmark82"/>
      <w:bookmarkStart w:id="84" w:name="bookmark83"/>
      <w:bookmarkStart w:id="85" w:name="bookmark84"/>
      <w:r>
        <w:t>ПАПКА №2</w:t>
      </w:r>
      <w:bookmarkEnd w:id="83"/>
      <w:bookmarkEnd w:id="84"/>
      <w:bookmarkEnd w:id="85"/>
    </w:p>
    <w:p w:rsidR="001F37FC" w:rsidRDefault="00336650">
      <w:pPr>
        <w:pStyle w:val="1"/>
        <w:jc w:val="center"/>
      </w:pPr>
      <w:r>
        <w:t>Нормативные документы</w:t>
      </w:r>
    </w:p>
    <w:p w:rsidR="001F37FC" w:rsidRDefault="00336650">
      <w:pPr>
        <w:pStyle w:val="1"/>
        <w:spacing w:after="260"/>
        <w:jc w:val="center"/>
      </w:pPr>
      <w:r>
        <w:t>по организации антитеррористической работы в образовательном учреждении.</w:t>
      </w:r>
    </w:p>
    <w:p w:rsidR="001F37FC" w:rsidRDefault="00336650">
      <w:pPr>
        <w:pStyle w:val="1"/>
        <w:numPr>
          <w:ilvl w:val="0"/>
          <w:numId w:val="6"/>
        </w:numPr>
        <w:tabs>
          <w:tab w:val="left" w:pos="486"/>
        </w:tabs>
        <w:jc w:val="both"/>
      </w:pPr>
      <w:bookmarkStart w:id="86" w:name="bookmark85"/>
      <w:bookmarkEnd w:id="86"/>
      <w:r>
        <w:t>Приказ руководителя структурного подразделения. ОУ о создании антитеррористической группы, утверждении системы работы по противодействию терро</w:t>
      </w:r>
      <w:r>
        <w:t xml:space="preserve">ризму и экстремизму, утверждении Положения о антитеррористической группе </w:t>
      </w:r>
      <w:r>
        <w:lastRenderedPageBreak/>
        <w:t>(приложение № 1).</w:t>
      </w:r>
    </w:p>
    <w:p w:rsidR="001F37FC" w:rsidRDefault="00336650">
      <w:pPr>
        <w:pStyle w:val="1"/>
        <w:numPr>
          <w:ilvl w:val="0"/>
          <w:numId w:val="6"/>
        </w:numPr>
        <w:tabs>
          <w:tab w:val="left" w:pos="345"/>
        </w:tabs>
        <w:jc w:val="both"/>
      </w:pPr>
      <w:bookmarkStart w:id="87" w:name="bookmark86"/>
      <w:bookmarkEnd w:id="87"/>
      <w:r>
        <w:t>Приказ об организации охраны, пропускного и внутри объектового режимов работы в зданиях и на территории (приложение № 2).</w:t>
      </w:r>
    </w:p>
    <w:p w:rsidR="001F37FC" w:rsidRDefault="00336650">
      <w:pPr>
        <w:pStyle w:val="1"/>
        <w:numPr>
          <w:ilvl w:val="0"/>
          <w:numId w:val="6"/>
        </w:numPr>
        <w:tabs>
          <w:tab w:val="left" w:pos="486"/>
        </w:tabs>
        <w:spacing w:after="60"/>
        <w:jc w:val="both"/>
      </w:pPr>
      <w:bookmarkStart w:id="88" w:name="bookmark87"/>
      <w:bookmarkEnd w:id="88"/>
      <w:r>
        <w:t>Инструкция руководителю образовательного уч</w:t>
      </w:r>
      <w:r>
        <w:t>реждения по обеспечению безопасности, антитеррористической защищенности сотрудников и обучающихся в условиях повседневной деятельности (приложение № 3).</w:t>
      </w:r>
    </w:p>
    <w:p w:rsidR="001F37FC" w:rsidRDefault="00336650">
      <w:pPr>
        <w:pStyle w:val="1"/>
        <w:numPr>
          <w:ilvl w:val="0"/>
          <w:numId w:val="6"/>
        </w:numPr>
        <w:tabs>
          <w:tab w:val="left" w:pos="486"/>
        </w:tabs>
        <w:jc w:val="both"/>
      </w:pPr>
      <w:bookmarkStart w:id="89" w:name="bookmark88"/>
      <w:bookmarkEnd w:id="89"/>
      <w:r>
        <w:t>План профилактической работы по предотвращению террористических актов (приложение № 4).</w:t>
      </w:r>
    </w:p>
    <w:p w:rsidR="001F37FC" w:rsidRDefault="00336650">
      <w:pPr>
        <w:pStyle w:val="1"/>
        <w:numPr>
          <w:ilvl w:val="0"/>
          <w:numId w:val="6"/>
        </w:numPr>
        <w:tabs>
          <w:tab w:val="left" w:pos="354"/>
        </w:tabs>
        <w:jc w:val="both"/>
      </w:pPr>
      <w:bookmarkStart w:id="90" w:name="bookmark89"/>
      <w:bookmarkEnd w:id="90"/>
      <w:r>
        <w:t>Инструкция персоналу по действиям при обнаружении предмета, похожего на взрывное устройство (приложение № 5).</w:t>
      </w:r>
    </w:p>
    <w:p w:rsidR="001F37FC" w:rsidRDefault="00336650">
      <w:pPr>
        <w:pStyle w:val="1"/>
        <w:numPr>
          <w:ilvl w:val="0"/>
          <w:numId w:val="6"/>
        </w:numPr>
        <w:tabs>
          <w:tab w:val="left" w:pos="345"/>
        </w:tabs>
        <w:jc w:val="both"/>
      </w:pPr>
      <w:bookmarkStart w:id="91" w:name="bookmark90"/>
      <w:bookmarkEnd w:id="91"/>
      <w: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</w:t>
      </w:r>
      <w:r>
        <w:t>йством (приложение № 6).</w:t>
      </w:r>
    </w:p>
    <w:p w:rsidR="001F37FC" w:rsidRDefault="00336650">
      <w:pPr>
        <w:pStyle w:val="1"/>
        <w:numPr>
          <w:ilvl w:val="0"/>
          <w:numId w:val="6"/>
        </w:numPr>
        <w:tabs>
          <w:tab w:val="left" w:pos="345"/>
        </w:tabs>
        <w:jc w:val="both"/>
      </w:pPr>
      <w:bookmarkStart w:id="92" w:name="bookmark91"/>
      <w:bookmarkEnd w:id="92"/>
      <w:r>
        <w:t>Инструкция персоналу по действиям при поступлении угрозы террористического акта по телефону (приложение № 7).</w:t>
      </w:r>
    </w:p>
    <w:p w:rsidR="001F37FC" w:rsidRDefault="00336650">
      <w:pPr>
        <w:pStyle w:val="1"/>
        <w:numPr>
          <w:ilvl w:val="0"/>
          <w:numId w:val="6"/>
        </w:numPr>
        <w:tabs>
          <w:tab w:val="left" w:pos="349"/>
        </w:tabs>
        <w:jc w:val="both"/>
      </w:pPr>
      <w:bookmarkStart w:id="93" w:name="bookmark92"/>
      <w:bookmarkEnd w:id="93"/>
      <w:r>
        <w:t>Инструкция руководителю по действиям при поступлении угрозы террористического акта в письменном виде (приложение № 8).</w:t>
      </w:r>
    </w:p>
    <w:p w:rsidR="001F37FC" w:rsidRDefault="00336650">
      <w:pPr>
        <w:pStyle w:val="1"/>
        <w:numPr>
          <w:ilvl w:val="0"/>
          <w:numId w:val="6"/>
        </w:numPr>
        <w:tabs>
          <w:tab w:val="left" w:pos="486"/>
        </w:tabs>
        <w:jc w:val="both"/>
      </w:pPr>
      <w:bookmarkStart w:id="94" w:name="bookmark93"/>
      <w:bookmarkEnd w:id="94"/>
      <w:r>
        <w:t>Ин</w:t>
      </w:r>
      <w:r>
        <w:t>струкция персоналу по действиям при захвате террористами заложников (приложение № 9).</w:t>
      </w:r>
    </w:p>
    <w:p w:rsidR="001F37FC" w:rsidRDefault="00336650">
      <w:pPr>
        <w:pStyle w:val="1"/>
        <w:numPr>
          <w:ilvl w:val="0"/>
          <w:numId w:val="6"/>
        </w:numPr>
        <w:tabs>
          <w:tab w:val="left" w:pos="465"/>
        </w:tabs>
        <w:jc w:val="both"/>
      </w:pPr>
      <w:bookmarkStart w:id="95" w:name="bookmark94"/>
      <w:bookmarkEnd w:id="95"/>
      <w:r>
        <w:t>Инструкция по действиям постоянного состава и обучающихся в условиях возможного биологического заражения (приложение № 10).</w:t>
      </w:r>
    </w:p>
    <w:p w:rsidR="001F37FC" w:rsidRDefault="00336650">
      <w:pPr>
        <w:pStyle w:val="1"/>
        <w:jc w:val="both"/>
      </w:pPr>
      <w:r>
        <w:t>1 1. Рекомендации по обеспечению охраны образо</w:t>
      </w:r>
      <w:r>
        <w:t>вательного учреждения</w:t>
      </w:r>
    </w:p>
    <w:p w:rsidR="001F37FC" w:rsidRDefault="00336650">
      <w:pPr>
        <w:pStyle w:val="1"/>
        <w:jc w:val="both"/>
      </w:pPr>
      <w:r>
        <w:t>(приложение № 11):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49"/>
        </w:tabs>
        <w:jc w:val="both"/>
      </w:pPr>
      <w:bookmarkStart w:id="96" w:name="bookmark95"/>
      <w:bookmarkEnd w:id="96"/>
      <w:r>
        <w:t>виды, система, порядок и задачи охраны объектов;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49"/>
        </w:tabs>
        <w:jc w:val="both"/>
      </w:pPr>
      <w:bookmarkStart w:id="97" w:name="bookmark96"/>
      <w:bookmarkEnd w:id="97"/>
      <w:r>
        <w:t>общие положения;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49"/>
        </w:tabs>
        <w:jc w:val="both"/>
      </w:pPr>
      <w:bookmarkStart w:id="98" w:name="bookmark97"/>
      <w:bookmarkEnd w:id="98"/>
      <w:r>
        <w:t>организация делопроизводства;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3"/>
        </w:tabs>
        <w:jc w:val="both"/>
      </w:pPr>
      <w:bookmarkStart w:id="99" w:name="bookmark98"/>
      <w:bookmarkEnd w:id="99"/>
      <w:r>
        <w:t>меры инженерно-технической укреплённости образовательного учреждения: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3"/>
        </w:tabs>
        <w:jc w:val="both"/>
      </w:pPr>
      <w:bookmarkStart w:id="100" w:name="bookmark99"/>
      <w:bookmarkEnd w:id="100"/>
      <w:r>
        <w:t>оборудование образовательного учреждения техничес</w:t>
      </w:r>
      <w:r>
        <w:t>кими средствами;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3"/>
        </w:tabs>
        <w:jc w:val="both"/>
      </w:pPr>
      <w:bookmarkStart w:id="101" w:name="bookmark100"/>
      <w:bookmarkEnd w:id="101"/>
      <w:r>
        <w:t>создание системы оповещения: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3"/>
        </w:tabs>
        <w:jc w:val="both"/>
      </w:pPr>
      <w:bookmarkStart w:id="102" w:name="bookmark101"/>
      <w:bookmarkEnd w:id="102"/>
      <w:r>
        <w:t>организация взаимодействия администрации образовательного учреждения: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  <w:jc w:val="both"/>
      </w:pPr>
      <w:bookmarkStart w:id="103" w:name="bookmark102"/>
      <w:bookmarkEnd w:id="103"/>
      <w:r>
        <w:t>категорирование объектов возможных террористических посягательств: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68"/>
        </w:tabs>
        <w:jc w:val="both"/>
      </w:pPr>
      <w:bookmarkStart w:id="104" w:name="bookmark103"/>
      <w:bookmarkEnd w:id="104"/>
      <w:r>
        <w:t xml:space="preserve">рекомендации по разработке плана-схемы охраны </w:t>
      </w:r>
      <w:r>
        <w:t>образовательного учреждения при угрозе или совершении террористического акта:</w:t>
      </w:r>
    </w:p>
    <w:p w:rsidR="001F37FC" w:rsidRDefault="00336650">
      <w:pPr>
        <w:pStyle w:val="1"/>
        <w:ind w:firstLine="360"/>
        <w:jc w:val="both"/>
      </w:pPr>
      <w:bookmarkStart w:id="105" w:name="bookmark104"/>
      <w:r>
        <w:t>о</w:t>
      </w:r>
      <w:bookmarkEnd w:id="105"/>
      <w:r>
        <w:t>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</w:t>
      </w:r>
      <w:r>
        <w:t>ательного учреждения: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  <w:jc w:val="both"/>
      </w:pPr>
      <w:bookmarkStart w:id="106" w:name="bookmark105"/>
      <w:bookmarkEnd w:id="106"/>
      <w:r>
        <w:t>рекомендации по обучению сотрудников образовательных учреждений действиям при возникновении террористических угроз и иных преступных посягательств.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86"/>
        </w:tabs>
        <w:jc w:val="both"/>
      </w:pPr>
      <w:bookmarkStart w:id="107" w:name="bookmark106"/>
      <w:bookmarkEnd w:id="107"/>
      <w:r>
        <w:t>Акт комиссионной проверки антитеррористической защищённости образовательного учреждени</w:t>
      </w:r>
      <w:r>
        <w:t>я (приложение №12).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86"/>
        </w:tabs>
        <w:jc w:val="both"/>
      </w:pPr>
      <w:bookmarkStart w:id="108" w:name="bookmark107"/>
      <w:bookmarkEnd w:id="108"/>
      <w:r>
        <w:t>Рекомендации по заключению договоров на охрану учреждений образования (приложение №13). образцы документов, находящихся на посту охраны: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  <w:jc w:val="both"/>
      </w:pPr>
      <w:bookmarkStart w:id="109" w:name="bookmark108"/>
      <w:bookmarkEnd w:id="109"/>
      <w:r>
        <w:t>инструкция по охране объекта: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  <w:jc w:val="both"/>
      </w:pPr>
      <w:bookmarkStart w:id="110" w:name="bookmark109"/>
      <w:bookmarkEnd w:id="110"/>
      <w:r>
        <w:t>уведомление ОВД о взятии объекта под охрану: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  <w:jc w:val="both"/>
      </w:pPr>
      <w:bookmarkStart w:id="111" w:name="bookmark110"/>
      <w:bookmarkEnd w:id="111"/>
      <w:r>
        <w:t>лицензия на осуществлени</w:t>
      </w:r>
      <w:r>
        <w:t>е частной охранной деятельности;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  <w:spacing w:after="160"/>
        <w:jc w:val="both"/>
      </w:pPr>
      <w:bookmarkStart w:id="112" w:name="bookmark111"/>
      <w:bookmarkEnd w:id="112"/>
      <w:r>
        <w:t>свидетельство о государственной регистрации ЧОО(У);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13" w:name="bookmark112"/>
      <w:bookmarkEnd w:id="113"/>
      <w:r>
        <w:t>инструкция сотруднику охраны по пожарной безопасности;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14" w:name="bookmark113"/>
      <w:bookmarkEnd w:id="114"/>
      <w:r>
        <w:t>инструкция сотруднику охраны при угрозе проведения террористического акта и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15" w:name="bookmark114"/>
      <w:bookmarkEnd w:id="115"/>
      <w:r>
        <w:t>обнаружении бесхозных предметов;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16" w:name="bookmark115"/>
      <w:bookmarkEnd w:id="116"/>
      <w:r>
        <w:t>действи</w:t>
      </w:r>
      <w:r>
        <w:t>я сотрудников охраны в ЧС;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17" w:name="bookmark116"/>
      <w:bookmarkEnd w:id="117"/>
      <w:r>
        <w:t>зоны эвакуации и оценивания мест вероятного взрыва;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18" w:name="bookmark117"/>
      <w:bookmarkEnd w:id="118"/>
      <w:r>
        <w:t>памятка сотрудника охраны;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19" w:name="bookmark118"/>
      <w:bookmarkEnd w:id="119"/>
      <w:r>
        <w:t>личная карточка охранника;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20" w:name="bookmark119"/>
      <w:bookmarkEnd w:id="120"/>
      <w:r>
        <w:t>удостоверение частного охранника;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21" w:name="bookmark120"/>
      <w:bookmarkEnd w:id="121"/>
      <w:r>
        <w:lastRenderedPageBreak/>
        <w:t>журнал учёта посетителей;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22" w:name="bookmark121"/>
      <w:bookmarkEnd w:id="122"/>
      <w:r>
        <w:t xml:space="preserve">журнал приёма, сдачи дежурств и контроля за несением </w:t>
      </w:r>
      <w:r>
        <w:t>службы;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23" w:name="bookmark122"/>
      <w:bookmarkEnd w:id="123"/>
      <w:r>
        <w:t>журнал выдачи ключей и приёма помещений под охрану;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  <w:spacing w:after="60"/>
      </w:pPr>
      <w:bookmarkStart w:id="124" w:name="bookmark123"/>
      <w:bookmarkEnd w:id="124"/>
      <w:r>
        <w:t>график несения службы охранниками;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25" w:name="bookmark124"/>
      <w:bookmarkEnd w:id="125"/>
      <w:r>
        <w:t>список автомобилей, имеющих право въезда на территорию ОУ;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26" w:name="bookmark125"/>
      <w:bookmarkEnd w:id="126"/>
      <w:r>
        <w:t>рабочая тетрадь охранника;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27" w:name="bookmark126"/>
      <w:bookmarkEnd w:id="127"/>
      <w:r>
        <w:t>схема оповещения персонала;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28" w:name="bookmark127"/>
      <w:bookmarkEnd w:id="128"/>
      <w:r>
        <w:t xml:space="preserve">расписание занятий работы кружков, </w:t>
      </w:r>
      <w:r>
        <w:t>секций.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30"/>
        </w:tabs>
      </w:pPr>
      <w:bookmarkStart w:id="129" w:name="bookmark128"/>
      <w:bookmarkEnd w:id="129"/>
      <w:r>
        <w:t>Паспорт антитеррористической безопасности (приложение № 14):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30" w:name="bookmark129"/>
      <w:bookmarkEnd w:id="130"/>
      <w:r>
        <w:t>положение о паспорте антитеррористической безопасности;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31" w:name="bookmark130"/>
      <w:bookmarkEnd w:id="131"/>
      <w:r>
        <w:t>аннотация: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32" w:name="bookmark131"/>
      <w:bookmarkEnd w:id="132"/>
      <w:r>
        <w:t>возможные ситуации на объекте;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33" w:name="bookmark132"/>
      <w:bookmarkEnd w:id="133"/>
      <w:r>
        <w:t>сведения о персонале объекта;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34" w:name="bookmark133"/>
      <w:bookmarkEnd w:id="134"/>
      <w:r>
        <w:t>силы и средства охраны объекта;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35" w:name="bookmark134"/>
      <w:bookmarkEnd w:id="135"/>
      <w:r>
        <w:t>план-схема охраны;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36" w:name="bookmark135"/>
      <w:bookmarkEnd w:id="136"/>
      <w:r>
        <w:t>документ</w:t>
      </w:r>
      <w:r>
        <w:t>ация приложение;</w:t>
      </w:r>
    </w:p>
    <w:p w:rsidR="001F37FC" w:rsidRDefault="00336650">
      <w:pPr>
        <w:pStyle w:val="1"/>
        <w:numPr>
          <w:ilvl w:val="0"/>
          <w:numId w:val="3"/>
        </w:numPr>
        <w:tabs>
          <w:tab w:val="left" w:pos="258"/>
        </w:tabs>
      </w:pPr>
      <w:bookmarkStart w:id="137" w:name="bookmark136"/>
      <w:bookmarkEnd w:id="137"/>
      <w:r>
        <w:t>приложение к пунктам паспорта антитеррористической безопасности (приложение № 1-8).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69"/>
        </w:tabs>
      </w:pPr>
      <w:bookmarkStart w:id="138" w:name="bookmark137"/>
      <w:bookmarkEnd w:id="138"/>
      <w:r>
        <w:t xml:space="preserve">Памятка дежурному администратору (вахтеру, охраннику) образовательного учреждения о первоочередных действиях при угрозе террористического акта (приложение </w:t>
      </w:r>
      <w:r>
        <w:t>№ 15).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69"/>
        </w:tabs>
      </w:pPr>
      <w:bookmarkStart w:id="139" w:name="bookmark138"/>
      <w:bookmarkEnd w:id="139"/>
      <w:r>
        <w:t>Памятка руководителю образовательного учреждения о первоочередных действиях при угрозе террористического акта (приложение № 16).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74"/>
        </w:tabs>
      </w:pPr>
      <w:bookmarkStart w:id="140" w:name="bookmark139"/>
      <w:bookmarkEnd w:id="140"/>
      <w:r>
        <w:t>Функциональные обязанности ответственного лица образовательного учреждения по выполнению мероприятий по антитеррористиче</w:t>
      </w:r>
      <w:r>
        <w:t>ской защищённости (приложение № 17).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74"/>
        </w:tabs>
      </w:pPr>
      <w:bookmarkStart w:id="141" w:name="bookmark140"/>
      <w:bookmarkEnd w:id="141"/>
      <w:r>
        <w:t>Примерное положение об организации пропускного режима в образовательном учреждении (приложение № 18).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64"/>
        </w:tabs>
      </w:pPr>
      <w:bookmarkStart w:id="142" w:name="bookmark141"/>
      <w:bookmarkEnd w:id="142"/>
      <w:r>
        <w:t>Рекомендации руководителю образовательного учреждения по противодействию терроризму (приложение № 19).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69"/>
        </w:tabs>
      </w:pPr>
      <w:bookmarkStart w:id="143" w:name="bookmark142"/>
      <w:bookmarkEnd w:id="143"/>
      <w:r>
        <w:t>Рекомендации р</w:t>
      </w:r>
      <w:r>
        <w:t>уководителю образовательного учреждения по предотвращению террористических актов (приложение № 20).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74"/>
        </w:tabs>
      </w:pPr>
      <w:bookmarkStart w:id="144" w:name="bookmark143"/>
      <w:bookmarkEnd w:id="144"/>
      <w:r>
        <w:t>Рекомендации должностному лицу при получении угрозы о взрыве (приложение №21).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69"/>
        </w:tabs>
      </w:pPr>
      <w:bookmarkStart w:id="145" w:name="bookmark144"/>
      <w:bookmarkEnd w:id="145"/>
      <w:r>
        <w:t>Рекомендации должностному лицу при обнаружении предмета, похожего на взрывооп</w:t>
      </w:r>
      <w:r>
        <w:t>асный (приложение № 22).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64"/>
        </w:tabs>
      </w:pPr>
      <w:bookmarkStart w:id="146" w:name="bookmark145"/>
      <w:bookmarkEnd w:id="146"/>
      <w:r>
        <w:t>Инструкция по ведению телефонного разговора при угрозе взрыва (приложение № 23).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64"/>
        </w:tabs>
      </w:pPr>
      <w:bookmarkStart w:id="147" w:name="bookmark146"/>
      <w:bookmarkEnd w:id="147"/>
      <w:r>
        <w:t>Контрольный лист наблюдений при угрозе по телефону (приложение № 24).</w:t>
      </w:r>
    </w:p>
    <w:p w:rsidR="001F37FC" w:rsidRDefault="00336650">
      <w:pPr>
        <w:pStyle w:val="1"/>
        <w:numPr>
          <w:ilvl w:val="0"/>
          <w:numId w:val="5"/>
        </w:numPr>
        <w:tabs>
          <w:tab w:val="left" w:pos="464"/>
        </w:tabs>
      </w:pPr>
      <w:bookmarkStart w:id="148" w:name="bookmark147"/>
      <w:bookmarkEnd w:id="148"/>
      <w:r>
        <w:t>Применяемые условные обозначения (приложение № 25).</w:t>
      </w:r>
    </w:p>
    <w:p w:rsidR="001F37FC" w:rsidRDefault="00336650">
      <w:pPr>
        <w:pStyle w:val="1"/>
      </w:pPr>
      <w:r>
        <w:t xml:space="preserve">Приказ </w:t>
      </w:r>
      <w:r>
        <w:t>составляется каждый год (перед началом учебного года до 25 августа).</w:t>
      </w:r>
    </w:p>
    <w:sectPr w:rsidR="001F37FC">
      <w:pgSz w:w="11900" w:h="16840"/>
      <w:pgMar w:top="1046" w:right="948" w:bottom="576" w:left="1530" w:header="61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36650" w:rsidRDefault="00336650">
      <w:r>
        <w:separator/>
      </w:r>
    </w:p>
  </w:endnote>
  <w:endnote w:type="continuationSeparator" w:id="0">
    <w:p w:rsidR="00336650" w:rsidRDefault="0033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37FC" w:rsidRDefault="0033665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6784975</wp:posOffset>
              </wp:positionH>
              <wp:positionV relativeFrom="page">
                <wp:posOffset>10405110</wp:posOffset>
              </wp:positionV>
              <wp:extent cx="45720" cy="850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F37FC" w:rsidRDefault="00336650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t>#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34.25pt;margin-top:819.3pt;width:3.6pt;height:6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" filled="f" stroked="f">
              <v:textbox style="mso-fit-shape-to-text:t" inset="0,0,0,0">
                <w:txbxContent>
                  <w:p w:rsidR="001F37FC" w:rsidRDefault="00336650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mbria" w:eastAsia="Cambria" w:hAnsi="Cambria" w:cs="Cambria"/>
                      </w:rPr>
                      <w:t>#</w:t>
                    </w:r>
                    <w:r>
                      <w:rPr>
                        <w:rFonts w:ascii="Cambria" w:eastAsia="Cambria" w:hAnsi="Cambria" w:cs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36650" w:rsidRDefault="00336650"/>
  </w:footnote>
  <w:footnote w:type="continuationSeparator" w:id="0">
    <w:p w:rsidR="00336650" w:rsidRDefault="003366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B171F"/>
    <w:multiLevelType w:val="multilevel"/>
    <w:tmpl w:val="755836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FB6341"/>
    <w:multiLevelType w:val="multilevel"/>
    <w:tmpl w:val="E19EFAE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577037"/>
    <w:multiLevelType w:val="multilevel"/>
    <w:tmpl w:val="9E48A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164282"/>
    <w:multiLevelType w:val="multilevel"/>
    <w:tmpl w:val="5DF86AD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80001D"/>
    <w:multiLevelType w:val="multilevel"/>
    <w:tmpl w:val="1AD84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BC2E61"/>
    <w:multiLevelType w:val="multilevel"/>
    <w:tmpl w:val="07A47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7FC"/>
    <w:rsid w:val="001F37FC"/>
    <w:rsid w:val="00336650"/>
    <w:rsid w:val="009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F276"/>
  <w15:docId w15:val="{8058A839-F534-437A-8F8C-06EF232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329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">
    <w:name w:val="Заголовок №2"/>
    <w:basedOn w:val="a"/>
    <w:link w:val="21"/>
    <w:pPr>
      <w:spacing w:after="260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2946</Words>
  <Characters>16795</Characters>
  <Application>Microsoft Office Word</Application>
  <DocSecurity>0</DocSecurity>
  <Lines>139</Lines>
  <Paragraphs>39</Paragraphs>
  <ScaleCrop>false</ScaleCrop>
  <Company/>
  <LinksUpToDate>false</LinksUpToDate>
  <CharactersWithSpaces>19702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3</cp:revision>
  <dcterms:created xsi:type="dcterms:W3CDTF">2023-03-17T10:52:00Z</dcterms:created>
  <dcterms:modified xsi:type="dcterms:W3CDTF">2023-03-17T11:02:00Z</dcterms:modified>
</cp:coreProperties>
</file>