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EFE62" w14:textId="4C064F33" w:rsidR="001C4EC4" w:rsidRPr="001C4EC4" w:rsidRDefault="00B16EAD" w:rsidP="00104B4F">
      <w:pPr>
        <w:rPr>
          <w:b/>
        </w:rPr>
      </w:pPr>
      <w:bookmarkStart w:id="0" w:name="_GoBack"/>
      <w:r>
        <w:rPr>
          <w:noProof/>
        </w:rPr>
        <w:drawing>
          <wp:inline distT="0" distB="0" distL="0" distR="0" wp14:anchorId="5C4F9B2D" wp14:editId="1F148B3D">
            <wp:extent cx="6682115" cy="9443085"/>
            <wp:effectExtent l="0" t="889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83613" cy="944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04B4F" w:rsidRPr="00104B4F">
        <w:rPr>
          <w:sz w:val="28"/>
          <w:szCs w:val="20"/>
        </w:rPr>
        <w:t xml:space="preserve">     </w:t>
      </w:r>
      <w:r w:rsidR="00104B4F" w:rsidRPr="00104B4F">
        <w:rPr>
          <w:sz w:val="28"/>
          <w:szCs w:val="20"/>
        </w:rPr>
        <w:lastRenderedPageBreak/>
        <w:t xml:space="preserve">                                                                         </w:t>
      </w:r>
      <w:r w:rsidR="001C4EC4" w:rsidRPr="001C4EC4">
        <w:rPr>
          <w:b/>
        </w:rPr>
        <w:t>Пояснительная записка.</w:t>
      </w:r>
    </w:p>
    <w:p w14:paraId="3EF1E10D" w14:textId="77777777" w:rsidR="001C4EC4" w:rsidRPr="005A001D" w:rsidRDefault="001C4EC4" w:rsidP="001C4EC4">
      <w:pPr>
        <w:ind w:firstLine="720"/>
        <w:jc w:val="both"/>
        <w:rPr>
          <w:sz w:val="28"/>
          <w:szCs w:val="28"/>
        </w:rPr>
      </w:pPr>
    </w:p>
    <w:p w14:paraId="3C6446BC" w14:textId="77777777" w:rsidR="00461A1D" w:rsidRPr="002262C2" w:rsidRDefault="00461A1D" w:rsidP="00461A1D">
      <w:pPr>
        <w:shd w:val="clear" w:color="auto" w:fill="FFFFFF"/>
        <w:jc w:val="center"/>
        <w:rPr>
          <w:b/>
        </w:rPr>
      </w:pPr>
      <w:r w:rsidRPr="002262C2">
        <w:rPr>
          <w:b/>
        </w:rPr>
        <w:t>РАБОЧАЯ ПРОГРАММА ПО ТЕХНОЛОГИИ</w:t>
      </w:r>
    </w:p>
    <w:p w14:paraId="6DFA7A6D" w14:textId="77777777" w:rsidR="00461A1D" w:rsidRPr="002262C2" w:rsidRDefault="00461A1D" w:rsidP="00461A1D">
      <w:r>
        <w:rPr>
          <w:b/>
        </w:rPr>
        <w:t xml:space="preserve">      </w:t>
      </w:r>
      <w:r w:rsidRPr="002262C2">
        <w:rPr>
          <w:b/>
          <w:lang w:val="en-US"/>
        </w:rPr>
        <w:t>I</w:t>
      </w:r>
      <w:r w:rsidRPr="002262C2">
        <w:rPr>
          <w:b/>
        </w:rPr>
        <w:t>.</w:t>
      </w:r>
      <w:r w:rsidRPr="002262C2">
        <w:rPr>
          <w:b/>
          <w:bCs/>
          <w:smallCaps/>
          <w:spacing w:val="-23"/>
        </w:rPr>
        <w:t xml:space="preserve">      </w:t>
      </w:r>
      <w:r w:rsidRPr="002262C2">
        <w:rPr>
          <w:b/>
        </w:rPr>
        <w:t>Особенности методического аппарата реализации программ</w:t>
      </w:r>
    </w:p>
    <w:p w14:paraId="3D37A986" w14:textId="77777777" w:rsidR="00461A1D" w:rsidRPr="002262C2" w:rsidRDefault="00461A1D" w:rsidP="00461A1D">
      <w:pPr>
        <w:ind w:left="284" w:hanging="284"/>
        <w:contextualSpacing/>
        <w:jc w:val="both"/>
      </w:pPr>
      <w:r w:rsidRPr="002262C2">
        <w:tab/>
        <w:t>Особые образовательные потребности у детей с нарушениями опорно-двигательного аппарата задаются спецификой двигательных нарушений, а также спецификой нарушения психического развития, и определяют особую логику построения учебного процесса, находят своё отражение в структуре и содержании образования. Наряду с этим можно выделить особые по своему характеру потребности, свойственные всем обучающимся с НОДА:</w:t>
      </w:r>
    </w:p>
    <w:p w14:paraId="1B6F5253" w14:textId="77777777" w:rsidR="00461A1D" w:rsidRPr="002262C2" w:rsidRDefault="00461A1D" w:rsidP="00461A1D">
      <w:pPr>
        <w:contextualSpacing/>
        <w:jc w:val="both"/>
      </w:pPr>
      <w:r w:rsidRPr="002262C2">
        <w:t>- требуется введение в содержание обучения специальных разделов, не присутствующих в Программе, адресованной нормально развивающимся сверстникам;</w:t>
      </w:r>
    </w:p>
    <w:p w14:paraId="18B5E90F" w14:textId="77777777" w:rsidR="00461A1D" w:rsidRPr="002262C2" w:rsidRDefault="00461A1D" w:rsidP="00461A1D">
      <w:pPr>
        <w:contextualSpacing/>
        <w:jc w:val="both"/>
      </w:pPr>
      <w:r w:rsidRPr="002262C2">
        <w:t xml:space="preserve">- необходимо использование специальных методов, приёмов и средств обучения (в том числе специализированных компьютерных и </w:t>
      </w:r>
      <w:proofErr w:type="spellStart"/>
      <w:r w:rsidRPr="002262C2">
        <w:t>ассистивных</w:t>
      </w:r>
      <w:proofErr w:type="spellEnd"/>
      <w:r w:rsidRPr="002262C2">
        <w:t xml:space="preserve"> технологий), обеспечивающих реализацию «обходных путей» обучения;</w:t>
      </w:r>
    </w:p>
    <w:p w14:paraId="15BAB30D" w14:textId="77777777" w:rsidR="00461A1D" w:rsidRPr="002262C2" w:rsidRDefault="00461A1D" w:rsidP="00461A1D">
      <w:pPr>
        <w:contextualSpacing/>
        <w:jc w:val="both"/>
      </w:pPr>
      <w:r w:rsidRPr="002262C2">
        <w:t>- индивидуализация обучения требуется в большей степени, чем для нормально развивающегося ребёнка;</w:t>
      </w:r>
    </w:p>
    <w:p w14:paraId="3673C1F4" w14:textId="77777777" w:rsidR="00461A1D" w:rsidRPr="002262C2" w:rsidRDefault="00461A1D" w:rsidP="00461A1D">
      <w:pPr>
        <w:contextualSpacing/>
        <w:jc w:val="both"/>
      </w:pPr>
      <w:r w:rsidRPr="002262C2">
        <w:t>- следует обеспечить особую пространственную и временную организацию образовательной среды;</w:t>
      </w:r>
    </w:p>
    <w:p w14:paraId="11E48B61" w14:textId="77777777" w:rsidR="00461A1D" w:rsidRPr="002262C2" w:rsidRDefault="00461A1D" w:rsidP="00461A1D">
      <w:pPr>
        <w:contextualSpacing/>
        <w:jc w:val="both"/>
      </w:pPr>
      <w:r w:rsidRPr="002262C2">
        <w:t>- необходимо максимальное расширение образовательного пространства – выход за пределы образовательного учреждения.</w:t>
      </w:r>
    </w:p>
    <w:p w14:paraId="07C3C4A2" w14:textId="77777777" w:rsidR="00461A1D" w:rsidRPr="002262C2" w:rsidRDefault="00461A1D" w:rsidP="00461A1D">
      <w:pPr>
        <w:ind w:firstLine="567"/>
        <w:contextualSpacing/>
        <w:jc w:val="both"/>
        <w:rPr>
          <w:b/>
          <w:bCs/>
        </w:rPr>
      </w:pPr>
      <w:r w:rsidRPr="002262C2">
        <w:tab/>
      </w:r>
      <w:r w:rsidRPr="002262C2">
        <w:rPr>
          <w:b/>
          <w:bCs/>
        </w:rPr>
        <w:t>Цели образовательно-коррекционной работы:</w:t>
      </w:r>
    </w:p>
    <w:p w14:paraId="7C5B3DC2" w14:textId="77777777" w:rsidR="00461A1D" w:rsidRPr="002262C2" w:rsidRDefault="00461A1D" w:rsidP="00461A1D">
      <w:pPr>
        <w:numPr>
          <w:ilvl w:val="0"/>
          <w:numId w:val="15"/>
        </w:numPr>
        <w:tabs>
          <w:tab w:val="left" w:pos="284"/>
          <w:tab w:val="left" w:pos="993"/>
        </w:tabs>
        <w:ind w:left="0" w:firstLine="0"/>
        <w:contextualSpacing/>
        <w:jc w:val="both"/>
        <w:rPr>
          <w:bCs/>
        </w:rPr>
      </w:pPr>
      <w:r w:rsidRPr="002262C2">
        <w:rPr>
          <w:rFonts w:eastAsia="Calibri"/>
          <w:iCs/>
        </w:rPr>
        <w:t>развитие самостоятельности учащихся при выполнении трудовых заданий;</w:t>
      </w:r>
      <w:r w:rsidRPr="002262C2">
        <w:rPr>
          <w:rFonts w:eastAsia="Calibri"/>
          <w:bCs/>
        </w:rPr>
        <w:t xml:space="preserve"> </w:t>
      </w:r>
      <w:r w:rsidRPr="002262C2">
        <w:rPr>
          <w:bCs/>
        </w:rPr>
        <w:t>приобретение личного опыта как основы обучения и познания;</w:t>
      </w:r>
    </w:p>
    <w:p w14:paraId="535D438C" w14:textId="77777777" w:rsidR="00461A1D" w:rsidRPr="002262C2" w:rsidRDefault="00461A1D" w:rsidP="00461A1D">
      <w:pPr>
        <w:numPr>
          <w:ilvl w:val="0"/>
          <w:numId w:val="15"/>
        </w:numPr>
        <w:tabs>
          <w:tab w:val="left" w:pos="284"/>
          <w:tab w:val="left" w:pos="993"/>
        </w:tabs>
        <w:ind w:left="0" w:firstLine="0"/>
        <w:contextualSpacing/>
        <w:jc w:val="both"/>
        <w:rPr>
          <w:bCs/>
        </w:rPr>
      </w:pPr>
      <w:r w:rsidRPr="002262C2">
        <w:rPr>
          <w:bCs/>
        </w:rPr>
        <w:t>приобретение первоначального опыта практической преобразовательной деятельности на основе овладения технологическими знаниями;</w:t>
      </w:r>
    </w:p>
    <w:p w14:paraId="3BF5264E" w14:textId="77777777" w:rsidR="00461A1D" w:rsidRPr="002262C2" w:rsidRDefault="00461A1D" w:rsidP="00461A1D">
      <w:pPr>
        <w:numPr>
          <w:ilvl w:val="0"/>
          <w:numId w:val="15"/>
        </w:numPr>
        <w:tabs>
          <w:tab w:val="left" w:pos="284"/>
          <w:tab w:val="left" w:pos="993"/>
        </w:tabs>
        <w:ind w:left="0" w:firstLine="0"/>
        <w:contextualSpacing/>
        <w:jc w:val="both"/>
        <w:rPr>
          <w:bCs/>
        </w:rPr>
      </w:pPr>
      <w:r w:rsidRPr="002262C2">
        <w:rPr>
          <w:bCs/>
        </w:rPr>
        <w:t xml:space="preserve">формирование позитивного эмоционально-ценностного </w:t>
      </w:r>
      <w:r w:rsidRPr="002262C2">
        <w:rPr>
          <w:rFonts w:eastAsia="Calibri"/>
          <w:bCs/>
        </w:rPr>
        <w:t>отношения к труду и людям труда;</w:t>
      </w:r>
    </w:p>
    <w:p w14:paraId="46CB4D03" w14:textId="77777777" w:rsidR="00461A1D" w:rsidRPr="002262C2" w:rsidRDefault="00461A1D" w:rsidP="00461A1D">
      <w:pPr>
        <w:numPr>
          <w:ilvl w:val="0"/>
          <w:numId w:val="15"/>
        </w:numPr>
        <w:tabs>
          <w:tab w:val="left" w:pos="284"/>
          <w:tab w:val="left" w:pos="993"/>
        </w:tabs>
        <w:ind w:left="0" w:firstLine="0"/>
        <w:contextualSpacing/>
        <w:jc w:val="both"/>
        <w:rPr>
          <w:rFonts w:eastAsia="Calibri"/>
          <w:iCs/>
        </w:rPr>
      </w:pPr>
      <w:r w:rsidRPr="002262C2">
        <w:rPr>
          <w:rFonts w:eastAsia="Calibri"/>
        </w:rPr>
        <w:t>подготовка учащихся к профессионально-трудовому обучению.</w:t>
      </w:r>
    </w:p>
    <w:p w14:paraId="00563B4B" w14:textId="77777777" w:rsidR="00461A1D" w:rsidRPr="002262C2" w:rsidRDefault="00461A1D" w:rsidP="00461A1D">
      <w:pPr>
        <w:contextualSpacing/>
        <w:jc w:val="both"/>
        <w:rPr>
          <w:color w:val="000000"/>
        </w:rPr>
      </w:pPr>
      <w:r w:rsidRPr="002262C2">
        <w:rPr>
          <w:color w:val="000000"/>
        </w:rPr>
        <w:t xml:space="preserve">Обучение труду в младших классах направлено на решение следующих </w:t>
      </w:r>
      <w:r w:rsidRPr="002262C2">
        <w:rPr>
          <w:b/>
          <w:color w:val="000000"/>
        </w:rPr>
        <w:t>задач:</w:t>
      </w:r>
    </w:p>
    <w:p w14:paraId="072D5F80" w14:textId="77777777" w:rsidR="00461A1D" w:rsidRPr="002262C2" w:rsidRDefault="00461A1D" w:rsidP="00461A1D">
      <w:pPr>
        <w:numPr>
          <w:ilvl w:val="0"/>
          <w:numId w:val="14"/>
        </w:numPr>
        <w:tabs>
          <w:tab w:val="left" w:pos="284"/>
          <w:tab w:val="left" w:pos="993"/>
        </w:tabs>
        <w:ind w:left="0" w:firstLine="0"/>
        <w:contextualSpacing/>
        <w:jc w:val="both"/>
        <w:rPr>
          <w:rFonts w:eastAsia="Calibri"/>
        </w:rPr>
      </w:pPr>
      <w:r w:rsidRPr="002262C2">
        <w:rPr>
          <w:color w:val="000000"/>
        </w:rPr>
        <w:t>воспитание положительных качеств личности ученика (трудолюбия, настойчивости, умения работать в коллективе и т. д.);</w:t>
      </w:r>
    </w:p>
    <w:p w14:paraId="72B56E44" w14:textId="77777777" w:rsidR="00461A1D" w:rsidRPr="002262C2" w:rsidRDefault="00461A1D" w:rsidP="00461A1D">
      <w:pPr>
        <w:numPr>
          <w:ilvl w:val="0"/>
          <w:numId w:val="14"/>
        </w:numPr>
        <w:tabs>
          <w:tab w:val="left" w:pos="284"/>
          <w:tab w:val="left" w:pos="993"/>
        </w:tabs>
        <w:ind w:left="0" w:firstLine="0"/>
        <w:contextualSpacing/>
        <w:jc w:val="both"/>
        <w:rPr>
          <w:rFonts w:eastAsia="Calibri"/>
        </w:rPr>
      </w:pPr>
      <w:r w:rsidRPr="002262C2">
        <w:rPr>
          <w:color w:val="000000"/>
        </w:rPr>
        <w:t>ориентироваться в задании (анализировать объект, условия работы);</w:t>
      </w:r>
    </w:p>
    <w:p w14:paraId="35541AD5" w14:textId="77777777" w:rsidR="00461A1D" w:rsidRPr="002262C2" w:rsidRDefault="00461A1D" w:rsidP="00461A1D">
      <w:pPr>
        <w:numPr>
          <w:ilvl w:val="0"/>
          <w:numId w:val="14"/>
        </w:numPr>
        <w:tabs>
          <w:tab w:val="left" w:pos="284"/>
          <w:tab w:val="left" w:pos="993"/>
        </w:tabs>
        <w:ind w:left="0" w:firstLine="0"/>
        <w:contextualSpacing/>
        <w:jc w:val="both"/>
        <w:rPr>
          <w:rFonts w:eastAsia="Calibri"/>
        </w:rPr>
      </w:pPr>
      <w:r w:rsidRPr="002262C2">
        <w:rPr>
          <w:color w:val="000000"/>
        </w:rPr>
        <w:t>сообщение элементарных знаний по видам труда, формирование трудовых качеств, обучение доступным приемам труда, развитие самостоятельности в труде, привитие интереса к труду;</w:t>
      </w:r>
    </w:p>
    <w:p w14:paraId="76963CE9" w14:textId="77777777" w:rsidR="00461A1D" w:rsidRPr="002262C2" w:rsidRDefault="00461A1D" w:rsidP="00461A1D">
      <w:pPr>
        <w:numPr>
          <w:ilvl w:val="0"/>
          <w:numId w:val="14"/>
        </w:numPr>
        <w:tabs>
          <w:tab w:val="left" w:pos="284"/>
          <w:tab w:val="left" w:pos="993"/>
        </w:tabs>
        <w:ind w:left="0" w:firstLine="0"/>
        <w:contextualSpacing/>
        <w:jc w:val="both"/>
        <w:rPr>
          <w:rFonts w:eastAsia="Calibri"/>
        </w:rPr>
      </w:pPr>
      <w:r w:rsidRPr="002262C2">
        <w:rPr>
          <w:color w:val="000000"/>
        </w:rPr>
        <w:t>предварительно планировать ход работы над изделием (устанавливать логическую последовательность изготовления поделки, определять приемы работы и инструменты, нужные для их выполнения);</w:t>
      </w:r>
    </w:p>
    <w:p w14:paraId="7CABA72F" w14:textId="77777777" w:rsidR="00461A1D" w:rsidRPr="002262C2" w:rsidRDefault="00461A1D" w:rsidP="00461A1D">
      <w:pPr>
        <w:numPr>
          <w:ilvl w:val="0"/>
          <w:numId w:val="14"/>
        </w:numPr>
        <w:tabs>
          <w:tab w:val="left" w:pos="284"/>
          <w:tab w:val="left" w:pos="993"/>
        </w:tabs>
        <w:ind w:left="0" w:firstLine="0"/>
        <w:contextualSpacing/>
        <w:jc w:val="both"/>
        <w:rPr>
          <w:rFonts w:eastAsia="Calibri"/>
        </w:rPr>
      </w:pPr>
      <w:r w:rsidRPr="002262C2">
        <w:rPr>
          <w:color w:val="000000"/>
        </w:rPr>
        <w:t>контролировать свою работу (определять правильность действий и результатов, оценивать качество готовых изделий);</w:t>
      </w:r>
    </w:p>
    <w:p w14:paraId="6039AFAE" w14:textId="77777777" w:rsidR="00461A1D" w:rsidRPr="002262C2" w:rsidRDefault="00461A1D" w:rsidP="00461A1D">
      <w:pPr>
        <w:tabs>
          <w:tab w:val="left" w:pos="2010"/>
        </w:tabs>
      </w:pPr>
      <w:r w:rsidRPr="002262C2">
        <w:rPr>
          <w:color w:val="000000"/>
        </w:rPr>
        <w:t>формирование организационных умений в труде — вовремя приходить на занятия, работать только на своем рабочем месте, правильно располагать на нем материалы и инструменты, убирать их по окончании работы, знать и выполнять правила внутреннего распорядка и безопасной работы, санитарно-гигиенические требования</w:t>
      </w:r>
    </w:p>
    <w:p w14:paraId="20159EEC" w14:textId="77777777" w:rsidR="00461A1D" w:rsidRPr="002262C2" w:rsidRDefault="00461A1D" w:rsidP="00461A1D"/>
    <w:p w14:paraId="6F7A593E" w14:textId="77777777" w:rsidR="00461A1D" w:rsidRDefault="00461A1D" w:rsidP="00461A1D">
      <w:pPr>
        <w:ind w:right="469" w:hanging="495"/>
        <w:jc w:val="center"/>
      </w:pPr>
      <w:r w:rsidRPr="002262C2">
        <w:tab/>
      </w:r>
    </w:p>
    <w:p w14:paraId="00DD6CF3" w14:textId="77777777" w:rsidR="00461A1D" w:rsidRDefault="00461A1D" w:rsidP="00461A1D">
      <w:pPr>
        <w:ind w:right="469" w:hanging="495"/>
        <w:jc w:val="center"/>
      </w:pPr>
    </w:p>
    <w:p w14:paraId="7E0DD381" w14:textId="77777777" w:rsidR="00461A1D" w:rsidRDefault="00461A1D" w:rsidP="00461A1D">
      <w:pPr>
        <w:ind w:right="469" w:hanging="495"/>
        <w:jc w:val="center"/>
      </w:pPr>
    </w:p>
    <w:p w14:paraId="59FA4D5B" w14:textId="77777777" w:rsidR="00461A1D" w:rsidRDefault="00461A1D" w:rsidP="00461A1D">
      <w:pPr>
        <w:ind w:right="469" w:hanging="495"/>
        <w:jc w:val="center"/>
      </w:pPr>
    </w:p>
    <w:p w14:paraId="4910E223" w14:textId="77777777" w:rsidR="00461A1D" w:rsidRDefault="00461A1D" w:rsidP="00461A1D">
      <w:pPr>
        <w:ind w:right="469" w:hanging="495"/>
        <w:jc w:val="center"/>
      </w:pPr>
    </w:p>
    <w:p w14:paraId="787E8F1C" w14:textId="72768D1F" w:rsidR="00461A1D" w:rsidRPr="002262C2" w:rsidRDefault="00461A1D" w:rsidP="00461A1D">
      <w:pPr>
        <w:ind w:right="469" w:hanging="495"/>
        <w:jc w:val="center"/>
        <w:rPr>
          <w:b/>
          <w:bCs/>
          <w:color w:val="231E1F"/>
        </w:rPr>
      </w:pPr>
      <w:r w:rsidRPr="002262C2">
        <w:rPr>
          <w:b/>
          <w:bCs/>
          <w:color w:val="231E1F"/>
          <w:lang w:val="en-US"/>
        </w:rPr>
        <w:lastRenderedPageBreak/>
        <w:t>II</w:t>
      </w:r>
      <w:r w:rsidRPr="002262C2">
        <w:rPr>
          <w:b/>
          <w:bCs/>
          <w:color w:val="231E1F"/>
        </w:rPr>
        <w:t>. Планируемые результаты освоения учебного предмета</w:t>
      </w:r>
    </w:p>
    <w:p w14:paraId="2A451B09" w14:textId="77777777" w:rsidR="00461A1D" w:rsidRPr="002262C2" w:rsidRDefault="00461A1D" w:rsidP="00461A1D">
      <w:pPr>
        <w:rPr>
          <w:b/>
        </w:rPr>
      </w:pPr>
      <w:r w:rsidRPr="002262C2">
        <w:rPr>
          <w:b/>
        </w:rPr>
        <w:t>Личностные, метапредметные и предметные результаты освоения предмета</w:t>
      </w:r>
    </w:p>
    <w:p w14:paraId="382AF778" w14:textId="77777777" w:rsidR="00461A1D" w:rsidRPr="002262C2" w:rsidRDefault="00461A1D" w:rsidP="00461A1D">
      <w:pPr>
        <w:tabs>
          <w:tab w:val="left" w:pos="567"/>
        </w:tabs>
        <w:autoSpaceDE w:val="0"/>
        <w:autoSpaceDN w:val="0"/>
        <w:ind w:firstLine="284"/>
        <w:rPr>
          <w:rFonts w:eastAsia="MS Mincho"/>
          <w:b/>
          <w:bCs/>
          <w:iCs/>
        </w:rPr>
      </w:pPr>
      <w:r w:rsidRPr="002262C2">
        <w:rPr>
          <w:rFonts w:eastAsia="MS Mincho"/>
          <w:b/>
          <w:bCs/>
          <w:iCs/>
        </w:rPr>
        <w:t>Личностные результаты</w:t>
      </w:r>
    </w:p>
    <w:p w14:paraId="63649035" w14:textId="77777777" w:rsidR="00461A1D" w:rsidRPr="002262C2" w:rsidRDefault="00461A1D" w:rsidP="00461A1D">
      <w:pPr>
        <w:tabs>
          <w:tab w:val="left" w:pos="567"/>
        </w:tabs>
        <w:autoSpaceDE w:val="0"/>
        <w:autoSpaceDN w:val="0"/>
        <w:jc w:val="both"/>
        <w:rPr>
          <w:rFonts w:eastAsia="MS Mincho"/>
          <w:b/>
          <w:bCs/>
          <w:i/>
          <w:iCs/>
        </w:rPr>
      </w:pPr>
      <w:r w:rsidRPr="002262C2">
        <w:rPr>
          <w:rFonts w:eastAsia="MS Mincho"/>
          <w:bCs/>
          <w:iCs/>
        </w:rPr>
        <w:t>У ученика</w:t>
      </w:r>
      <w:r w:rsidRPr="002262C2">
        <w:rPr>
          <w:rFonts w:eastAsia="MS Mincho"/>
          <w:b/>
          <w:bCs/>
          <w:i/>
          <w:iCs/>
        </w:rPr>
        <w:t xml:space="preserve"> будут сформированы:</w:t>
      </w:r>
    </w:p>
    <w:p w14:paraId="23FD2463" w14:textId="77777777" w:rsidR="00461A1D" w:rsidRPr="002262C2" w:rsidRDefault="00461A1D" w:rsidP="00461A1D">
      <w:pPr>
        <w:numPr>
          <w:ilvl w:val="0"/>
          <w:numId w:val="17"/>
        </w:numPr>
        <w:tabs>
          <w:tab w:val="left" w:pos="284"/>
          <w:tab w:val="left" w:pos="1134"/>
        </w:tabs>
        <w:ind w:left="0" w:hanging="11"/>
        <w:jc w:val="both"/>
      </w:pPr>
      <w:r w:rsidRPr="002262C2">
        <w:t>Навыки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14:paraId="4169A95B" w14:textId="77777777" w:rsidR="00461A1D" w:rsidRPr="002262C2" w:rsidRDefault="00461A1D" w:rsidP="00461A1D">
      <w:pPr>
        <w:numPr>
          <w:ilvl w:val="0"/>
          <w:numId w:val="17"/>
        </w:numPr>
        <w:tabs>
          <w:tab w:val="left" w:pos="284"/>
          <w:tab w:val="left" w:pos="1134"/>
        </w:tabs>
        <w:ind w:left="0" w:hanging="11"/>
        <w:jc w:val="both"/>
      </w:pPr>
      <w:r w:rsidRPr="002262C2">
        <w:t>Установки на безопасный и здоровый образ жизни.</w:t>
      </w:r>
    </w:p>
    <w:p w14:paraId="0D92D52A" w14:textId="77777777" w:rsidR="00461A1D" w:rsidRPr="002262C2" w:rsidRDefault="00461A1D" w:rsidP="00461A1D">
      <w:pPr>
        <w:tabs>
          <w:tab w:val="left" w:pos="284"/>
          <w:tab w:val="left" w:pos="1134"/>
        </w:tabs>
        <w:autoSpaceDE w:val="0"/>
        <w:autoSpaceDN w:val="0"/>
        <w:jc w:val="both"/>
        <w:rPr>
          <w:rFonts w:eastAsia="MS Mincho"/>
          <w:b/>
          <w:bCs/>
          <w:i/>
          <w:iCs/>
        </w:rPr>
      </w:pPr>
      <w:r w:rsidRPr="002262C2">
        <w:rPr>
          <w:rFonts w:eastAsia="MS Mincho"/>
          <w:bCs/>
          <w:iCs/>
        </w:rPr>
        <w:t>Ученик</w:t>
      </w:r>
      <w:r w:rsidRPr="002262C2">
        <w:rPr>
          <w:rFonts w:eastAsia="MS Mincho"/>
          <w:b/>
          <w:bCs/>
          <w:i/>
          <w:iCs/>
        </w:rPr>
        <w:t xml:space="preserve"> получит возможность для формирования:</w:t>
      </w:r>
    </w:p>
    <w:p w14:paraId="55085C36" w14:textId="77777777" w:rsidR="00461A1D" w:rsidRPr="002262C2" w:rsidRDefault="00461A1D" w:rsidP="00461A1D">
      <w:pPr>
        <w:numPr>
          <w:ilvl w:val="0"/>
          <w:numId w:val="18"/>
        </w:numPr>
        <w:tabs>
          <w:tab w:val="left" w:pos="284"/>
          <w:tab w:val="left" w:pos="1134"/>
        </w:tabs>
        <w:autoSpaceDE w:val="0"/>
        <w:autoSpaceDN w:val="0"/>
        <w:ind w:left="0" w:hanging="11"/>
        <w:jc w:val="both"/>
        <w:rPr>
          <w:rFonts w:eastAsia="MS Mincho"/>
          <w:bCs/>
          <w:iCs/>
        </w:rPr>
      </w:pPr>
      <w:r w:rsidRPr="002262C2"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14:paraId="3CC6670C" w14:textId="77777777" w:rsidR="00461A1D" w:rsidRPr="002262C2" w:rsidRDefault="00461A1D" w:rsidP="00461A1D">
      <w:pPr>
        <w:numPr>
          <w:ilvl w:val="0"/>
          <w:numId w:val="18"/>
        </w:numPr>
        <w:tabs>
          <w:tab w:val="left" w:pos="284"/>
          <w:tab w:val="left" w:pos="1134"/>
        </w:tabs>
        <w:autoSpaceDE w:val="0"/>
        <w:autoSpaceDN w:val="0"/>
        <w:ind w:left="0" w:hanging="11"/>
        <w:jc w:val="both"/>
        <w:rPr>
          <w:rFonts w:eastAsia="MS Mincho"/>
          <w:bCs/>
          <w:iCs/>
        </w:rPr>
      </w:pPr>
      <w:r w:rsidRPr="002262C2">
        <w:t>Уважительного отношения к иному мнению, истории и культуре.</w:t>
      </w:r>
    </w:p>
    <w:p w14:paraId="226C12A0" w14:textId="77777777" w:rsidR="00461A1D" w:rsidRPr="002262C2" w:rsidRDefault="00461A1D" w:rsidP="00461A1D">
      <w:pPr>
        <w:numPr>
          <w:ilvl w:val="0"/>
          <w:numId w:val="18"/>
        </w:numPr>
        <w:tabs>
          <w:tab w:val="left" w:pos="284"/>
          <w:tab w:val="left" w:pos="1134"/>
        </w:tabs>
        <w:autoSpaceDE w:val="0"/>
        <w:autoSpaceDN w:val="0"/>
        <w:ind w:left="0" w:hanging="11"/>
        <w:jc w:val="both"/>
        <w:rPr>
          <w:rFonts w:eastAsia="MS Mincho"/>
          <w:bCs/>
          <w:iCs/>
        </w:rPr>
      </w:pPr>
      <w:r w:rsidRPr="002262C2">
        <w:t>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14:paraId="271340BE" w14:textId="77777777" w:rsidR="00461A1D" w:rsidRPr="002262C2" w:rsidRDefault="00461A1D" w:rsidP="00461A1D">
      <w:pPr>
        <w:numPr>
          <w:ilvl w:val="0"/>
          <w:numId w:val="18"/>
        </w:numPr>
        <w:tabs>
          <w:tab w:val="left" w:pos="284"/>
          <w:tab w:val="left" w:pos="1134"/>
        </w:tabs>
        <w:ind w:left="0" w:hanging="11"/>
        <w:jc w:val="both"/>
      </w:pPr>
      <w:r w:rsidRPr="002262C2">
        <w:t>Эстетические потребности, ценности и чувства.</w:t>
      </w:r>
    </w:p>
    <w:p w14:paraId="28A790D7" w14:textId="77777777" w:rsidR="00461A1D" w:rsidRPr="002262C2" w:rsidRDefault="00461A1D" w:rsidP="00461A1D">
      <w:pPr>
        <w:numPr>
          <w:ilvl w:val="0"/>
          <w:numId w:val="18"/>
        </w:numPr>
        <w:tabs>
          <w:tab w:val="left" w:pos="284"/>
          <w:tab w:val="left" w:pos="1134"/>
        </w:tabs>
        <w:autoSpaceDE w:val="0"/>
        <w:autoSpaceDN w:val="0"/>
        <w:ind w:left="0" w:hanging="11"/>
        <w:jc w:val="both"/>
        <w:rPr>
          <w:rFonts w:eastAsia="MS Mincho"/>
          <w:bCs/>
          <w:iCs/>
        </w:rPr>
      </w:pPr>
      <w:r w:rsidRPr="002262C2">
        <w:t xml:space="preserve">Принятые и освоенные социальные роли обучающегося, развиты мотивы учебной деятельности </w:t>
      </w:r>
      <w:proofErr w:type="gramStart"/>
      <w:r w:rsidRPr="002262C2">
        <w:t>и  личностный</w:t>
      </w:r>
      <w:proofErr w:type="gramEnd"/>
      <w:r w:rsidRPr="002262C2">
        <w:t xml:space="preserve"> смысл учения.</w:t>
      </w:r>
    </w:p>
    <w:p w14:paraId="3F6C5D73" w14:textId="77777777" w:rsidR="00461A1D" w:rsidRPr="002262C2" w:rsidRDefault="00461A1D" w:rsidP="00461A1D">
      <w:pPr>
        <w:tabs>
          <w:tab w:val="left" w:pos="284"/>
          <w:tab w:val="left" w:pos="1134"/>
        </w:tabs>
        <w:autoSpaceDE w:val="0"/>
        <w:autoSpaceDN w:val="0"/>
        <w:rPr>
          <w:rFonts w:eastAsia="MS Mincho"/>
          <w:bCs/>
          <w:iCs/>
        </w:rPr>
      </w:pPr>
    </w:p>
    <w:p w14:paraId="3B49DA59" w14:textId="77777777" w:rsidR="00461A1D" w:rsidRPr="002262C2" w:rsidRDefault="00461A1D" w:rsidP="00461A1D">
      <w:pPr>
        <w:jc w:val="both"/>
        <w:rPr>
          <w:b/>
        </w:rPr>
      </w:pPr>
      <w:r w:rsidRPr="002262C2">
        <w:rPr>
          <w:b/>
        </w:rPr>
        <w:t>Метапредметные результаты:</w:t>
      </w:r>
    </w:p>
    <w:p w14:paraId="1B4A4C72" w14:textId="77777777" w:rsidR="00461A1D" w:rsidRPr="002262C2" w:rsidRDefault="00461A1D" w:rsidP="00461A1D">
      <w:pPr>
        <w:autoSpaceDE w:val="0"/>
        <w:autoSpaceDN w:val="0"/>
        <w:adjustRightInd w:val="0"/>
        <w:rPr>
          <w:b/>
          <w:bCs/>
        </w:rPr>
      </w:pPr>
      <w:r w:rsidRPr="002262C2">
        <w:rPr>
          <w:b/>
          <w:bCs/>
          <w:i/>
          <w:iCs/>
        </w:rPr>
        <w:t>1. Регулятивные:</w:t>
      </w:r>
    </w:p>
    <w:p w14:paraId="0C63692A" w14:textId="77777777" w:rsidR="00461A1D" w:rsidRPr="002262C2" w:rsidRDefault="00461A1D" w:rsidP="00461A1D">
      <w:pPr>
        <w:rPr>
          <w:b/>
          <w:bCs/>
          <w:i/>
        </w:rPr>
      </w:pPr>
      <w:r w:rsidRPr="002262C2">
        <w:rPr>
          <w:bCs/>
        </w:rPr>
        <w:t>Ученик</w:t>
      </w:r>
      <w:r w:rsidRPr="002262C2">
        <w:rPr>
          <w:b/>
          <w:bCs/>
          <w:i/>
        </w:rPr>
        <w:t xml:space="preserve"> научится:</w:t>
      </w:r>
    </w:p>
    <w:p w14:paraId="5CC62921" w14:textId="77777777" w:rsidR="00461A1D" w:rsidRPr="002262C2" w:rsidRDefault="00461A1D" w:rsidP="00461A1D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hanging="11"/>
        <w:contextualSpacing/>
        <w:jc w:val="both"/>
        <w:rPr>
          <w:rFonts w:eastAsia="Calibri"/>
        </w:rPr>
      </w:pPr>
      <w:r w:rsidRPr="002262C2">
        <w:rPr>
          <w:rFonts w:eastAsia="Calibri"/>
          <w:iCs/>
        </w:rPr>
        <w:t>работать</w:t>
      </w:r>
      <w:r w:rsidRPr="002262C2">
        <w:rPr>
          <w:rFonts w:eastAsia="Calibri"/>
        </w:rPr>
        <w:t xml:space="preserve"> по предложенному учителем плану; </w:t>
      </w:r>
    </w:p>
    <w:p w14:paraId="3924ABA8" w14:textId="77777777" w:rsidR="00461A1D" w:rsidRPr="002262C2" w:rsidRDefault="00461A1D" w:rsidP="00461A1D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hanging="11"/>
        <w:contextualSpacing/>
        <w:jc w:val="both"/>
        <w:rPr>
          <w:rFonts w:eastAsia="Calibri"/>
        </w:rPr>
      </w:pPr>
      <w:proofErr w:type="gramStart"/>
      <w:r w:rsidRPr="002262C2">
        <w:rPr>
          <w:rFonts w:eastAsia="Calibri"/>
          <w:iCs/>
        </w:rPr>
        <w:t>отличат</w:t>
      </w:r>
      <w:r w:rsidRPr="002262C2">
        <w:rPr>
          <w:rFonts w:eastAsia="Calibri"/>
          <w:i/>
          <w:iCs/>
        </w:rPr>
        <w:t>ь</w:t>
      </w:r>
      <w:r w:rsidRPr="002262C2">
        <w:rPr>
          <w:rFonts w:eastAsia="Calibri"/>
        </w:rPr>
        <w:t xml:space="preserve"> верно</w:t>
      </w:r>
      <w:proofErr w:type="gramEnd"/>
      <w:r w:rsidRPr="002262C2">
        <w:rPr>
          <w:rFonts w:eastAsia="Calibri"/>
        </w:rPr>
        <w:t xml:space="preserve"> выполненное задание от неверного;</w:t>
      </w:r>
    </w:p>
    <w:p w14:paraId="4EDA2F9C" w14:textId="77777777" w:rsidR="00461A1D" w:rsidRPr="002262C2" w:rsidRDefault="00461A1D" w:rsidP="00461A1D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hanging="11"/>
        <w:contextualSpacing/>
        <w:jc w:val="both"/>
        <w:rPr>
          <w:rFonts w:eastAsia="Calibri"/>
        </w:rPr>
      </w:pPr>
      <w:r w:rsidRPr="002262C2">
        <w:rPr>
          <w:rFonts w:eastAsia="Calibri"/>
        </w:rPr>
        <w:t xml:space="preserve">давать эмоциональную </w:t>
      </w:r>
      <w:r w:rsidRPr="002262C2">
        <w:rPr>
          <w:rFonts w:eastAsia="Calibri"/>
          <w:iCs/>
        </w:rPr>
        <w:t>оценку</w:t>
      </w:r>
      <w:r w:rsidRPr="002262C2">
        <w:rPr>
          <w:rFonts w:eastAsia="Calibri"/>
        </w:rPr>
        <w:t xml:space="preserve"> деятельности класса на уроке совместно с учителем и другими учениками; </w:t>
      </w:r>
    </w:p>
    <w:p w14:paraId="23615CE0" w14:textId="77777777" w:rsidR="00461A1D" w:rsidRPr="002262C2" w:rsidRDefault="00461A1D" w:rsidP="00461A1D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ind w:left="0" w:hanging="11"/>
        <w:contextualSpacing/>
        <w:jc w:val="both"/>
        <w:rPr>
          <w:rFonts w:eastAsia="Calibri"/>
        </w:rPr>
      </w:pPr>
      <w:r w:rsidRPr="002262C2">
        <w:rPr>
          <w:rFonts w:eastAsia="Calibri"/>
          <w:iCs/>
        </w:rPr>
        <w:t>объяснять</w:t>
      </w:r>
      <w:r w:rsidRPr="002262C2">
        <w:rPr>
          <w:rFonts w:eastAsia="Calibri"/>
          <w:i/>
          <w:iCs/>
        </w:rPr>
        <w:t xml:space="preserve"> </w:t>
      </w:r>
      <w:r w:rsidRPr="002262C2">
        <w:rPr>
          <w:rFonts w:eastAsia="Calibri"/>
        </w:rPr>
        <w:t xml:space="preserve">с помощью учителя </w:t>
      </w:r>
      <w:r w:rsidRPr="002262C2">
        <w:rPr>
          <w:rFonts w:eastAsia="Calibri"/>
          <w:iCs/>
        </w:rPr>
        <w:t>выбор</w:t>
      </w:r>
      <w:r w:rsidRPr="002262C2">
        <w:rPr>
          <w:rFonts w:eastAsia="Calibri"/>
        </w:rPr>
        <w:t xml:space="preserve"> наиболее подходящих для выполнения задания материалов и инструментов;</w:t>
      </w:r>
    </w:p>
    <w:p w14:paraId="6934B1BF" w14:textId="77777777" w:rsidR="00461A1D" w:rsidRPr="002262C2" w:rsidRDefault="00461A1D" w:rsidP="00461A1D">
      <w:pPr>
        <w:numPr>
          <w:ilvl w:val="0"/>
          <w:numId w:val="19"/>
        </w:numPr>
        <w:tabs>
          <w:tab w:val="left" w:pos="284"/>
        </w:tabs>
        <w:ind w:left="0" w:hanging="11"/>
        <w:contextualSpacing/>
        <w:rPr>
          <w:rFonts w:eastAsia="Calibri"/>
          <w:b/>
          <w:bCs/>
        </w:rPr>
      </w:pPr>
      <w:r w:rsidRPr="002262C2">
        <w:rPr>
          <w:rFonts w:eastAsia="Calibri"/>
        </w:rPr>
        <w:t xml:space="preserve">готовить рабочее место и </w:t>
      </w:r>
      <w:r w:rsidRPr="002262C2">
        <w:rPr>
          <w:rFonts w:eastAsia="Calibri"/>
          <w:iCs/>
        </w:rPr>
        <w:t>выполнять</w:t>
      </w:r>
      <w:r w:rsidRPr="002262C2">
        <w:rPr>
          <w:rFonts w:eastAsia="Calibri"/>
        </w:rPr>
        <w:t xml:space="preserve"> практическую работу по предложенному учителем плану с опорой на образцы.</w:t>
      </w:r>
    </w:p>
    <w:p w14:paraId="2593EB51" w14:textId="77777777" w:rsidR="00461A1D" w:rsidRPr="002262C2" w:rsidRDefault="00461A1D" w:rsidP="00461A1D">
      <w:pPr>
        <w:rPr>
          <w:b/>
          <w:bCs/>
          <w:i/>
        </w:rPr>
      </w:pPr>
      <w:r w:rsidRPr="002262C2">
        <w:rPr>
          <w:bCs/>
        </w:rPr>
        <w:t xml:space="preserve">Ученик </w:t>
      </w:r>
      <w:r w:rsidRPr="002262C2">
        <w:rPr>
          <w:b/>
          <w:bCs/>
          <w:i/>
        </w:rPr>
        <w:t>получит возможность научиться:</w:t>
      </w:r>
    </w:p>
    <w:p w14:paraId="36B750BA" w14:textId="77777777" w:rsidR="00461A1D" w:rsidRPr="002262C2" w:rsidRDefault="00461A1D" w:rsidP="00461A1D">
      <w:pPr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ind w:left="0" w:hanging="11"/>
        <w:contextualSpacing/>
        <w:jc w:val="both"/>
        <w:rPr>
          <w:rFonts w:eastAsia="Calibri"/>
        </w:rPr>
      </w:pPr>
      <w:r w:rsidRPr="002262C2">
        <w:rPr>
          <w:rFonts w:eastAsia="Calibri"/>
          <w:iCs/>
        </w:rPr>
        <w:t>определять</w:t>
      </w:r>
      <w:r w:rsidRPr="002262C2">
        <w:rPr>
          <w:rFonts w:eastAsia="Calibri"/>
          <w:i/>
        </w:rPr>
        <w:t xml:space="preserve"> </w:t>
      </w:r>
      <w:r w:rsidRPr="002262C2">
        <w:rPr>
          <w:rFonts w:eastAsia="Calibri"/>
        </w:rPr>
        <w:t xml:space="preserve">и </w:t>
      </w:r>
      <w:r w:rsidRPr="002262C2">
        <w:rPr>
          <w:rFonts w:eastAsia="Calibri"/>
          <w:iCs/>
        </w:rPr>
        <w:t>формулировать</w:t>
      </w:r>
      <w:r w:rsidRPr="002262C2">
        <w:rPr>
          <w:rFonts w:eastAsia="Calibri"/>
        </w:rPr>
        <w:t xml:space="preserve"> цель деятельности на уроке с помощью учителя;</w:t>
      </w:r>
    </w:p>
    <w:p w14:paraId="31A0C24B" w14:textId="77777777" w:rsidR="00461A1D" w:rsidRPr="002262C2" w:rsidRDefault="00461A1D" w:rsidP="00461A1D">
      <w:pPr>
        <w:numPr>
          <w:ilvl w:val="0"/>
          <w:numId w:val="16"/>
        </w:numPr>
        <w:tabs>
          <w:tab w:val="left" w:pos="284"/>
        </w:tabs>
        <w:ind w:left="0" w:hanging="11"/>
        <w:contextualSpacing/>
        <w:rPr>
          <w:rFonts w:eastAsia="Calibri"/>
          <w:b/>
          <w:bCs/>
        </w:rPr>
      </w:pPr>
      <w:r w:rsidRPr="002262C2">
        <w:rPr>
          <w:rFonts w:eastAsia="Calibri"/>
          <w:iCs/>
        </w:rPr>
        <w:t>проговаривать</w:t>
      </w:r>
      <w:r w:rsidRPr="002262C2">
        <w:rPr>
          <w:rFonts w:eastAsia="Calibri"/>
        </w:rPr>
        <w:t xml:space="preserve"> последовательность действий на уроке;</w:t>
      </w:r>
    </w:p>
    <w:p w14:paraId="7F4A7F19" w14:textId="77777777" w:rsidR="00461A1D" w:rsidRPr="002262C2" w:rsidRDefault="00461A1D" w:rsidP="00461A1D">
      <w:pPr>
        <w:numPr>
          <w:ilvl w:val="0"/>
          <w:numId w:val="16"/>
        </w:numPr>
        <w:tabs>
          <w:tab w:val="left" w:pos="284"/>
        </w:tabs>
        <w:ind w:left="0" w:hanging="11"/>
        <w:contextualSpacing/>
        <w:rPr>
          <w:rFonts w:eastAsia="Calibri"/>
          <w:b/>
          <w:bCs/>
        </w:rPr>
      </w:pPr>
      <w:r w:rsidRPr="002262C2">
        <w:rPr>
          <w:rFonts w:eastAsia="Calibri"/>
          <w:spacing w:val="-1"/>
        </w:rPr>
        <w:t>прогнозировать</w:t>
      </w:r>
      <w:r w:rsidRPr="002262C2">
        <w:rPr>
          <w:rFonts w:eastAsia="Calibri"/>
          <w:spacing w:val="38"/>
        </w:rPr>
        <w:t xml:space="preserve"> </w:t>
      </w:r>
      <w:r w:rsidRPr="002262C2">
        <w:rPr>
          <w:rFonts w:eastAsia="Calibri"/>
          <w:spacing w:val="-1"/>
        </w:rPr>
        <w:t>конечный</w:t>
      </w:r>
      <w:r w:rsidRPr="002262C2">
        <w:rPr>
          <w:rFonts w:eastAsia="Calibri"/>
          <w:spacing w:val="38"/>
        </w:rPr>
        <w:t xml:space="preserve"> </w:t>
      </w:r>
      <w:r w:rsidRPr="002262C2">
        <w:rPr>
          <w:rFonts w:eastAsia="Calibri"/>
          <w:spacing w:val="-1"/>
        </w:rPr>
        <w:t>результат</w:t>
      </w:r>
      <w:r w:rsidRPr="002262C2">
        <w:rPr>
          <w:rFonts w:eastAsia="Calibri"/>
          <w:spacing w:val="38"/>
        </w:rPr>
        <w:t xml:space="preserve"> </w:t>
      </w:r>
      <w:r w:rsidRPr="002262C2">
        <w:rPr>
          <w:rFonts w:eastAsia="Calibri"/>
        </w:rPr>
        <w:t>и</w:t>
      </w:r>
      <w:r w:rsidRPr="002262C2">
        <w:rPr>
          <w:rFonts w:eastAsia="Calibri"/>
          <w:spacing w:val="39"/>
        </w:rPr>
        <w:t xml:space="preserve"> </w:t>
      </w:r>
      <w:r w:rsidRPr="002262C2">
        <w:rPr>
          <w:rFonts w:eastAsia="Calibri"/>
          <w:spacing w:val="-1"/>
        </w:rPr>
        <w:t>самостоятельно</w:t>
      </w:r>
      <w:r w:rsidRPr="002262C2">
        <w:rPr>
          <w:rFonts w:eastAsia="Calibri"/>
          <w:spacing w:val="38"/>
        </w:rPr>
        <w:t xml:space="preserve"> </w:t>
      </w:r>
      <w:r w:rsidRPr="002262C2">
        <w:rPr>
          <w:rFonts w:eastAsia="Calibri"/>
          <w:spacing w:val="-1"/>
        </w:rPr>
        <w:t>подбирать</w:t>
      </w:r>
      <w:r w:rsidRPr="002262C2">
        <w:rPr>
          <w:rFonts w:eastAsia="Calibri"/>
          <w:spacing w:val="34"/>
        </w:rPr>
        <w:t xml:space="preserve"> </w:t>
      </w:r>
      <w:r w:rsidRPr="002262C2">
        <w:rPr>
          <w:rFonts w:eastAsia="Calibri"/>
          <w:spacing w:val="-1"/>
        </w:rPr>
        <w:t>средства</w:t>
      </w:r>
      <w:r w:rsidRPr="002262C2">
        <w:rPr>
          <w:rFonts w:eastAsia="Calibri"/>
          <w:spacing w:val="36"/>
        </w:rPr>
        <w:t xml:space="preserve"> </w:t>
      </w:r>
      <w:r w:rsidRPr="002262C2">
        <w:rPr>
          <w:rFonts w:eastAsia="Calibri"/>
        </w:rPr>
        <w:t>и</w:t>
      </w:r>
      <w:r w:rsidRPr="002262C2">
        <w:rPr>
          <w:rFonts w:eastAsia="Calibri"/>
          <w:spacing w:val="39"/>
        </w:rPr>
        <w:t xml:space="preserve"> </w:t>
      </w:r>
      <w:r w:rsidRPr="002262C2">
        <w:rPr>
          <w:rFonts w:eastAsia="Calibri"/>
          <w:spacing w:val="-1"/>
        </w:rPr>
        <w:t>способы</w:t>
      </w:r>
      <w:r w:rsidRPr="002262C2">
        <w:rPr>
          <w:rFonts w:eastAsia="Calibri"/>
          <w:spacing w:val="37"/>
        </w:rPr>
        <w:t xml:space="preserve"> </w:t>
      </w:r>
      <w:r w:rsidRPr="002262C2">
        <w:rPr>
          <w:rFonts w:eastAsia="Calibri"/>
        </w:rPr>
        <w:t>работы</w:t>
      </w:r>
      <w:r w:rsidRPr="002262C2">
        <w:rPr>
          <w:rFonts w:eastAsia="Calibri"/>
          <w:spacing w:val="89"/>
        </w:rPr>
        <w:t xml:space="preserve"> </w:t>
      </w:r>
      <w:r w:rsidRPr="002262C2">
        <w:rPr>
          <w:rFonts w:eastAsia="Calibri"/>
        </w:rPr>
        <w:t xml:space="preserve">для его </w:t>
      </w:r>
      <w:r w:rsidRPr="002262C2">
        <w:rPr>
          <w:rFonts w:eastAsia="Calibri"/>
          <w:spacing w:val="-1"/>
        </w:rPr>
        <w:t>получения.</w:t>
      </w:r>
    </w:p>
    <w:p w14:paraId="67FAE9B3" w14:textId="77777777" w:rsidR="00461A1D" w:rsidRPr="002262C2" w:rsidRDefault="00461A1D" w:rsidP="00461A1D">
      <w:pPr>
        <w:tabs>
          <w:tab w:val="left" w:pos="284"/>
        </w:tabs>
        <w:contextualSpacing/>
        <w:rPr>
          <w:rFonts w:eastAsia="Calibri"/>
          <w:b/>
          <w:bCs/>
        </w:rPr>
      </w:pPr>
    </w:p>
    <w:p w14:paraId="1FE46F8A" w14:textId="77777777" w:rsidR="00461A1D" w:rsidRPr="002262C2" w:rsidRDefault="00461A1D" w:rsidP="00461A1D">
      <w:pPr>
        <w:numPr>
          <w:ilvl w:val="0"/>
          <w:numId w:val="25"/>
        </w:numPr>
        <w:autoSpaceDE w:val="0"/>
        <w:autoSpaceDN w:val="0"/>
        <w:adjustRightInd w:val="0"/>
        <w:ind w:left="0"/>
        <w:jc w:val="both"/>
        <w:rPr>
          <w:b/>
          <w:bCs/>
        </w:rPr>
      </w:pPr>
      <w:r w:rsidRPr="002262C2">
        <w:rPr>
          <w:b/>
          <w:bCs/>
          <w:i/>
          <w:iCs/>
        </w:rPr>
        <w:t>Познавательные:</w:t>
      </w:r>
    </w:p>
    <w:p w14:paraId="1997D01C" w14:textId="77777777" w:rsidR="00461A1D" w:rsidRPr="002262C2" w:rsidRDefault="00461A1D" w:rsidP="00461A1D">
      <w:pPr>
        <w:contextualSpacing/>
        <w:rPr>
          <w:rFonts w:eastAsia="Calibri"/>
          <w:b/>
          <w:bCs/>
          <w:i/>
        </w:rPr>
      </w:pPr>
      <w:r w:rsidRPr="002262C2">
        <w:rPr>
          <w:rFonts w:eastAsia="Calibri"/>
          <w:bCs/>
        </w:rPr>
        <w:t>Ученик</w:t>
      </w:r>
      <w:r w:rsidRPr="002262C2">
        <w:rPr>
          <w:rFonts w:eastAsia="Calibri"/>
          <w:b/>
          <w:bCs/>
          <w:i/>
        </w:rPr>
        <w:t xml:space="preserve"> научится:</w:t>
      </w:r>
    </w:p>
    <w:p w14:paraId="701786E1" w14:textId="77777777" w:rsidR="00461A1D" w:rsidRPr="002262C2" w:rsidRDefault="00461A1D" w:rsidP="00461A1D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hanging="11"/>
        <w:contextualSpacing/>
        <w:jc w:val="both"/>
        <w:rPr>
          <w:rFonts w:eastAsia="Calibri"/>
        </w:rPr>
      </w:pPr>
      <w:r w:rsidRPr="002262C2">
        <w:rPr>
          <w:rFonts w:eastAsia="Calibri"/>
        </w:rPr>
        <w:t xml:space="preserve">ориентироваться в своей системе знаний: </w:t>
      </w:r>
      <w:r w:rsidRPr="002262C2">
        <w:rPr>
          <w:rFonts w:eastAsia="Calibri"/>
          <w:iCs/>
        </w:rPr>
        <w:t>отличать</w:t>
      </w:r>
      <w:r w:rsidRPr="002262C2">
        <w:rPr>
          <w:rFonts w:eastAsia="Calibri"/>
          <w:i/>
        </w:rPr>
        <w:t xml:space="preserve"> </w:t>
      </w:r>
      <w:r w:rsidRPr="002262C2">
        <w:rPr>
          <w:rFonts w:eastAsia="Calibri"/>
        </w:rPr>
        <w:t>новое от уже известного с помощью учителя;</w:t>
      </w:r>
    </w:p>
    <w:p w14:paraId="519E553B" w14:textId="77777777" w:rsidR="00461A1D" w:rsidRPr="002262C2" w:rsidRDefault="00461A1D" w:rsidP="00461A1D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hanging="11"/>
        <w:contextualSpacing/>
        <w:jc w:val="both"/>
        <w:rPr>
          <w:rFonts w:eastAsia="Calibri"/>
        </w:rPr>
      </w:pPr>
      <w:r w:rsidRPr="002262C2">
        <w:rPr>
          <w:rFonts w:eastAsia="Calibri"/>
        </w:rPr>
        <w:t xml:space="preserve">перерабатывать полученную информацию: </w:t>
      </w:r>
      <w:r w:rsidRPr="002262C2">
        <w:rPr>
          <w:rFonts w:eastAsia="Calibri"/>
          <w:iCs/>
        </w:rPr>
        <w:t>делать выводы</w:t>
      </w:r>
      <w:r w:rsidRPr="002262C2">
        <w:rPr>
          <w:rFonts w:eastAsia="Calibri"/>
        </w:rPr>
        <w:t xml:space="preserve"> в результате совместной работы всего класса;</w:t>
      </w:r>
    </w:p>
    <w:p w14:paraId="42389D10" w14:textId="77777777" w:rsidR="00461A1D" w:rsidRPr="002262C2" w:rsidRDefault="00461A1D" w:rsidP="00461A1D">
      <w:pPr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hanging="11"/>
        <w:contextualSpacing/>
        <w:jc w:val="both"/>
        <w:rPr>
          <w:rFonts w:eastAsia="Calibri"/>
        </w:rPr>
      </w:pPr>
      <w:r w:rsidRPr="002262C2">
        <w:rPr>
          <w:rFonts w:eastAsia="Calibri"/>
          <w:spacing w:val="-1"/>
        </w:rPr>
        <w:t>анализировать</w:t>
      </w:r>
      <w:r w:rsidRPr="002262C2">
        <w:rPr>
          <w:rFonts w:eastAsia="Calibri"/>
          <w:spacing w:val="48"/>
        </w:rPr>
        <w:t xml:space="preserve"> </w:t>
      </w:r>
      <w:r w:rsidRPr="002262C2">
        <w:rPr>
          <w:rFonts w:eastAsia="Calibri"/>
          <w:spacing w:val="-1"/>
        </w:rPr>
        <w:t>устройство</w:t>
      </w:r>
      <w:r w:rsidRPr="002262C2">
        <w:rPr>
          <w:rFonts w:eastAsia="Calibri"/>
          <w:spacing w:val="44"/>
        </w:rPr>
        <w:t xml:space="preserve"> </w:t>
      </w:r>
      <w:r w:rsidRPr="002262C2">
        <w:rPr>
          <w:rFonts w:eastAsia="Calibri"/>
          <w:spacing w:val="-1"/>
        </w:rPr>
        <w:t>изделия:</w:t>
      </w:r>
      <w:r w:rsidRPr="002262C2">
        <w:rPr>
          <w:rFonts w:eastAsia="Calibri"/>
          <w:spacing w:val="45"/>
        </w:rPr>
        <w:t xml:space="preserve"> </w:t>
      </w:r>
      <w:r w:rsidRPr="002262C2">
        <w:rPr>
          <w:rFonts w:eastAsia="Calibri"/>
          <w:spacing w:val="-1"/>
        </w:rPr>
        <w:t>выделять</w:t>
      </w:r>
      <w:r w:rsidRPr="002262C2">
        <w:rPr>
          <w:rFonts w:eastAsia="Calibri"/>
          <w:spacing w:val="46"/>
        </w:rPr>
        <w:t xml:space="preserve"> </w:t>
      </w:r>
      <w:r w:rsidRPr="002262C2">
        <w:rPr>
          <w:rFonts w:eastAsia="Calibri"/>
        </w:rPr>
        <w:t>и</w:t>
      </w:r>
      <w:r w:rsidRPr="002262C2">
        <w:rPr>
          <w:rFonts w:eastAsia="Calibri"/>
          <w:spacing w:val="46"/>
        </w:rPr>
        <w:t xml:space="preserve"> </w:t>
      </w:r>
      <w:r w:rsidRPr="002262C2">
        <w:rPr>
          <w:rFonts w:eastAsia="Calibri"/>
          <w:spacing w:val="-1"/>
        </w:rPr>
        <w:t>называть</w:t>
      </w:r>
      <w:r w:rsidRPr="002262C2">
        <w:rPr>
          <w:rFonts w:eastAsia="Calibri"/>
          <w:spacing w:val="46"/>
        </w:rPr>
        <w:t xml:space="preserve"> </w:t>
      </w:r>
      <w:r w:rsidRPr="002262C2">
        <w:rPr>
          <w:rFonts w:eastAsia="Calibri"/>
          <w:spacing w:val="-1"/>
        </w:rPr>
        <w:t>детали</w:t>
      </w:r>
      <w:r w:rsidRPr="002262C2">
        <w:rPr>
          <w:rFonts w:eastAsia="Calibri"/>
          <w:spacing w:val="44"/>
        </w:rPr>
        <w:t xml:space="preserve"> </w:t>
      </w:r>
      <w:r w:rsidRPr="002262C2">
        <w:rPr>
          <w:rFonts w:eastAsia="Calibri"/>
        </w:rPr>
        <w:t>и</w:t>
      </w:r>
      <w:r w:rsidRPr="002262C2">
        <w:rPr>
          <w:rFonts w:eastAsia="Calibri"/>
          <w:spacing w:val="46"/>
        </w:rPr>
        <w:t xml:space="preserve"> </w:t>
      </w:r>
      <w:r w:rsidRPr="002262C2">
        <w:rPr>
          <w:rFonts w:eastAsia="Calibri"/>
          <w:spacing w:val="-1"/>
        </w:rPr>
        <w:t>части</w:t>
      </w:r>
      <w:r w:rsidRPr="002262C2">
        <w:rPr>
          <w:rFonts w:eastAsia="Calibri"/>
          <w:spacing w:val="46"/>
        </w:rPr>
        <w:t xml:space="preserve"> </w:t>
      </w:r>
      <w:r w:rsidRPr="002262C2">
        <w:rPr>
          <w:rFonts w:eastAsia="Calibri"/>
        </w:rPr>
        <w:t>изделия,</w:t>
      </w:r>
      <w:r w:rsidRPr="002262C2">
        <w:rPr>
          <w:rFonts w:eastAsia="Calibri"/>
          <w:spacing w:val="42"/>
        </w:rPr>
        <w:t xml:space="preserve"> </w:t>
      </w:r>
      <w:r w:rsidRPr="002262C2">
        <w:rPr>
          <w:rFonts w:eastAsia="Calibri"/>
          <w:spacing w:val="-1"/>
        </w:rPr>
        <w:t>их</w:t>
      </w:r>
      <w:r w:rsidRPr="002262C2">
        <w:rPr>
          <w:rFonts w:eastAsia="Calibri"/>
          <w:spacing w:val="47"/>
        </w:rPr>
        <w:t xml:space="preserve"> </w:t>
      </w:r>
      <w:r w:rsidRPr="002262C2">
        <w:rPr>
          <w:rFonts w:eastAsia="Calibri"/>
          <w:spacing w:val="-1"/>
        </w:rPr>
        <w:t>форму,</w:t>
      </w:r>
      <w:r w:rsidRPr="002262C2">
        <w:rPr>
          <w:rFonts w:eastAsia="Calibri"/>
          <w:spacing w:val="75"/>
        </w:rPr>
        <w:t xml:space="preserve"> </w:t>
      </w:r>
      <w:r w:rsidRPr="002262C2">
        <w:rPr>
          <w:rFonts w:eastAsia="Calibri"/>
          <w:spacing w:val="-1"/>
        </w:rPr>
        <w:t>взаимное расположение;</w:t>
      </w:r>
    </w:p>
    <w:p w14:paraId="10EE467B" w14:textId="77777777" w:rsidR="00461A1D" w:rsidRPr="002262C2" w:rsidRDefault="00461A1D" w:rsidP="00461A1D">
      <w:pPr>
        <w:contextualSpacing/>
        <w:rPr>
          <w:b/>
          <w:bCs/>
          <w:i/>
        </w:rPr>
      </w:pPr>
      <w:r w:rsidRPr="002262C2">
        <w:rPr>
          <w:bCs/>
        </w:rPr>
        <w:t>Ученик</w:t>
      </w:r>
      <w:r w:rsidRPr="002262C2">
        <w:rPr>
          <w:b/>
          <w:bCs/>
          <w:i/>
        </w:rPr>
        <w:t xml:space="preserve"> получит возможность научиться:</w:t>
      </w:r>
    </w:p>
    <w:p w14:paraId="2012A418" w14:textId="77777777" w:rsidR="00461A1D" w:rsidRPr="002262C2" w:rsidRDefault="00461A1D" w:rsidP="00461A1D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left="0" w:firstLine="77"/>
        <w:contextualSpacing/>
        <w:jc w:val="both"/>
        <w:rPr>
          <w:rFonts w:eastAsia="Calibri"/>
        </w:rPr>
      </w:pPr>
      <w:r w:rsidRPr="002262C2">
        <w:rPr>
          <w:rFonts w:eastAsia="Calibri"/>
        </w:rPr>
        <w:t xml:space="preserve">добывать новые знания: </w:t>
      </w:r>
      <w:r w:rsidRPr="002262C2">
        <w:rPr>
          <w:rFonts w:eastAsia="Calibri"/>
          <w:iCs/>
        </w:rPr>
        <w:t>находить ответы</w:t>
      </w:r>
      <w:r w:rsidRPr="002262C2">
        <w:rPr>
          <w:rFonts w:eastAsia="Calibri"/>
        </w:rPr>
        <w:t xml:space="preserve"> на вопросы, используя свой жизненный опыт и информацию, полученную на уроке; </w:t>
      </w:r>
    </w:p>
    <w:p w14:paraId="062DE42B" w14:textId="77777777" w:rsidR="00461A1D" w:rsidRPr="002262C2" w:rsidRDefault="00461A1D" w:rsidP="00461A1D">
      <w:pPr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ind w:left="0" w:firstLine="77"/>
        <w:contextualSpacing/>
        <w:jc w:val="both"/>
        <w:rPr>
          <w:rFonts w:eastAsia="Calibri"/>
        </w:rPr>
      </w:pPr>
      <w:r w:rsidRPr="002262C2">
        <w:rPr>
          <w:rFonts w:eastAsia="Calibri"/>
        </w:rPr>
        <w:t xml:space="preserve">перерабатывать полученную информацию: </w:t>
      </w:r>
      <w:r w:rsidRPr="002262C2">
        <w:rPr>
          <w:rFonts w:eastAsia="Calibri"/>
          <w:iCs/>
        </w:rPr>
        <w:t>сравнивать</w:t>
      </w:r>
      <w:r w:rsidRPr="002262C2">
        <w:rPr>
          <w:rFonts w:eastAsia="Calibri"/>
          <w:i/>
        </w:rPr>
        <w:t xml:space="preserve"> </w:t>
      </w:r>
      <w:r w:rsidRPr="002262C2">
        <w:rPr>
          <w:rFonts w:eastAsia="Calibri"/>
        </w:rPr>
        <w:t>и</w:t>
      </w:r>
      <w:r w:rsidRPr="002262C2">
        <w:rPr>
          <w:rFonts w:eastAsia="Calibri"/>
          <w:i/>
        </w:rPr>
        <w:t xml:space="preserve"> </w:t>
      </w:r>
      <w:r w:rsidRPr="002262C2">
        <w:rPr>
          <w:rFonts w:eastAsia="Calibri"/>
          <w:iCs/>
        </w:rPr>
        <w:t>группировать</w:t>
      </w:r>
      <w:r w:rsidRPr="002262C2">
        <w:rPr>
          <w:rFonts w:eastAsia="Calibri"/>
        </w:rPr>
        <w:t xml:space="preserve"> предметы и их образы;</w:t>
      </w:r>
    </w:p>
    <w:p w14:paraId="299708FC" w14:textId="77777777" w:rsidR="00461A1D" w:rsidRPr="002262C2" w:rsidRDefault="00461A1D" w:rsidP="00461A1D">
      <w:pPr>
        <w:autoSpaceDE w:val="0"/>
        <w:autoSpaceDN w:val="0"/>
        <w:adjustRightInd w:val="0"/>
        <w:jc w:val="both"/>
        <w:rPr>
          <w:b/>
          <w:bCs/>
        </w:rPr>
      </w:pPr>
      <w:r w:rsidRPr="002262C2">
        <w:rPr>
          <w:b/>
          <w:bCs/>
          <w:i/>
          <w:iCs/>
        </w:rPr>
        <w:t>3. Коммуникативные:</w:t>
      </w:r>
    </w:p>
    <w:p w14:paraId="22406A57" w14:textId="77777777" w:rsidR="00461A1D" w:rsidRPr="002262C2" w:rsidRDefault="00461A1D" w:rsidP="00461A1D">
      <w:pPr>
        <w:contextualSpacing/>
        <w:rPr>
          <w:rFonts w:eastAsia="Calibri"/>
          <w:b/>
          <w:bCs/>
          <w:i/>
        </w:rPr>
      </w:pPr>
      <w:r w:rsidRPr="002262C2">
        <w:rPr>
          <w:rFonts w:eastAsia="Calibri"/>
          <w:bCs/>
        </w:rPr>
        <w:lastRenderedPageBreak/>
        <w:t xml:space="preserve">Ученик </w:t>
      </w:r>
      <w:r w:rsidRPr="002262C2">
        <w:rPr>
          <w:rFonts w:eastAsia="Calibri"/>
          <w:b/>
          <w:bCs/>
          <w:i/>
        </w:rPr>
        <w:t>научится:</w:t>
      </w:r>
    </w:p>
    <w:p w14:paraId="1C3C4753" w14:textId="77777777" w:rsidR="00461A1D" w:rsidRPr="002262C2" w:rsidRDefault="00461A1D" w:rsidP="00461A1D">
      <w:pPr>
        <w:numPr>
          <w:ilvl w:val="0"/>
          <w:numId w:val="22"/>
        </w:numPr>
        <w:tabs>
          <w:tab w:val="left" w:pos="284"/>
        </w:tabs>
        <w:ind w:left="0" w:hanging="11"/>
        <w:contextualSpacing/>
        <w:rPr>
          <w:rFonts w:eastAsia="Calibri"/>
          <w:b/>
          <w:bCs/>
          <w:i/>
        </w:rPr>
      </w:pPr>
      <w:r w:rsidRPr="002262C2">
        <w:rPr>
          <w:rFonts w:eastAsia="Calibri"/>
          <w:spacing w:val="-1"/>
        </w:rPr>
        <w:t>организовывать</w:t>
      </w:r>
      <w:r w:rsidRPr="002262C2">
        <w:rPr>
          <w:rFonts w:eastAsia="Calibri"/>
          <w:spacing w:val="46"/>
        </w:rPr>
        <w:t xml:space="preserve"> </w:t>
      </w:r>
      <w:r w:rsidRPr="002262C2">
        <w:rPr>
          <w:rFonts w:eastAsia="Calibri"/>
        </w:rPr>
        <w:t>под</w:t>
      </w:r>
      <w:r w:rsidRPr="002262C2">
        <w:rPr>
          <w:rFonts w:eastAsia="Calibri"/>
          <w:spacing w:val="43"/>
        </w:rPr>
        <w:t xml:space="preserve"> </w:t>
      </w:r>
      <w:r w:rsidRPr="002262C2">
        <w:rPr>
          <w:rFonts w:eastAsia="Calibri"/>
          <w:spacing w:val="-1"/>
        </w:rPr>
        <w:t>руководством</w:t>
      </w:r>
      <w:r w:rsidRPr="002262C2">
        <w:rPr>
          <w:rFonts w:eastAsia="Calibri"/>
          <w:spacing w:val="48"/>
        </w:rPr>
        <w:t xml:space="preserve"> </w:t>
      </w:r>
      <w:r w:rsidRPr="002262C2">
        <w:rPr>
          <w:rFonts w:eastAsia="Calibri"/>
          <w:spacing w:val="-1"/>
        </w:rPr>
        <w:t>учителя</w:t>
      </w:r>
      <w:r w:rsidRPr="002262C2">
        <w:rPr>
          <w:rFonts w:eastAsia="Calibri"/>
          <w:spacing w:val="48"/>
        </w:rPr>
        <w:t xml:space="preserve"> </w:t>
      </w:r>
      <w:r w:rsidRPr="002262C2">
        <w:rPr>
          <w:rFonts w:eastAsia="Calibri"/>
          <w:spacing w:val="-1"/>
        </w:rPr>
        <w:t>совместную</w:t>
      </w:r>
      <w:r w:rsidRPr="002262C2">
        <w:rPr>
          <w:rFonts w:eastAsia="Calibri"/>
          <w:spacing w:val="45"/>
        </w:rPr>
        <w:t xml:space="preserve"> </w:t>
      </w:r>
      <w:r w:rsidRPr="002262C2">
        <w:rPr>
          <w:rFonts w:eastAsia="Calibri"/>
        </w:rPr>
        <w:t>работу</w:t>
      </w:r>
      <w:r w:rsidRPr="002262C2">
        <w:rPr>
          <w:rFonts w:eastAsia="Calibri"/>
          <w:spacing w:val="40"/>
        </w:rPr>
        <w:t xml:space="preserve"> </w:t>
      </w:r>
      <w:r w:rsidRPr="002262C2">
        <w:rPr>
          <w:rFonts w:eastAsia="Calibri"/>
        </w:rPr>
        <w:t>в</w:t>
      </w:r>
      <w:r w:rsidRPr="002262C2">
        <w:rPr>
          <w:rFonts w:eastAsia="Calibri"/>
          <w:spacing w:val="47"/>
        </w:rPr>
        <w:t xml:space="preserve"> </w:t>
      </w:r>
      <w:r w:rsidRPr="002262C2">
        <w:rPr>
          <w:rFonts w:eastAsia="Calibri"/>
          <w:spacing w:val="-1"/>
        </w:rPr>
        <w:t>группе:</w:t>
      </w:r>
      <w:r w:rsidRPr="002262C2">
        <w:rPr>
          <w:rFonts w:eastAsia="Calibri"/>
          <w:spacing w:val="45"/>
        </w:rPr>
        <w:t xml:space="preserve"> </w:t>
      </w:r>
      <w:r w:rsidRPr="002262C2">
        <w:rPr>
          <w:rFonts w:eastAsia="Calibri"/>
          <w:spacing w:val="-1"/>
        </w:rPr>
        <w:t>распределять</w:t>
      </w:r>
      <w:r w:rsidRPr="002262C2">
        <w:rPr>
          <w:rFonts w:eastAsia="Calibri"/>
          <w:spacing w:val="46"/>
        </w:rPr>
        <w:t xml:space="preserve"> </w:t>
      </w:r>
      <w:r w:rsidRPr="002262C2">
        <w:rPr>
          <w:rFonts w:eastAsia="Calibri"/>
        </w:rPr>
        <w:t>роли,</w:t>
      </w:r>
      <w:r w:rsidRPr="002262C2">
        <w:rPr>
          <w:rFonts w:eastAsia="Calibri"/>
          <w:spacing w:val="77"/>
        </w:rPr>
        <w:t xml:space="preserve"> </w:t>
      </w:r>
      <w:r w:rsidRPr="002262C2">
        <w:rPr>
          <w:rFonts w:eastAsia="Calibri"/>
          <w:spacing w:val="-1"/>
        </w:rPr>
        <w:t>сотрудничать,</w:t>
      </w:r>
      <w:r w:rsidRPr="002262C2">
        <w:rPr>
          <w:rFonts w:eastAsia="Calibri"/>
        </w:rPr>
        <w:t xml:space="preserve"> осуществлять</w:t>
      </w:r>
      <w:r w:rsidRPr="002262C2">
        <w:rPr>
          <w:rFonts w:eastAsia="Calibri"/>
          <w:spacing w:val="1"/>
        </w:rPr>
        <w:t xml:space="preserve"> </w:t>
      </w:r>
      <w:r w:rsidRPr="002262C2">
        <w:rPr>
          <w:rFonts w:eastAsia="Calibri"/>
          <w:spacing w:val="-1"/>
        </w:rPr>
        <w:t>взаимопомощь;</w:t>
      </w:r>
    </w:p>
    <w:p w14:paraId="4F890C13" w14:textId="77777777" w:rsidR="00461A1D" w:rsidRPr="002262C2" w:rsidRDefault="00461A1D" w:rsidP="00461A1D">
      <w:pPr>
        <w:numPr>
          <w:ilvl w:val="0"/>
          <w:numId w:val="22"/>
        </w:numPr>
        <w:tabs>
          <w:tab w:val="left" w:pos="284"/>
        </w:tabs>
        <w:ind w:left="0" w:hanging="11"/>
        <w:contextualSpacing/>
        <w:rPr>
          <w:rFonts w:eastAsia="Calibri"/>
          <w:b/>
          <w:bCs/>
          <w:i/>
        </w:rPr>
      </w:pPr>
      <w:r w:rsidRPr="002262C2">
        <w:rPr>
          <w:rFonts w:eastAsia="Calibri"/>
        </w:rPr>
        <w:t>проявлять</w:t>
      </w:r>
      <w:r w:rsidRPr="002262C2">
        <w:rPr>
          <w:rFonts w:eastAsia="Calibri"/>
          <w:spacing w:val="1"/>
        </w:rPr>
        <w:t xml:space="preserve"> </w:t>
      </w:r>
      <w:r w:rsidRPr="002262C2">
        <w:rPr>
          <w:rFonts w:eastAsia="Calibri"/>
          <w:spacing w:val="-1"/>
        </w:rPr>
        <w:t>заинтересованное</w:t>
      </w:r>
      <w:r w:rsidRPr="002262C2">
        <w:rPr>
          <w:rFonts w:eastAsia="Calibri"/>
          <w:spacing w:val="1"/>
        </w:rPr>
        <w:t xml:space="preserve"> </w:t>
      </w:r>
      <w:r w:rsidRPr="002262C2">
        <w:rPr>
          <w:rFonts w:eastAsia="Calibri"/>
          <w:spacing w:val="-1"/>
        </w:rPr>
        <w:t>отношение</w:t>
      </w:r>
      <w:r w:rsidRPr="002262C2">
        <w:rPr>
          <w:rFonts w:eastAsia="Calibri"/>
          <w:spacing w:val="1"/>
        </w:rPr>
        <w:t xml:space="preserve"> </w:t>
      </w:r>
      <w:r w:rsidRPr="002262C2">
        <w:rPr>
          <w:rFonts w:eastAsia="Calibri"/>
        </w:rPr>
        <w:t>к</w:t>
      </w:r>
      <w:r w:rsidRPr="002262C2">
        <w:rPr>
          <w:rFonts w:eastAsia="Calibri"/>
          <w:spacing w:val="58"/>
        </w:rPr>
        <w:t xml:space="preserve"> </w:t>
      </w:r>
      <w:r w:rsidRPr="002262C2">
        <w:rPr>
          <w:rFonts w:eastAsia="Calibri"/>
          <w:spacing w:val="-1"/>
        </w:rPr>
        <w:t>деятельности</w:t>
      </w:r>
      <w:r w:rsidRPr="002262C2">
        <w:rPr>
          <w:rFonts w:eastAsia="Calibri"/>
          <w:spacing w:val="3"/>
        </w:rPr>
        <w:t xml:space="preserve"> </w:t>
      </w:r>
      <w:r w:rsidRPr="002262C2">
        <w:rPr>
          <w:rFonts w:eastAsia="Calibri"/>
          <w:spacing w:val="-1"/>
        </w:rPr>
        <w:t>своих</w:t>
      </w:r>
      <w:r w:rsidRPr="002262C2">
        <w:rPr>
          <w:rFonts w:eastAsia="Calibri"/>
          <w:spacing w:val="2"/>
        </w:rPr>
        <w:t xml:space="preserve"> </w:t>
      </w:r>
      <w:r w:rsidRPr="002262C2">
        <w:rPr>
          <w:rFonts w:eastAsia="Calibri"/>
          <w:spacing w:val="-1"/>
        </w:rPr>
        <w:t>товарищей</w:t>
      </w:r>
      <w:r w:rsidRPr="002262C2">
        <w:rPr>
          <w:rFonts w:eastAsia="Calibri"/>
          <w:spacing w:val="3"/>
        </w:rPr>
        <w:t xml:space="preserve"> </w:t>
      </w:r>
      <w:r w:rsidRPr="002262C2">
        <w:rPr>
          <w:rFonts w:eastAsia="Calibri"/>
        </w:rPr>
        <w:t>и</w:t>
      </w:r>
      <w:r w:rsidRPr="002262C2">
        <w:rPr>
          <w:rFonts w:eastAsia="Calibri"/>
          <w:spacing w:val="3"/>
        </w:rPr>
        <w:t xml:space="preserve"> </w:t>
      </w:r>
      <w:r w:rsidRPr="002262C2">
        <w:rPr>
          <w:rFonts w:eastAsia="Calibri"/>
          <w:spacing w:val="-1"/>
        </w:rPr>
        <w:t>результатам</w:t>
      </w:r>
      <w:r w:rsidRPr="002262C2">
        <w:rPr>
          <w:rFonts w:eastAsia="Calibri"/>
          <w:spacing w:val="1"/>
        </w:rPr>
        <w:t xml:space="preserve"> </w:t>
      </w:r>
      <w:r w:rsidRPr="002262C2">
        <w:rPr>
          <w:rFonts w:eastAsia="Calibri"/>
          <w:spacing w:val="-1"/>
        </w:rPr>
        <w:t>их</w:t>
      </w:r>
      <w:r w:rsidRPr="002262C2">
        <w:rPr>
          <w:rFonts w:eastAsia="Calibri"/>
          <w:spacing w:val="65"/>
        </w:rPr>
        <w:t xml:space="preserve"> </w:t>
      </w:r>
      <w:r w:rsidRPr="002262C2">
        <w:rPr>
          <w:rFonts w:eastAsia="Calibri"/>
          <w:spacing w:val="-1"/>
        </w:rPr>
        <w:t>работы.</w:t>
      </w:r>
    </w:p>
    <w:p w14:paraId="57A11555" w14:textId="77777777" w:rsidR="00461A1D" w:rsidRPr="002262C2" w:rsidRDefault="00461A1D" w:rsidP="00461A1D">
      <w:pPr>
        <w:tabs>
          <w:tab w:val="left" w:pos="284"/>
        </w:tabs>
        <w:contextualSpacing/>
        <w:rPr>
          <w:rFonts w:eastAsia="Calibri"/>
          <w:b/>
          <w:bCs/>
          <w:i/>
        </w:rPr>
      </w:pPr>
      <w:r w:rsidRPr="002262C2">
        <w:rPr>
          <w:rFonts w:eastAsia="Calibri"/>
          <w:bCs/>
        </w:rPr>
        <w:t xml:space="preserve"> Ученик</w:t>
      </w:r>
      <w:r w:rsidRPr="002262C2">
        <w:rPr>
          <w:rFonts w:eastAsia="Calibri"/>
          <w:b/>
          <w:bCs/>
          <w:i/>
        </w:rPr>
        <w:t xml:space="preserve"> получит возможность научиться:</w:t>
      </w:r>
    </w:p>
    <w:p w14:paraId="59BC5550" w14:textId="77777777" w:rsidR="00461A1D" w:rsidRPr="002262C2" w:rsidRDefault="00461A1D" w:rsidP="00461A1D">
      <w:pPr>
        <w:numPr>
          <w:ilvl w:val="0"/>
          <w:numId w:val="22"/>
        </w:numPr>
        <w:tabs>
          <w:tab w:val="left" w:pos="426"/>
        </w:tabs>
        <w:ind w:left="0" w:hanging="11"/>
        <w:contextualSpacing/>
        <w:jc w:val="both"/>
        <w:rPr>
          <w:rFonts w:eastAsia="Calibri"/>
          <w:b/>
        </w:rPr>
      </w:pPr>
      <w:r w:rsidRPr="002262C2">
        <w:rPr>
          <w:rFonts w:eastAsia="Calibri"/>
        </w:rPr>
        <w:t>донести свою позицию до других;</w:t>
      </w:r>
    </w:p>
    <w:p w14:paraId="2921CC6F" w14:textId="77777777" w:rsidR="00461A1D" w:rsidRPr="002262C2" w:rsidRDefault="00461A1D" w:rsidP="00461A1D">
      <w:pPr>
        <w:numPr>
          <w:ilvl w:val="0"/>
          <w:numId w:val="22"/>
        </w:numPr>
        <w:tabs>
          <w:tab w:val="left" w:pos="426"/>
        </w:tabs>
        <w:ind w:left="0" w:hanging="11"/>
        <w:contextualSpacing/>
        <w:jc w:val="both"/>
        <w:rPr>
          <w:rFonts w:eastAsia="Calibri"/>
          <w:b/>
        </w:rPr>
      </w:pPr>
      <w:r w:rsidRPr="002262C2">
        <w:rPr>
          <w:rFonts w:eastAsia="Calibri"/>
          <w:spacing w:val="-1"/>
        </w:rPr>
        <w:t>формулировать</w:t>
      </w:r>
      <w:r w:rsidRPr="002262C2">
        <w:rPr>
          <w:rFonts w:eastAsia="Calibri"/>
        </w:rPr>
        <w:t xml:space="preserve"> </w:t>
      </w:r>
      <w:r w:rsidRPr="002262C2">
        <w:rPr>
          <w:rFonts w:eastAsia="Calibri"/>
          <w:spacing w:val="-1"/>
        </w:rPr>
        <w:t>собственные</w:t>
      </w:r>
      <w:r w:rsidRPr="002262C2">
        <w:rPr>
          <w:rFonts w:eastAsia="Calibri"/>
          <w:spacing w:val="-2"/>
        </w:rPr>
        <w:t xml:space="preserve"> </w:t>
      </w:r>
      <w:r w:rsidRPr="002262C2">
        <w:rPr>
          <w:rFonts w:eastAsia="Calibri"/>
          <w:spacing w:val="-1"/>
        </w:rPr>
        <w:t>мнения</w:t>
      </w:r>
      <w:r w:rsidRPr="002262C2">
        <w:rPr>
          <w:rFonts w:eastAsia="Calibri"/>
        </w:rPr>
        <w:t xml:space="preserve"> и </w:t>
      </w:r>
      <w:r w:rsidRPr="002262C2">
        <w:rPr>
          <w:rFonts w:eastAsia="Calibri"/>
          <w:spacing w:val="-1"/>
        </w:rPr>
        <w:t>идеи,</w:t>
      </w:r>
      <w:r w:rsidRPr="002262C2">
        <w:rPr>
          <w:rFonts w:eastAsia="Calibri"/>
          <w:spacing w:val="-3"/>
        </w:rPr>
        <w:t xml:space="preserve"> </w:t>
      </w:r>
      <w:r w:rsidRPr="002262C2">
        <w:rPr>
          <w:rFonts w:eastAsia="Calibri"/>
          <w:spacing w:val="-1"/>
        </w:rPr>
        <w:t>аргументированно</w:t>
      </w:r>
      <w:r w:rsidRPr="002262C2">
        <w:rPr>
          <w:rFonts w:eastAsia="Calibri"/>
        </w:rPr>
        <w:t xml:space="preserve"> </w:t>
      </w:r>
      <w:r w:rsidRPr="002262C2">
        <w:rPr>
          <w:rFonts w:eastAsia="Calibri"/>
          <w:spacing w:val="-1"/>
        </w:rPr>
        <w:t>их</w:t>
      </w:r>
      <w:r w:rsidRPr="002262C2">
        <w:rPr>
          <w:rFonts w:eastAsia="Calibri"/>
          <w:spacing w:val="2"/>
        </w:rPr>
        <w:t xml:space="preserve"> </w:t>
      </w:r>
      <w:r w:rsidRPr="002262C2">
        <w:rPr>
          <w:rFonts w:eastAsia="Calibri"/>
          <w:spacing w:val="-1"/>
        </w:rPr>
        <w:t>излагать.</w:t>
      </w:r>
    </w:p>
    <w:p w14:paraId="10AC8728" w14:textId="77777777" w:rsidR="00461A1D" w:rsidRPr="002262C2" w:rsidRDefault="00461A1D" w:rsidP="00461A1D">
      <w:pPr>
        <w:tabs>
          <w:tab w:val="left" w:pos="426"/>
        </w:tabs>
        <w:contextualSpacing/>
        <w:jc w:val="both"/>
        <w:rPr>
          <w:rFonts w:eastAsia="Calibri"/>
          <w:b/>
        </w:rPr>
      </w:pPr>
    </w:p>
    <w:p w14:paraId="45C9D249" w14:textId="77777777" w:rsidR="00461A1D" w:rsidRPr="002262C2" w:rsidRDefault="00461A1D" w:rsidP="00461A1D">
      <w:pPr>
        <w:rPr>
          <w:b/>
        </w:rPr>
      </w:pPr>
      <w:r w:rsidRPr="002262C2">
        <w:rPr>
          <w:b/>
        </w:rPr>
        <w:t>Предметные результаты:</w:t>
      </w:r>
    </w:p>
    <w:p w14:paraId="6A9522AB" w14:textId="77777777" w:rsidR="00461A1D" w:rsidRPr="002262C2" w:rsidRDefault="00461A1D" w:rsidP="00461A1D">
      <w:r w:rsidRPr="002262C2">
        <w:t xml:space="preserve">Ученик </w:t>
      </w:r>
      <w:r w:rsidRPr="002262C2">
        <w:rPr>
          <w:b/>
          <w:i/>
        </w:rPr>
        <w:t>научится:</w:t>
      </w:r>
    </w:p>
    <w:p w14:paraId="765FE664" w14:textId="77777777" w:rsidR="00461A1D" w:rsidRPr="002262C2" w:rsidRDefault="00461A1D" w:rsidP="00461A1D">
      <w:pPr>
        <w:numPr>
          <w:ilvl w:val="0"/>
          <w:numId w:val="23"/>
        </w:numPr>
        <w:tabs>
          <w:tab w:val="left" w:pos="426"/>
        </w:tabs>
        <w:ind w:left="0" w:hanging="11"/>
        <w:jc w:val="both"/>
      </w:pPr>
      <w:r w:rsidRPr="002262C2">
        <w:t>Навыкам самообслуживания; технологическими приемами ручной обработки материалов; правилам техники безопасности;</w:t>
      </w:r>
    </w:p>
    <w:p w14:paraId="58167639" w14:textId="77777777" w:rsidR="00461A1D" w:rsidRPr="002262C2" w:rsidRDefault="00461A1D" w:rsidP="00461A1D">
      <w:pPr>
        <w:tabs>
          <w:tab w:val="left" w:pos="1134"/>
        </w:tabs>
        <w:jc w:val="both"/>
      </w:pPr>
      <w:r w:rsidRPr="002262C2">
        <w:t xml:space="preserve">Ученик </w:t>
      </w:r>
      <w:r w:rsidRPr="002262C2">
        <w:rPr>
          <w:b/>
          <w:i/>
        </w:rPr>
        <w:t>получит возможность научиться:</w:t>
      </w:r>
    </w:p>
    <w:p w14:paraId="70C2581F" w14:textId="77777777" w:rsidR="00461A1D" w:rsidRPr="002262C2" w:rsidRDefault="00461A1D" w:rsidP="00461A1D">
      <w:pPr>
        <w:numPr>
          <w:ilvl w:val="0"/>
          <w:numId w:val="24"/>
        </w:numPr>
        <w:tabs>
          <w:tab w:val="left" w:pos="426"/>
        </w:tabs>
        <w:ind w:left="0" w:hanging="11"/>
        <w:jc w:val="both"/>
      </w:pPr>
      <w:r w:rsidRPr="002262C2">
        <w:t xml:space="preserve">Первоначальному представлению о созидательном и нравственном значении труда в жизни человека и общества; о мире профессий и важности правильного выбора профессии. </w:t>
      </w:r>
    </w:p>
    <w:p w14:paraId="6ABBA148" w14:textId="77777777" w:rsidR="00461A1D" w:rsidRPr="002262C2" w:rsidRDefault="00461A1D" w:rsidP="00461A1D">
      <w:pPr>
        <w:numPr>
          <w:ilvl w:val="0"/>
          <w:numId w:val="24"/>
        </w:numPr>
        <w:tabs>
          <w:tab w:val="left" w:pos="426"/>
        </w:tabs>
        <w:ind w:left="0" w:hanging="11"/>
        <w:jc w:val="both"/>
      </w:pPr>
      <w:r w:rsidRPr="002262C2">
        <w:t>Представлениям о материальной культуре как продукте предметно-преобразующей деятельности человека.</w:t>
      </w:r>
    </w:p>
    <w:p w14:paraId="3B274975" w14:textId="77777777" w:rsidR="00461A1D" w:rsidRPr="002262C2" w:rsidRDefault="00461A1D" w:rsidP="00461A1D">
      <w:pPr>
        <w:numPr>
          <w:ilvl w:val="0"/>
          <w:numId w:val="24"/>
        </w:numPr>
        <w:tabs>
          <w:tab w:val="left" w:pos="426"/>
        </w:tabs>
        <w:ind w:left="0" w:hanging="11"/>
        <w:jc w:val="both"/>
      </w:pPr>
      <w:r w:rsidRPr="002262C2">
        <w:t>Использовать приобретенные знания и умения для творческого решения несложных конструкторских, технологических и организационных задач.</w:t>
      </w:r>
    </w:p>
    <w:p w14:paraId="6D39E278" w14:textId="77777777" w:rsidR="00461A1D" w:rsidRDefault="00461A1D" w:rsidP="00461A1D">
      <w:pPr>
        <w:numPr>
          <w:ilvl w:val="0"/>
          <w:numId w:val="24"/>
        </w:numPr>
        <w:tabs>
          <w:tab w:val="left" w:pos="426"/>
        </w:tabs>
        <w:ind w:left="0" w:hanging="11"/>
        <w:jc w:val="both"/>
      </w:pPr>
      <w:r w:rsidRPr="002262C2">
        <w:t>Первоначальным знаниям о правилах создания предметной и информационной среды и умений применять их для выполнения учебно-познавательных и   художественно-конструкторских задач.</w:t>
      </w:r>
    </w:p>
    <w:p w14:paraId="60B2150C" w14:textId="77777777" w:rsidR="00461A1D" w:rsidRPr="002262C2" w:rsidRDefault="00461A1D" w:rsidP="00461A1D">
      <w:pPr>
        <w:tabs>
          <w:tab w:val="left" w:pos="426"/>
        </w:tabs>
        <w:jc w:val="both"/>
      </w:pPr>
      <w:r>
        <w:t xml:space="preserve">   </w:t>
      </w:r>
      <w:r w:rsidRPr="002262C2">
        <w:rPr>
          <w:b/>
          <w:lang w:val="en-US"/>
        </w:rPr>
        <w:t>III</w:t>
      </w:r>
      <w:r w:rsidRPr="002262C2">
        <w:rPr>
          <w:b/>
        </w:rPr>
        <w:t>. Место учебного предмета в учебном плане</w:t>
      </w:r>
    </w:p>
    <w:p w14:paraId="2ADE4627" w14:textId="77777777" w:rsidR="00461A1D" w:rsidRPr="002262C2" w:rsidRDefault="00461A1D" w:rsidP="00461A1D">
      <w:r w:rsidRPr="002262C2">
        <w:t xml:space="preserve">Объем учебного времени: </w:t>
      </w:r>
    </w:p>
    <w:p w14:paraId="2C360303" w14:textId="77777777" w:rsidR="00461A1D" w:rsidRPr="002262C2" w:rsidRDefault="00461A1D" w:rsidP="00461A1D">
      <w:r w:rsidRPr="002262C2">
        <w:t>– 1-й год обучения – 33 ч (1 ч в неделю; 33 учебные недели с учетом дополнительных каникул),</w:t>
      </w:r>
    </w:p>
    <w:p w14:paraId="2F1E5073" w14:textId="77777777" w:rsidR="00461A1D" w:rsidRPr="002262C2" w:rsidRDefault="00461A1D" w:rsidP="00461A1D">
      <w:pPr>
        <w:widowControl w:val="0"/>
        <w:autoSpaceDE w:val="0"/>
        <w:autoSpaceDN w:val="0"/>
        <w:adjustRightInd w:val="0"/>
        <w:rPr>
          <w:b/>
        </w:rPr>
      </w:pPr>
    </w:p>
    <w:p w14:paraId="390114C2" w14:textId="77777777" w:rsidR="00461A1D" w:rsidRDefault="00461A1D" w:rsidP="00461A1D">
      <w:pPr>
        <w:widowControl w:val="0"/>
        <w:autoSpaceDE w:val="0"/>
        <w:autoSpaceDN w:val="0"/>
        <w:adjustRightInd w:val="0"/>
        <w:rPr>
          <w:b/>
        </w:rPr>
      </w:pPr>
    </w:p>
    <w:p w14:paraId="79862D2A" w14:textId="77777777" w:rsidR="00461A1D" w:rsidRDefault="00461A1D" w:rsidP="00461A1D">
      <w:pPr>
        <w:widowControl w:val="0"/>
        <w:autoSpaceDE w:val="0"/>
        <w:autoSpaceDN w:val="0"/>
        <w:adjustRightInd w:val="0"/>
        <w:rPr>
          <w:b/>
        </w:rPr>
      </w:pPr>
    </w:p>
    <w:p w14:paraId="2B7FAA88" w14:textId="77777777" w:rsidR="00461A1D" w:rsidRDefault="00461A1D" w:rsidP="00461A1D">
      <w:pPr>
        <w:widowControl w:val="0"/>
        <w:autoSpaceDE w:val="0"/>
        <w:autoSpaceDN w:val="0"/>
        <w:adjustRightInd w:val="0"/>
        <w:rPr>
          <w:b/>
        </w:rPr>
      </w:pPr>
    </w:p>
    <w:p w14:paraId="5BBDEA10" w14:textId="77777777" w:rsidR="00461A1D" w:rsidRDefault="00461A1D" w:rsidP="00461A1D">
      <w:pPr>
        <w:widowControl w:val="0"/>
        <w:autoSpaceDE w:val="0"/>
        <w:autoSpaceDN w:val="0"/>
        <w:adjustRightInd w:val="0"/>
        <w:rPr>
          <w:b/>
        </w:rPr>
      </w:pPr>
    </w:p>
    <w:p w14:paraId="1FC94CAB" w14:textId="77777777" w:rsidR="00461A1D" w:rsidRDefault="00461A1D" w:rsidP="00461A1D">
      <w:pPr>
        <w:widowControl w:val="0"/>
        <w:autoSpaceDE w:val="0"/>
        <w:autoSpaceDN w:val="0"/>
        <w:adjustRightInd w:val="0"/>
        <w:rPr>
          <w:b/>
        </w:rPr>
      </w:pPr>
    </w:p>
    <w:p w14:paraId="088F0255" w14:textId="77777777" w:rsidR="00461A1D" w:rsidRDefault="00461A1D" w:rsidP="00461A1D">
      <w:pPr>
        <w:widowControl w:val="0"/>
        <w:autoSpaceDE w:val="0"/>
        <w:autoSpaceDN w:val="0"/>
        <w:adjustRightInd w:val="0"/>
        <w:rPr>
          <w:b/>
        </w:rPr>
      </w:pPr>
    </w:p>
    <w:p w14:paraId="715931EB" w14:textId="77777777" w:rsidR="00461A1D" w:rsidRDefault="00461A1D" w:rsidP="00461A1D">
      <w:pPr>
        <w:widowControl w:val="0"/>
        <w:autoSpaceDE w:val="0"/>
        <w:autoSpaceDN w:val="0"/>
        <w:adjustRightInd w:val="0"/>
        <w:rPr>
          <w:b/>
        </w:rPr>
      </w:pPr>
    </w:p>
    <w:p w14:paraId="05DD09AC" w14:textId="77777777" w:rsidR="00461A1D" w:rsidRDefault="00461A1D" w:rsidP="00461A1D">
      <w:pPr>
        <w:widowControl w:val="0"/>
        <w:autoSpaceDE w:val="0"/>
        <w:autoSpaceDN w:val="0"/>
        <w:adjustRightInd w:val="0"/>
        <w:rPr>
          <w:b/>
        </w:rPr>
      </w:pPr>
    </w:p>
    <w:p w14:paraId="0BC8C45C" w14:textId="77777777" w:rsidR="00461A1D" w:rsidRDefault="00461A1D" w:rsidP="00461A1D">
      <w:pPr>
        <w:widowControl w:val="0"/>
        <w:autoSpaceDE w:val="0"/>
        <w:autoSpaceDN w:val="0"/>
        <w:adjustRightInd w:val="0"/>
        <w:rPr>
          <w:b/>
        </w:rPr>
      </w:pPr>
    </w:p>
    <w:p w14:paraId="7A05506D" w14:textId="77777777" w:rsidR="00461A1D" w:rsidRDefault="00461A1D" w:rsidP="00461A1D">
      <w:pPr>
        <w:widowControl w:val="0"/>
        <w:autoSpaceDE w:val="0"/>
        <w:autoSpaceDN w:val="0"/>
        <w:adjustRightInd w:val="0"/>
        <w:rPr>
          <w:b/>
        </w:rPr>
      </w:pPr>
    </w:p>
    <w:p w14:paraId="4E949333" w14:textId="77777777" w:rsidR="00461A1D" w:rsidRDefault="00461A1D" w:rsidP="00461A1D">
      <w:pPr>
        <w:widowControl w:val="0"/>
        <w:autoSpaceDE w:val="0"/>
        <w:autoSpaceDN w:val="0"/>
        <w:adjustRightInd w:val="0"/>
        <w:rPr>
          <w:b/>
        </w:rPr>
      </w:pPr>
    </w:p>
    <w:p w14:paraId="34DFF2C8" w14:textId="77777777" w:rsidR="00461A1D" w:rsidRDefault="00461A1D" w:rsidP="00461A1D">
      <w:pPr>
        <w:widowControl w:val="0"/>
        <w:autoSpaceDE w:val="0"/>
        <w:autoSpaceDN w:val="0"/>
        <w:adjustRightInd w:val="0"/>
        <w:rPr>
          <w:b/>
        </w:rPr>
      </w:pPr>
    </w:p>
    <w:p w14:paraId="0E71A1AD" w14:textId="77777777" w:rsidR="00461A1D" w:rsidRDefault="00461A1D" w:rsidP="00461A1D">
      <w:pPr>
        <w:widowControl w:val="0"/>
        <w:autoSpaceDE w:val="0"/>
        <w:autoSpaceDN w:val="0"/>
        <w:adjustRightInd w:val="0"/>
        <w:rPr>
          <w:b/>
        </w:rPr>
      </w:pPr>
    </w:p>
    <w:p w14:paraId="3854141C" w14:textId="77777777" w:rsidR="00461A1D" w:rsidRDefault="00461A1D" w:rsidP="00461A1D">
      <w:pPr>
        <w:widowControl w:val="0"/>
        <w:autoSpaceDE w:val="0"/>
        <w:autoSpaceDN w:val="0"/>
        <w:adjustRightInd w:val="0"/>
        <w:rPr>
          <w:b/>
        </w:rPr>
      </w:pPr>
    </w:p>
    <w:p w14:paraId="0C943ABC" w14:textId="77777777" w:rsidR="00461A1D" w:rsidRDefault="00461A1D" w:rsidP="00461A1D">
      <w:pPr>
        <w:widowControl w:val="0"/>
        <w:autoSpaceDE w:val="0"/>
        <w:autoSpaceDN w:val="0"/>
        <w:adjustRightInd w:val="0"/>
        <w:rPr>
          <w:b/>
        </w:rPr>
      </w:pPr>
    </w:p>
    <w:p w14:paraId="2D9DF97E" w14:textId="77777777" w:rsidR="00461A1D" w:rsidRDefault="00461A1D" w:rsidP="00461A1D">
      <w:pPr>
        <w:widowControl w:val="0"/>
        <w:autoSpaceDE w:val="0"/>
        <w:autoSpaceDN w:val="0"/>
        <w:adjustRightInd w:val="0"/>
        <w:rPr>
          <w:b/>
        </w:rPr>
      </w:pPr>
    </w:p>
    <w:p w14:paraId="20791D49" w14:textId="77777777" w:rsidR="00461A1D" w:rsidRPr="002262C2" w:rsidRDefault="00461A1D" w:rsidP="00461A1D">
      <w:pPr>
        <w:widowControl w:val="0"/>
        <w:autoSpaceDE w:val="0"/>
        <w:autoSpaceDN w:val="0"/>
        <w:adjustRightInd w:val="0"/>
        <w:rPr>
          <w:b/>
        </w:rPr>
      </w:pPr>
    </w:p>
    <w:p w14:paraId="61652A12" w14:textId="38EB5BB9" w:rsidR="00461A1D" w:rsidRPr="002262C2" w:rsidRDefault="00461A1D" w:rsidP="00461A1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262C2">
        <w:rPr>
          <w:b/>
        </w:rPr>
        <w:t>Календарно – тематическое планирование</w:t>
      </w:r>
    </w:p>
    <w:tbl>
      <w:tblPr>
        <w:tblW w:w="12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9768"/>
        <w:gridCol w:w="1695"/>
      </w:tblGrid>
      <w:tr w:rsidR="00461A1D" w:rsidRPr="002262C2" w14:paraId="6FD82658" w14:textId="77777777" w:rsidTr="00461A1D">
        <w:trPr>
          <w:trHeight w:val="379"/>
        </w:trPr>
        <w:tc>
          <w:tcPr>
            <w:tcW w:w="987" w:type="dxa"/>
            <w:vMerge w:val="restart"/>
          </w:tcPr>
          <w:p w14:paraId="010BE95B" w14:textId="77777777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262C2">
              <w:rPr>
                <w:b/>
                <w:color w:val="000000"/>
              </w:rPr>
              <w:t>№</w:t>
            </w:r>
          </w:p>
          <w:p w14:paraId="4104025A" w14:textId="77777777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262C2">
              <w:rPr>
                <w:b/>
                <w:color w:val="000000"/>
              </w:rPr>
              <w:t>п/п</w:t>
            </w:r>
          </w:p>
        </w:tc>
        <w:tc>
          <w:tcPr>
            <w:tcW w:w="9768" w:type="dxa"/>
            <w:vMerge w:val="restart"/>
          </w:tcPr>
          <w:p w14:paraId="51DB1CAC" w14:textId="77777777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262C2">
              <w:rPr>
                <w:b/>
                <w:color w:val="000000"/>
              </w:rPr>
              <w:t>Тематический блок</w:t>
            </w:r>
            <w:r>
              <w:rPr>
                <w:b/>
                <w:color w:val="000000"/>
              </w:rPr>
              <w:t xml:space="preserve">       </w:t>
            </w:r>
            <w:r w:rsidRPr="002262C2">
              <w:rPr>
                <w:b/>
                <w:color w:val="000000"/>
              </w:rPr>
              <w:t>Тема урока</w:t>
            </w:r>
          </w:p>
        </w:tc>
        <w:tc>
          <w:tcPr>
            <w:tcW w:w="1695" w:type="dxa"/>
            <w:vMerge w:val="restart"/>
          </w:tcPr>
          <w:p w14:paraId="5DE7DFF4" w14:textId="77777777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262C2">
              <w:rPr>
                <w:b/>
                <w:color w:val="000000"/>
              </w:rPr>
              <w:t>Кол-во</w:t>
            </w:r>
          </w:p>
          <w:p w14:paraId="23877BF1" w14:textId="77777777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262C2">
              <w:rPr>
                <w:b/>
                <w:color w:val="000000"/>
              </w:rPr>
              <w:t>часов</w:t>
            </w:r>
          </w:p>
        </w:tc>
      </w:tr>
      <w:tr w:rsidR="00461A1D" w:rsidRPr="002262C2" w14:paraId="64065D00" w14:textId="77777777" w:rsidTr="00461A1D">
        <w:trPr>
          <w:trHeight w:val="276"/>
        </w:trPr>
        <w:tc>
          <w:tcPr>
            <w:tcW w:w="987" w:type="dxa"/>
            <w:vMerge/>
          </w:tcPr>
          <w:p w14:paraId="5243EE23" w14:textId="77777777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9768" w:type="dxa"/>
            <w:vMerge/>
          </w:tcPr>
          <w:p w14:paraId="13138B69" w14:textId="77777777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695" w:type="dxa"/>
            <w:vMerge/>
          </w:tcPr>
          <w:p w14:paraId="6FD7F4B0" w14:textId="77777777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461A1D" w:rsidRPr="002262C2" w14:paraId="056F80C3" w14:textId="77777777" w:rsidTr="00461A1D">
        <w:trPr>
          <w:trHeight w:val="272"/>
        </w:trPr>
        <w:tc>
          <w:tcPr>
            <w:tcW w:w="987" w:type="dxa"/>
          </w:tcPr>
          <w:p w14:paraId="282FF8C3" w14:textId="00D5E57A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262C2">
              <w:rPr>
                <w:b/>
                <w:color w:val="000000"/>
              </w:rPr>
              <w:t>1</w:t>
            </w:r>
          </w:p>
        </w:tc>
        <w:tc>
          <w:tcPr>
            <w:tcW w:w="9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71014" w14:textId="77777777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</w:pPr>
            <w:r w:rsidRPr="002262C2">
              <w:t>Аппликация «Снеговик»</w:t>
            </w:r>
          </w:p>
        </w:tc>
        <w:tc>
          <w:tcPr>
            <w:tcW w:w="1695" w:type="dxa"/>
          </w:tcPr>
          <w:p w14:paraId="33E0B4CB" w14:textId="77777777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262C2">
              <w:rPr>
                <w:b/>
                <w:color w:val="000000"/>
              </w:rPr>
              <w:t>1</w:t>
            </w:r>
          </w:p>
        </w:tc>
      </w:tr>
      <w:tr w:rsidR="00461A1D" w:rsidRPr="002262C2" w14:paraId="5C928906" w14:textId="77777777" w:rsidTr="00461A1D">
        <w:trPr>
          <w:trHeight w:val="272"/>
        </w:trPr>
        <w:tc>
          <w:tcPr>
            <w:tcW w:w="987" w:type="dxa"/>
          </w:tcPr>
          <w:p w14:paraId="21AB784E" w14:textId="05309F65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9768" w:type="dxa"/>
          </w:tcPr>
          <w:p w14:paraId="4A331C68" w14:textId="77777777" w:rsidR="00461A1D" w:rsidRPr="002262C2" w:rsidRDefault="00461A1D" w:rsidP="006003FC">
            <w:pPr>
              <w:contextualSpacing/>
              <w:jc w:val="both"/>
              <w:rPr>
                <w:rFonts w:eastAsia="Calibri"/>
              </w:rPr>
            </w:pPr>
            <w:proofErr w:type="spellStart"/>
            <w:r w:rsidRPr="002262C2">
              <w:rPr>
                <w:rFonts w:eastAsia="Calibri"/>
              </w:rPr>
              <w:t>Полуобъемная</w:t>
            </w:r>
            <w:proofErr w:type="spellEnd"/>
            <w:r w:rsidRPr="002262C2">
              <w:rPr>
                <w:rFonts w:eastAsia="Calibri"/>
              </w:rPr>
              <w:t xml:space="preserve"> аппликация «Ветка рябины»</w:t>
            </w:r>
          </w:p>
        </w:tc>
        <w:tc>
          <w:tcPr>
            <w:tcW w:w="1695" w:type="dxa"/>
          </w:tcPr>
          <w:p w14:paraId="25D593FB" w14:textId="77777777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262C2">
              <w:rPr>
                <w:b/>
                <w:color w:val="000000"/>
              </w:rPr>
              <w:t>1</w:t>
            </w:r>
          </w:p>
        </w:tc>
      </w:tr>
      <w:tr w:rsidR="00461A1D" w:rsidRPr="002262C2" w14:paraId="00590091" w14:textId="77777777" w:rsidTr="00461A1D">
        <w:trPr>
          <w:trHeight w:val="272"/>
        </w:trPr>
        <w:tc>
          <w:tcPr>
            <w:tcW w:w="987" w:type="dxa"/>
          </w:tcPr>
          <w:p w14:paraId="7C9F84DE" w14:textId="07D92843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9768" w:type="dxa"/>
          </w:tcPr>
          <w:p w14:paraId="0EB922C0" w14:textId="77777777" w:rsidR="00461A1D" w:rsidRPr="002262C2" w:rsidRDefault="00461A1D" w:rsidP="006003FC">
            <w:pPr>
              <w:contextualSpacing/>
              <w:jc w:val="both"/>
              <w:rPr>
                <w:rFonts w:eastAsia="Calibri"/>
              </w:rPr>
            </w:pPr>
            <w:proofErr w:type="spellStart"/>
            <w:r w:rsidRPr="002262C2">
              <w:rPr>
                <w:rFonts w:eastAsia="Calibri"/>
              </w:rPr>
              <w:t>Полуобъемная</w:t>
            </w:r>
            <w:proofErr w:type="spellEnd"/>
            <w:r w:rsidRPr="002262C2">
              <w:rPr>
                <w:rFonts w:eastAsia="Calibri"/>
              </w:rPr>
              <w:t xml:space="preserve"> аппликация «Ветка рябины»</w:t>
            </w:r>
          </w:p>
        </w:tc>
        <w:tc>
          <w:tcPr>
            <w:tcW w:w="1695" w:type="dxa"/>
          </w:tcPr>
          <w:p w14:paraId="6F76DB04" w14:textId="77777777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262C2">
              <w:rPr>
                <w:b/>
                <w:color w:val="000000"/>
              </w:rPr>
              <w:t>1</w:t>
            </w:r>
          </w:p>
        </w:tc>
      </w:tr>
      <w:tr w:rsidR="00461A1D" w:rsidRPr="002262C2" w14:paraId="32327A38" w14:textId="77777777" w:rsidTr="00461A1D">
        <w:trPr>
          <w:trHeight w:val="272"/>
        </w:trPr>
        <w:tc>
          <w:tcPr>
            <w:tcW w:w="987" w:type="dxa"/>
          </w:tcPr>
          <w:p w14:paraId="71776934" w14:textId="1E6B560C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9768" w:type="dxa"/>
          </w:tcPr>
          <w:p w14:paraId="0D0BE861" w14:textId="77777777" w:rsidR="00461A1D" w:rsidRPr="002262C2" w:rsidRDefault="00461A1D" w:rsidP="006003FC">
            <w:pPr>
              <w:contextualSpacing/>
              <w:jc w:val="both"/>
              <w:rPr>
                <w:rFonts w:eastAsia="Calibri"/>
              </w:rPr>
            </w:pPr>
            <w:r w:rsidRPr="002262C2">
              <w:rPr>
                <w:rFonts w:eastAsia="Calibri"/>
              </w:rPr>
              <w:t>Изготовление бантика из ниток</w:t>
            </w:r>
          </w:p>
        </w:tc>
        <w:tc>
          <w:tcPr>
            <w:tcW w:w="1695" w:type="dxa"/>
          </w:tcPr>
          <w:p w14:paraId="1CDE961A" w14:textId="77777777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262C2">
              <w:rPr>
                <w:b/>
                <w:color w:val="000000"/>
              </w:rPr>
              <w:t>1</w:t>
            </w:r>
          </w:p>
        </w:tc>
      </w:tr>
      <w:tr w:rsidR="00461A1D" w:rsidRPr="002262C2" w14:paraId="60E01853" w14:textId="77777777" w:rsidTr="00461A1D">
        <w:trPr>
          <w:trHeight w:val="272"/>
        </w:trPr>
        <w:tc>
          <w:tcPr>
            <w:tcW w:w="987" w:type="dxa"/>
          </w:tcPr>
          <w:p w14:paraId="558776B5" w14:textId="3D6A6242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9768" w:type="dxa"/>
          </w:tcPr>
          <w:p w14:paraId="48E1D8B7" w14:textId="77777777" w:rsidR="00461A1D" w:rsidRPr="002262C2" w:rsidRDefault="00461A1D" w:rsidP="006003FC">
            <w:pPr>
              <w:contextualSpacing/>
              <w:jc w:val="both"/>
              <w:rPr>
                <w:rFonts w:eastAsia="Calibri"/>
              </w:rPr>
            </w:pPr>
            <w:r w:rsidRPr="002262C2">
              <w:rPr>
                <w:rFonts w:eastAsia="Calibri"/>
              </w:rPr>
              <w:t>Изготовление лошади с гривой из ниток</w:t>
            </w:r>
          </w:p>
        </w:tc>
        <w:tc>
          <w:tcPr>
            <w:tcW w:w="1695" w:type="dxa"/>
          </w:tcPr>
          <w:p w14:paraId="1B43D1F4" w14:textId="77777777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262C2">
              <w:rPr>
                <w:b/>
                <w:color w:val="000000"/>
              </w:rPr>
              <w:t>1</w:t>
            </w:r>
          </w:p>
        </w:tc>
      </w:tr>
      <w:tr w:rsidR="00461A1D" w:rsidRPr="002262C2" w14:paraId="172C3746" w14:textId="77777777" w:rsidTr="00461A1D">
        <w:trPr>
          <w:trHeight w:val="260"/>
        </w:trPr>
        <w:tc>
          <w:tcPr>
            <w:tcW w:w="987" w:type="dxa"/>
          </w:tcPr>
          <w:p w14:paraId="10121853" w14:textId="0AD383A6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9768" w:type="dxa"/>
          </w:tcPr>
          <w:p w14:paraId="213BD869" w14:textId="77777777" w:rsidR="00461A1D" w:rsidRPr="002262C2" w:rsidRDefault="00461A1D" w:rsidP="006003FC">
            <w:pPr>
              <w:contextualSpacing/>
              <w:jc w:val="both"/>
              <w:rPr>
                <w:rFonts w:eastAsia="Calibri"/>
              </w:rPr>
            </w:pPr>
            <w:r w:rsidRPr="002262C2">
              <w:rPr>
                <w:rFonts w:eastAsia="Calibri"/>
              </w:rPr>
              <w:t>Поделка «Цветы на лугу»</w:t>
            </w:r>
          </w:p>
        </w:tc>
        <w:tc>
          <w:tcPr>
            <w:tcW w:w="1695" w:type="dxa"/>
          </w:tcPr>
          <w:p w14:paraId="0FE9E6B9" w14:textId="77777777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262C2">
              <w:rPr>
                <w:b/>
                <w:color w:val="000000"/>
              </w:rPr>
              <w:t>1</w:t>
            </w:r>
          </w:p>
        </w:tc>
      </w:tr>
      <w:tr w:rsidR="00461A1D" w:rsidRPr="002262C2" w14:paraId="38A23F9C" w14:textId="77777777" w:rsidTr="00461A1D">
        <w:trPr>
          <w:trHeight w:val="272"/>
        </w:trPr>
        <w:tc>
          <w:tcPr>
            <w:tcW w:w="987" w:type="dxa"/>
          </w:tcPr>
          <w:p w14:paraId="16514815" w14:textId="05A44061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9768" w:type="dxa"/>
          </w:tcPr>
          <w:p w14:paraId="47470454" w14:textId="77777777" w:rsidR="00461A1D" w:rsidRPr="002262C2" w:rsidRDefault="00461A1D" w:rsidP="006003FC">
            <w:pPr>
              <w:contextualSpacing/>
              <w:jc w:val="both"/>
              <w:rPr>
                <w:rFonts w:eastAsia="Calibri"/>
              </w:rPr>
            </w:pPr>
            <w:r w:rsidRPr="002262C2">
              <w:rPr>
                <w:rFonts w:eastAsia="Calibri"/>
              </w:rPr>
              <w:t xml:space="preserve"> Поделка «Цветы на лугу»</w:t>
            </w:r>
          </w:p>
        </w:tc>
        <w:tc>
          <w:tcPr>
            <w:tcW w:w="1695" w:type="dxa"/>
          </w:tcPr>
          <w:p w14:paraId="0A7DD4EC" w14:textId="77777777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262C2">
              <w:rPr>
                <w:b/>
                <w:color w:val="000000"/>
              </w:rPr>
              <w:t>1</w:t>
            </w:r>
          </w:p>
        </w:tc>
      </w:tr>
      <w:tr w:rsidR="00461A1D" w:rsidRPr="002262C2" w14:paraId="1A43D911" w14:textId="77777777" w:rsidTr="00461A1D">
        <w:trPr>
          <w:trHeight w:val="272"/>
        </w:trPr>
        <w:tc>
          <w:tcPr>
            <w:tcW w:w="987" w:type="dxa"/>
          </w:tcPr>
          <w:p w14:paraId="436F0C21" w14:textId="267A859E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9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11A45" w14:textId="77777777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</w:pPr>
            <w:r w:rsidRPr="002262C2">
              <w:t>Изготовление аппликации «Радуга»</w:t>
            </w:r>
          </w:p>
        </w:tc>
        <w:tc>
          <w:tcPr>
            <w:tcW w:w="1695" w:type="dxa"/>
          </w:tcPr>
          <w:p w14:paraId="74C97918" w14:textId="77777777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262C2">
              <w:rPr>
                <w:b/>
                <w:color w:val="000000"/>
              </w:rPr>
              <w:t>1</w:t>
            </w:r>
          </w:p>
        </w:tc>
      </w:tr>
      <w:tr w:rsidR="00461A1D" w:rsidRPr="002262C2" w14:paraId="1541AED6" w14:textId="77777777" w:rsidTr="00461A1D">
        <w:trPr>
          <w:trHeight w:val="544"/>
        </w:trPr>
        <w:tc>
          <w:tcPr>
            <w:tcW w:w="987" w:type="dxa"/>
          </w:tcPr>
          <w:p w14:paraId="37EB1613" w14:textId="5C1C2CEB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9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AB9E2" w14:textId="77777777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2262C2">
              <w:t>Вода в жизни человека. Вода в жизни растений. Изделие: «Проращивание семян»</w:t>
            </w:r>
          </w:p>
        </w:tc>
        <w:tc>
          <w:tcPr>
            <w:tcW w:w="1695" w:type="dxa"/>
          </w:tcPr>
          <w:p w14:paraId="2679EAEB" w14:textId="77777777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262C2">
              <w:rPr>
                <w:b/>
                <w:color w:val="000000"/>
              </w:rPr>
              <w:t>1</w:t>
            </w:r>
          </w:p>
        </w:tc>
      </w:tr>
      <w:tr w:rsidR="00461A1D" w:rsidRPr="002262C2" w14:paraId="68A8D06B" w14:textId="77777777" w:rsidTr="00461A1D">
        <w:trPr>
          <w:trHeight w:val="284"/>
        </w:trPr>
        <w:tc>
          <w:tcPr>
            <w:tcW w:w="987" w:type="dxa"/>
          </w:tcPr>
          <w:p w14:paraId="13DCFF91" w14:textId="4BCA2673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9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51D84" w14:textId="77777777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</w:pPr>
            <w:r w:rsidRPr="002262C2">
              <w:t>Питьевая вода. Изделие: «Колодец»</w:t>
            </w:r>
          </w:p>
        </w:tc>
        <w:tc>
          <w:tcPr>
            <w:tcW w:w="1695" w:type="dxa"/>
          </w:tcPr>
          <w:p w14:paraId="168A2181" w14:textId="77777777" w:rsidR="00461A1D" w:rsidRPr="002262C2" w:rsidRDefault="00461A1D" w:rsidP="006003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262C2">
              <w:rPr>
                <w:b/>
                <w:color w:val="000000"/>
              </w:rPr>
              <w:t>1</w:t>
            </w:r>
          </w:p>
        </w:tc>
      </w:tr>
      <w:tr w:rsidR="00461A1D" w:rsidRPr="002262C2" w14:paraId="7C7FB6D8" w14:textId="2F1ABB5F" w:rsidTr="00461A1D">
        <w:trPr>
          <w:trHeight w:val="272"/>
        </w:trPr>
        <w:tc>
          <w:tcPr>
            <w:tcW w:w="987" w:type="dxa"/>
          </w:tcPr>
          <w:p w14:paraId="2F5099AD" w14:textId="041BAB6A" w:rsidR="00461A1D" w:rsidRPr="002262C2" w:rsidRDefault="00461A1D" w:rsidP="00461A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9768" w:type="dxa"/>
          </w:tcPr>
          <w:p w14:paraId="6617E39B" w14:textId="3D839C88" w:rsidR="00461A1D" w:rsidRPr="002262C2" w:rsidRDefault="00461A1D" w:rsidP="00461A1D">
            <w:pPr>
              <w:spacing w:after="200" w:line="276" w:lineRule="auto"/>
            </w:pPr>
            <w:r w:rsidRPr="002262C2">
              <w:t>Питьевая вода. Изделие: «Колодец»</w:t>
            </w:r>
          </w:p>
        </w:tc>
        <w:tc>
          <w:tcPr>
            <w:tcW w:w="1695" w:type="dxa"/>
            <w:tcBorders>
              <w:top w:val="nil"/>
              <w:bottom w:val="nil"/>
            </w:tcBorders>
            <w:shd w:val="clear" w:color="auto" w:fill="auto"/>
          </w:tcPr>
          <w:p w14:paraId="2F92F2FF" w14:textId="5EC05339" w:rsidR="00461A1D" w:rsidRPr="002262C2" w:rsidRDefault="00461A1D" w:rsidP="00461A1D">
            <w:pPr>
              <w:spacing w:after="200" w:line="276" w:lineRule="auto"/>
              <w:jc w:val="center"/>
            </w:pPr>
            <w:r>
              <w:t>1</w:t>
            </w:r>
          </w:p>
        </w:tc>
      </w:tr>
      <w:tr w:rsidR="00461A1D" w:rsidRPr="002262C2" w14:paraId="36B26DE0" w14:textId="77777777" w:rsidTr="00461A1D">
        <w:trPr>
          <w:trHeight w:val="544"/>
        </w:trPr>
        <w:tc>
          <w:tcPr>
            <w:tcW w:w="987" w:type="dxa"/>
          </w:tcPr>
          <w:p w14:paraId="4A966C56" w14:textId="4F3B4033" w:rsidR="00461A1D" w:rsidRPr="002262C2" w:rsidRDefault="00461A1D" w:rsidP="00461A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9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7006E" w14:textId="77777777" w:rsidR="00461A1D" w:rsidRPr="002262C2" w:rsidRDefault="00461A1D" w:rsidP="00461A1D">
            <w:pPr>
              <w:widowControl w:val="0"/>
              <w:autoSpaceDE w:val="0"/>
              <w:autoSpaceDN w:val="0"/>
              <w:adjustRightInd w:val="0"/>
            </w:pPr>
            <w:r w:rsidRPr="002262C2">
              <w:t>Передвижение по воде. Изделия: «Кораблик из бумаги», «Плот»</w:t>
            </w:r>
          </w:p>
        </w:tc>
        <w:tc>
          <w:tcPr>
            <w:tcW w:w="1695" w:type="dxa"/>
          </w:tcPr>
          <w:p w14:paraId="78681FA0" w14:textId="77777777" w:rsidR="00461A1D" w:rsidRPr="002262C2" w:rsidRDefault="00461A1D" w:rsidP="00461A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262C2">
              <w:rPr>
                <w:b/>
                <w:color w:val="000000"/>
              </w:rPr>
              <w:t>1</w:t>
            </w:r>
          </w:p>
        </w:tc>
      </w:tr>
      <w:tr w:rsidR="00461A1D" w:rsidRPr="002262C2" w14:paraId="37490903" w14:textId="77777777" w:rsidTr="00461A1D">
        <w:trPr>
          <w:trHeight w:val="272"/>
        </w:trPr>
        <w:tc>
          <w:tcPr>
            <w:tcW w:w="987" w:type="dxa"/>
          </w:tcPr>
          <w:p w14:paraId="762E0051" w14:textId="13812D1F" w:rsidR="00461A1D" w:rsidRPr="002262C2" w:rsidRDefault="00461A1D" w:rsidP="00461A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9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F0A60" w14:textId="77777777" w:rsidR="00461A1D" w:rsidRPr="002262C2" w:rsidRDefault="00461A1D" w:rsidP="00461A1D">
            <w:pPr>
              <w:widowControl w:val="0"/>
              <w:autoSpaceDE w:val="0"/>
              <w:autoSpaceDN w:val="0"/>
              <w:adjustRightInd w:val="0"/>
              <w:jc w:val="both"/>
            </w:pPr>
            <w:r w:rsidRPr="002262C2">
              <w:t>Использование ветра. Изделие «Вертушка»</w:t>
            </w:r>
          </w:p>
        </w:tc>
        <w:tc>
          <w:tcPr>
            <w:tcW w:w="1695" w:type="dxa"/>
          </w:tcPr>
          <w:p w14:paraId="6ACDF4E4" w14:textId="77777777" w:rsidR="00461A1D" w:rsidRPr="002262C2" w:rsidRDefault="00461A1D" w:rsidP="00461A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262C2">
              <w:rPr>
                <w:b/>
                <w:color w:val="000000"/>
              </w:rPr>
              <w:t>1</w:t>
            </w:r>
          </w:p>
        </w:tc>
      </w:tr>
      <w:tr w:rsidR="00461A1D" w:rsidRPr="002262C2" w14:paraId="2902EF8D" w14:textId="77777777" w:rsidTr="00461A1D">
        <w:trPr>
          <w:trHeight w:val="284"/>
        </w:trPr>
        <w:tc>
          <w:tcPr>
            <w:tcW w:w="987" w:type="dxa"/>
          </w:tcPr>
          <w:p w14:paraId="07EB7C0E" w14:textId="76BC37E1" w:rsidR="00461A1D" w:rsidRPr="002262C2" w:rsidRDefault="00461A1D" w:rsidP="00461A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9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2CEE5" w14:textId="77777777" w:rsidR="00461A1D" w:rsidRPr="002262C2" w:rsidRDefault="00461A1D" w:rsidP="00461A1D">
            <w:pPr>
              <w:widowControl w:val="0"/>
              <w:autoSpaceDE w:val="0"/>
              <w:autoSpaceDN w:val="0"/>
              <w:adjustRightInd w:val="0"/>
            </w:pPr>
            <w:r w:rsidRPr="002262C2">
              <w:t>Полеты птиц. Изделие: «Попугай»</w:t>
            </w:r>
          </w:p>
        </w:tc>
        <w:tc>
          <w:tcPr>
            <w:tcW w:w="1695" w:type="dxa"/>
          </w:tcPr>
          <w:p w14:paraId="36C80EAB" w14:textId="77777777" w:rsidR="00461A1D" w:rsidRPr="002262C2" w:rsidRDefault="00461A1D" w:rsidP="00461A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262C2">
              <w:rPr>
                <w:b/>
                <w:color w:val="000000"/>
              </w:rPr>
              <w:t>1</w:t>
            </w:r>
          </w:p>
        </w:tc>
      </w:tr>
      <w:tr w:rsidR="00461A1D" w:rsidRPr="002262C2" w14:paraId="61A82A1B" w14:textId="77777777" w:rsidTr="00461A1D">
        <w:trPr>
          <w:trHeight w:val="272"/>
        </w:trPr>
        <w:tc>
          <w:tcPr>
            <w:tcW w:w="987" w:type="dxa"/>
          </w:tcPr>
          <w:p w14:paraId="70ACCB96" w14:textId="1CB2ED8E" w:rsidR="00461A1D" w:rsidRPr="002262C2" w:rsidRDefault="00461A1D" w:rsidP="00461A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9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B31C1" w14:textId="77777777" w:rsidR="00461A1D" w:rsidRPr="002262C2" w:rsidRDefault="00461A1D" w:rsidP="00461A1D">
            <w:pPr>
              <w:widowControl w:val="0"/>
              <w:autoSpaceDE w:val="0"/>
              <w:autoSpaceDN w:val="0"/>
              <w:adjustRightInd w:val="0"/>
            </w:pPr>
            <w:r w:rsidRPr="002262C2">
              <w:t>Полеты человека. Изделия: «Самолет», «Парашют»</w:t>
            </w:r>
          </w:p>
        </w:tc>
        <w:tc>
          <w:tcPr>
            <w:tcW w:w="1695" w:type="dxa"/>
          </w:tcPr>
          <w:p w14:paraId="3880811F" w14:textId="77777777" w:rsidR="00461A1D" w:rsidRPr="002262C2" w:rsidRDefault="00461A1D" w:rsidP="00461A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262C2">
              <w:rPr>
                <w:b/>
                <w:color w:val="000000"/>
              </w:rPr>
              <w:t>1</w:t>
            </w:r>
          </w:p>
        </w:tc>
      </w:tr>
      <w:tr w:rsidR="00461A1D" w:rsidRPr="002262C2" w14:paraId="142D22F4" w14:textId="77777777" w:rsidTr="00461A1D">
        <w:trPr>
          <w:trHeight w:val="544"/>
        </w:trPr>
        <w:tc>
          <w:tcPr>
            <w:tcW w:w="987" w:type="dxa"/>
          </w:tcPr>
          <w:p w14:paraId="0B643A16" w14:textId="268FFEF1" w:rsidR="00461A1D" w:rsidRPr="002262C2" w:rsidRDefault="00461A1D" w:rsidP="00461A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9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142B" w14:textId="77777777" w:rsidR="00461A1D" w:rsidRPr="002262C2" w:rsidRDefault="00461A1D" w:rsidP="00461A1D">
            <w:pPr>
              <w:widowControl w:val="0"/>
              <w:autoSpaceDE w:val="0"/>
              <w:autoSpaceDN w:val="0"/>
              <w:adjustRightInd w:val="0"/>
              <w:jc w:val="both"/>
            </w:pPr>
            <w:r w:rsidRPr="002262C2">
              <w:t>Способы общения. Изделия: «Письмо на глиняной дощечке», «Зашифрованное письмо»</w:t>
            </w:r>
          </w:p>
        </w:tc>
        <w:tc>
          <w:tcPr>
            <w:tcW w:w="1695" w:type="dxa"/>
          </w:tcPr>
          <w:p w14:paraId="06B3759D" w14:textId="77777777" w:rsidR="00461A1D" w:rsidRPr="002262C2" w:rsidRDefault="00461A1D" w:rsidP="00461A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262C2">
              <w:rPr>
                <w:b/>
                <w:color w:val="000000"/>
              </w:rPr>
              <w:t>1</w:t>
            </w:r>
          </w:p>
        </w:tc>
      </w:tr>
      <w:tr w:rsidR="00461A1D" w:rsidRPr="002262C2" w14:paraId="4654E147" w14:textId="77777777" w:rsidTr="00461A1D">
        <w:trPr>
          <w:trHeight w:val="544"/>
        </w:trPr>
        <w:tc>
          <w:tcPr>
            <w:tcW w:w="987" w:type="dxa"/>
          </w:tcPr>
          <w:p w14:paraId="22A2A9BB" w14:textId="2DC9146A" w:rsidR="00461A1D" w:rsidRPr="002262C2" w:rsidRDefault="00461A1D" w:rsidP="00461A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9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64286" w14:textId="77777777" w:rsidR="00461A1D" w:rsidRPr="002262C2" w:rsidRDefault="00461A1D" w:rsidP="00461A1D">
            <w:pPr>
              <w:widowControl w:val="0"/>
              <w:autoSpaceDE w:val="0"/>
              <w:autoSpaceDN w:val="0"/>
              <w:adjustRightInd w:val="0"/>
            </w:pPr>
            <w:r w:rsidRPr="002262C2">
              <w:t>Важные телефонные номера. Правила движения. Изделие: «Важные телефонные номера»</w:t>
            </w:r>
          </w:p>
        </w:tc>
        <w:tc>
          <w:tcPr>
            <w:tcW w:w="1695" w:type="dxa"/>
          </w:tcPr>
          <w:p w14:paraId="6942F57B" w14:textId="77777777" w:rsidR="00461A1D" w:rsidRPr="002262C2" w:rsidRDefault="00461A1D" w:rsidP="00461A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262C2">
              <w:rPr>
                <w:b/>
                <w:color w:val="000000"/>
              </w:rPr>
              <w:t>1</w:t>
            </w:r>
          </w:p>
        </w:tc>
      </w:tr>
      <w:tr w:rsidR="00461A1D" w:rsidRPr="002262C2" w14:paraId="503F46D8" w14:textId="77777777" w:rsidTr="00461A1D">
        <w:trPr>
          <w:trHeight w:val="284"/>
        </w:trPr>
        <w:tc>
          <w:tcPr>
            <w:tcW w:w="987" w:type="dxa"/>
          </w:tcPr>
          <w:p w14:paraId="41533131" w14:textId="3737C895" w:rsidR="00461A1D" w:rsidRPr="002262C2" w:rsidRDefault="00461A1D" w:rsidP="00461A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9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2FAD2" w14:textId="77777777" w:rsidR="00461A1D" w:rsidRPr="002262C2" w:rsidRDefault="00461A1D" w:rsidP="00461A1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262C2">
              <w:rPr>
                <w:rFonts w:eastAsia="Calibri"/>
              </w:rPr>
              <w:t>Компьютер</w:t>
            </w:r>
          </w:p>
        </w:tc>
        <w:tc>
          <w:tcPr>
            <w:tcW w:w="1695" w:type="dxa"/>
          </w:tcPr>
          <w:p w14:paraId="34AD11D9" w14:textId="77777777" w:rsidR="00461A1D" w:rsidRPr="002262C2" w:rsidRDefault="00461A1D" w:rsidP="00461A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262C2">
              <w:rPr>
                <w:b/>
                <w:color w:val="000000"/>
              </w:rPr>
              <w:t>1</w:t>
            </w:r>
          </w:p>
        </w:tc>
      </w:tr>
    </w:tbl>
    <w:p w14:paraId="268DAE7A" w14:textId="77777777" w:rsidR="00461A1D" w:rsidRPr="002262C2" w:rsidRDefault="00461A1D" w:rsidP="00461A1D">
      <w:pPr>
        <w:widowControl w:val="0"/>
        <w:autoSpaceDE w:val="0"/>
        <w:autoSpaceDN w:val="0"/>
        <w:adjustRightInd w:val="0"/>
        <w:rPr>
          <w:b/>
        </w:rPr>
      </w:pPr>
    </w:p>
    <w:p w14:paraId="246B4847" w14:textId="77777777" w:rsidR="00461A1D" w:rsidRPr="002262C2" w:rsidRDefault="00461A1D" w:rsidP="00461A1D">
      <w:pPr>
        <w:widowControl w:val="0"/>
        <w:autoSpaceDE w:val="0"/>
        <w:autoSpaceDN w:val="0"/>
        <w:adjustRightInd w:val="0"/>
        <w:rPr>
          <w:b/>
        </w:rPr>
      </w:pPr>
    </w:p>
    <w:p w14:paraId="13E7A017" w14:textId="77777777" w:rsidR="00104B4F" w:rsidRDefault="00104B4F" w:rsidP="00461A1D">
      <w:pPr>
        <w:shd w:val="clear" w:color="auto" w:fill="FFFFFF"/>
        <w:jc w:val="both"/>
        <w:rPr>
          <w:sz w:val="22"/>
          <w:szCs w:val="22"/>
        </w:rPr>
      </w:pPr>
    </w:p>
    <w:sectPr w:rsidR="00104B4F" w:rsidSect="00FF47A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16D4FC4"/>
    <w:multiLevelType w:val="hybridMultilevel"/>
    <w:tmpl w:val="CAE0AD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05127"/>
    <w:multiLevelType w:val="hybridMultilevel"/>
    <w:tmpl w:val="24B6B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B1B1B"/>
    <w:multiLevelType w:val="hybridMultilevel"/>
    <w:tmpl w:val="4580C1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84728A"/>
    <w:multiLevelType w:val="hybridMultilevel"/>
    <w:tmpl w:val="C45A4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FB1B34"/>
    <w:multiLevelType w:val="hybridMultilevel"/>
    <w:tmpl w:val="C2A4823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0F4A30AF"/>
    <w:multiLevelType w:val="hybridMultilevel"/>
    <w:tmpl w:val="F22295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D1100"/>
    <w:multiLevelType w:val="hybridMultilevel"/>
    <w:tmpl w:val="BC98B4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A803AD"/>
    <w:multiLevelType w:val="multilevel"/>
    <w:tmpl w:val="72E2E8DE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2" w:hanging="1800"/>
      </w:pPr>
      <w:rPr>
        <w:rFonts w:hint="default"/>
      </w:rPr>
    </w:lvl>
  </w:abstractNum>
  <w:abstractNum w:abstractNumId="9" w15:restartNumberingAfterBreak="0">
    <w:nsid w:val="28BD1EBE"/>
    <w:multiLevelType w:val="hybridMultilevel"/>
    <w:tmpl w:val="2B6C48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B533EDF"/>
    <w:multiLevelType w:val="hybridMultilevel"/>
    <w:tmpl w:val="57A24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10B5C"/>
    <w:multiLevelType w:val="hybridMultilevel"/>
    <w:tmpl w:val="D3EEE1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E08088D"/>
    <w:multiLevelType w:val="hybridMultilevel"/>
    <w:tmpl w:val="6D7832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0B80EF4"/>
    <w:multiLevelType w:val="hybridMultilevel"/>
    <w:tmpl w:val="A5CC21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27E2F"/>
    <w:multiLevelType w:val="hybridMultilevel"/>
    <w:tmpl w:val="393404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AE30547"/>
    <w:multiLevelType w:val="hybridMultilevel"/>
    <w:tmpl w:val="2806DE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C9A2620"/>
    <w:multiLevelType w:val="hybridMultilevel"/>
    <w:tmpl w:val="8D4299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53A43"/>
    <w:multiLevelType w:val="hybridMultilevel"/>
    <w:tmpl w:val="B82E31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2C11499"/>
    <w:multiLevelType w:val="hybridMultilevel"/>
    <w:tmpl w:val="EC0E5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A0C8D"/>
    <w:multiLevelType w:val="hybridMultilevel"/>
    <w:tmpl w:val="7B1C46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34E53E4"/>
    <w:multiLevelType w:val="hybridMultilevel"/>
    <w:tmpl w:val="3CFAB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E56FC"/>
    <w:multiLevelType w:val="hybridMultilevel"/>
    <w:tmpl w:val="97226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ECB7D04"/>
    <w:multiLevelType w:val="hybridMultilevel"/>
    <w:tmpl w:val="C69827B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7EDD2CCB"/>
    <w:multiLevelType w:val="hybridMultilevel"/>
    <w:tmpl w:val="49F4A55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9433DC"/>
    <w:multiLevelType w:val="singleLevel"/>
    <w:tmpl w:val="8E2824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4"/>
  </w:num>
  <w:num w:numId="3">
    <w:abstractNumId w:val="16"/>
  </w:num>
  <w:num w:numId="4">
    <w:abstractNumId w:val="6"/>
  </w:num>
  <w:num w:numId="5">
    <w:abstractNumId w:val="1"/>
  </w:num>
  <w:num w:numId="6">
    <w:abstractNumId w:val="13"/>
  </w:num>
  <w:num w:numId="7">
    <w:abstractNumId w:val="4"/>
  </w:num>
  <w:num w:numId="8">
    <w:abstractNumId w:val="21"/>
  </w:num>
  <w:num w:numId="9">
    <w:abstractNumId w:val="18"/>
  </w:num>
  <w:num w:numId="10">
    <w:abstractNumId w:val="15"/>
  </w:num>
  <w:num w:numId="11">
    <w:abstractNumId w:val="7"/>
  </w:num>
  <w:num w:numId="12">
    <w:abstractNumId w:val="3"/>
  </w:num>
  <w:num w:numId="13">
    <w:abstractNumId w:val="10"/>
  </w:num>
  <w:num w:numId="14">
    <w:abstractNumId w:val="5"/>
  </w:num>
  <w:num w:numId="15">
    <w:abstractNumId w:val="12"/>
  </w:num>
  <w:num w:numId="16">
    <w:abstractNumId w:val="11"/>
  </w:num>
  <w:num w:numId="17">
    <w:abstractNumId w:val="9"/>
  </w:num>
  <w:num w:numId="18">
    <w:abstractNumId w:val="17"/>
  </w:num>
  <w:num w:numId="19">
    <w:abstractNumId w:val="14"/>
  </w:num>
  <w:num w:numId="20">
    <w:abstractNumId w:val="23"/>
  </w:num>
  <w:num w:numId="21">
    <w:abstractNumId w:val="22"/>
  </w:num>
  <w:num w:numId="22">
    <w:abstractNumId w:val="2"/>
  </w:num>
  <w:num w:numId="23">
    <w:abstractNumId w:val="19"/>
  </w:num>
  <w:num w:numId="24">
    <w:abstractNumId w:val="2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C4"/>
    <w:rsid w:val="000C2168"/>
    <w:rsid w:val="00104B4F"/>
    <w:rsid w:val="001C4EC4"/>
    <w:rsid w:val="00207DAA"/>
    <w:rsid w:val="003061F5"/>
    <w:rsid w:val="00461A1D"/>
    <w:rsid w:val="00950C00"/>
    <w:rsid w:val="00A24B32"/>
    <w:rsid w:val="00B16EAD"/>
    <w:rsid w:val="00B66E6B"/>
    <w:rsid w:val="00CA6428"/>
    <w:rsid w:val="00D756AD"/>
    <w:rsid w:val="00DF3103"/>
    <w:rsid w:val="00F71325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5409"/>
  <w15:docId w15:val="{93749318-193E-4526-B54D-A700D05E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E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 Indent"/>
    <w:basedOn w:val="a"/>
    <w:link w:val="a5"/>
    <w:semiHidden/>
    <w:rsid w:val="001C4EC4"/>
    <w:pPr>
      <w:ind w:left="720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C4E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0C21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7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824E9-0466-4A3D-938E-0F688644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Атигат</cp:lastModifiedBy>
  <cp:revision>4</cp:revision>
  <cp:lastPrinted>2021-12-19T16:12:00Z</cp:lastPrinted>
  <dcterms:created xsi:type="dcterms:W3CDTF">2023-01-17T07:08:00Z</dcterms:created>
  <dcterms:modified xsi:type="dcterms:W3CDTF">2023-02-14T13:00:00Z</dcterms:modified>
</cp:coreProperties>
</file>