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32B5" w:rsidRPr="002532B5" w:rsidRDefault="002532B5" w:rsidP="002532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 по итогам проведения итогового сочинения</w:t>
      </w:r>
    </w:p>
    <w:p w:rsidR="002532B5" w:rsidRPr="002532B5" w:rsidRDefault="002532B5" w:rsidP="002532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11 классе в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2532B5" w:rsidRPr="00DC004C" w:rsidRDefault="002532B5" w:rsidP="002532B5">
      <w:pPr>
        <w:shd w:val="clear" w:color="auto" w:fill="FFFFFF"/>
        <w:spacing w:after="0"/>
        <w:jc w:val="both"/>
        <w:rPr>
          <w:rFonts w:ascii="Tahoma" w:hAnsi="Tahoma" w:cs="Tahoma"/>
          <w:b/>
          <w:bCs/>
          <w:color w:val="000000"/>
          <w:szCs w:val="20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B соответствии с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color w:val="000000"/>
          <w:sz w:val="18"/>
          <w:lang w:eastAsia="ru-RU"/>
        </w:rPr>
        <w:t>175</w:t>
      </w:r>
      <w:r w:rsidRPr="00081D19">
        <w:rPr>
          <w:rFonts w:ascii="Arial" w:eastAsia="Times New Roman" w:hAnsi="Arial" w:cs="Arial"/>
          <w:color w:val="000000"/>
          <w:sz w:val="18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18"/>
          <w:lang w:eastAsia="ru-RU"/>
        </w:rPr>
        <w:t xml:space="preserve">от </w:t>
      </w:r>
      <w:r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1</w:t>
      </w:r>
      <w:r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6</w:t>
      </w:r>
      <w:r w:rsidRPr="00081D1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.1</w:t>
      </w:r>
      <w:r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1</w:t>
      </w:r>
      <w:r w:rsidRPr="00081D1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.20</w:t>
      </w:r>
      <w:r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22</w:t>
      </w:r>
      <w:r w:rsidRPr="00081D1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 xml:space="preserve">  </w:t>
      </w:r>
      <w:r w:rsidRPr="00081D19">
        <w:rPr>
          <w:rStyle w:val="a5"/>
          <w:rFonts w:ascii="Tahoma" w:hAnsi="Tahoma" w:cs="Tahoma"/>
          <w:color w:val="000000"/>
          <w:szCs w:val="20"/>
        </w:rPr>
        <w:t xml:space="preserve"> «О проведении итогового сочинения</w:t>
      </w:r>
      <w:r w:rsidRPr="00081D19">
        <w:rPr>
          <w:rFonts w:ascii="Tahoma" w:hAnsi="Tahoma" w:cs="Tahoma"/>
          <w:color w:val="000000"/>
          <w:szCs w:val="20"/>
        </w:rPr>
        <w:t xml:space="preserve"> в</w:t>
      </w:r>
      <w:r w:rsidRPr="00081D19">
        <w:rPr>
          <w:rStyle w:val="a5"/>
          <w:rFonts w:ascii="Tahoma" w:hAnsi="Tahoma" w:cs="Tahoma"/>
          <w:color w:val="000000"/>
          <w:szCs w:val="20"/>
        </w:rPr>
        <w:t xml:space="preserve"> 11 классе»</w:t>
      </w:r>
      <w:r>
        <w:rPr>
          <w:rStyle w:val="a5"/>
          <w:rFonts w:ascii="Tahoma" w:hAnsi="Tahoma" w:cs="Tahoma"/>
          <w:color w:val="000000"/>
          <w:szCs w:val="20"/>
        </w:rPr>
        <w:t xml:space="preserve"> </w:t>
      </w:r>
      <w:r w:rsidRPr="002532B5">
        <w:rPr>
          <w:rStyle w:val="a5"/>
          <w:rFonts w:ascii="Tahoma" w:hAnsi="Tahoma" w:cs="Tahoma"/>
          <w:b w:val="0"/>
          <w:bCs w:val="0"/>
          <w:color w:val="000000"/>
          <w:szCs w:val="20"/>
        </w:rPr>
        <w:t>и</w:t>
      </w:r>
      <w:r>
        <w:rPr>
          <w:rStyle w:val="a5"/>
          <w:rFonts w:ascii="Tahoma" w:hAnsi="Tahoma" w:cs="Tahoma"/>
          <w:b w:val="0"/>
          <w:bCs w:val="0"/>
          <w:color w:val="000000"/>
          <w:szCs w:val="20"/>
        </w:rPr>
        <w:t xml:space="preserve"> </w:t>
      </w:r>
      <w:r w:rsidRPr="002532B5">
        <w:rPr>
          <w:rStyle w:val="a5"/>
          <w:rFonts w:ascii="Tahoma" w:hAnsi="Tahoma" w:cs="Tahoma"/>
          <w:b w:val="0"/>
          <w:bCs w:val="0"/>
          <w:color w:val="000000"/>
          <w:szCs w:val="20"/>
        </w:rPr>
        <w:t>н</w:t>
      </w:r>
      <w:r w:rsidRPr="002532B5">
        <w:rPr>
          <w:rStyle w:val="a5"/>
          <w:rFonts w:ascii="Tahoma" w:hAnsi="Tahoma" w:cs="Tahoma"/>
          <w:b w:val="0"/>
          <w:bCs w:val="0"/>
          <w:color w:val="000000"/>
          <w:szCs w:val="20"/>
        </w:rPr>
        <w:t>а основании Письма УО от 15.11.2022 года № 89 «О проведении ИС в Ботлихском районе»,</w:t>
      </w:r>
      <w:r>
        <w:rPr>
          <w:rStyle w:val="a5"/>
          <w:rFonts w:ascii="Tahoma" w:hAnsi="Tahoma" w:cs="Tahoma"/>
          <w:color w:val="000000"/>
          <w:szCs w:val="20"/>
        </w:rPr>
        <w:t xml:space="preserve"> </w:t>
      </w:r>
      <w:r w:rsidRPr="002A6889">
        <w:rPr>
          <w:color w:val="434343"/>
          <w:shd w:val="clear" w:color="auto" w:fill="FFFFFF"/>
        </w:rPr>
        <w:t xml:space="preserve"> </w:t>
      </w:r>
      <w:r>
        <w:rPr>
          <w:color w:val="434343"/>
          <w:shd w:val="clear" w:color="auto" w:fill="FFFFFF"/>
        </w:rPr>
        <w:t xml:space="preserve">в </w:t>
      </w:r>
      <w:r w:rsidRPr="002A6889">
        <w:rPr>
          <w:color w:val="434343"/>
          <w:shd w:val="clear" w:color="auto" w:fill="FFFFFF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от 07.11.2018 № 190/1512, в целях организованного проведения итогового сочинения (изложения) в 2022/2023 учебном году</w:t>
      </w:r>
      <w:r>
        <w:rPr>
          <w:color w:val="434343"/>
          <w:shd w:val="clear" w:color="auto" w:fill="FFFFFF"/>
        </w:rPr>
        <w:t>,</w:t>
      </w:r>
    </w:p>
    <w:p w:rsidR="002532B5" w:rsidRPr="002532B5" w:rsidRDefault="002532B5" w:rsidP="002532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Написание сочинения прошло в штатном режиме, без организационно-технических сбоев. Нарушений процедуры проведения зафиксировано не было. В ходе анализа сопроводительных бланков, бланков регистрации, бланков записи выявлено, что организаторы в аудиториях провели подробный инструктаж с участниками пробного сочинения, проверили правильность заполнения бланков.</w:t>
      </w:r>
    </w:p>
    <w:p w:rsidR="002532B5" w:rsidRPr="002532B5" w:rsidRDefault="002532B5" w:rsidP="002532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сочинение являются допуском к государственной итоговой аттестации.</w:t>
      </w:r>
    </w:p>
    <w:p w:rsidR="002532B5" w:rsidRPr="002532B5" w:rsidRDefault="002532B5" w:rsidP="002532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Время написания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235</w:t>
      </w: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минут</w:t>
      </w: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532B5" w:rsidRPr="002532B5" w:rsidRDefault="002532B5" w:rsidP="002532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итоговом сочинении приняло </w:t>
      </w:r>
      <w:proofErr w:type="gramStart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End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выпускников  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Рахатинская</w:t>
      </w:r>
      <w:proofErr w:type="spellEnd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2532B5" w:rsidRPr="002532B5" w:rsidRDefault="002532B5" w:rsidP="002532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inherit" w:eastAsia="Times New Roman" w:hAnsi="inherit" w:cs="Calibri"/>
          <w:color w:val="6E7680"/>
          <w:sz w:val="27"/>
          <w:szCs w:val="27"/>
          <w:lang w:eastAsia="ru-RU"/>
        </w:rPr>
        <w:t>  </w:t>
      </w: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Экзаменационный комплект включал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сочинений из закрытого перечня (по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</w:t>
      </w: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каждого открытого тематического направления):</w:t>
      </w:r>
    </w:p>
    <w:p w:rsidR="002532B5" w:rsidRDefault="002532B5" w:rsidP="002532B5">
      <w:pPr>
        <w:pStyle w:val="a3"/>
        <w:spacing w:before="0" w:beforeAutospacing="0" w:after="0" w:afterAutospacing="0"/>
        <w:ind w:right="-210"/>
        <w:rPr>
          <w:b/>
          <w:bCs/>
          <w:color w:val="000000"/>
        </w:rPr>
      </w:pPr>
      <w:r w:rsidRPr="002532B5">
        <w:rPr>
          <w:b/>
          <w:bCs/>
          <w:color w:val="000000"/>
        </w:rPr>
        <w:t xml:space="preserve">Темы сочинений </w:t>
      </w:r>
    </w:p>
    <w:p w:rsidR="002532B5" w:rsidRPr="00C128D8" w:rsidRDefault="002532B5" w:rsidP="002532B5">
      <w:pPr>
        <w:pStyle w:val="a3"/>
        <w:spacing w:before="0" w:beforeAutospacing="0" w:after="0" w:afterAutospacing="0"/>
        <w:ind w:right="-210"/>
      </w:pPr>
      <w:r w:rsidRPr="00C128D8">
        <w:rPr>
          <w:bCs/>
        </w:rPr>
        <w:t>В</w:t>
      </w:r>
      <w:r w:rsidRPr="00C128D8">
        <w:t xml:space="preserve"> комплект тем итогового сочинения включены по две темы из каждого раздела банка тем итогового сочинения в соответствии со следующей последовательностью.</w:t>
      </w:r>
    </w:p>
    <w:p w:rsidR="002532B5" w:rsidRPr="00C128D8" w:rsidRDefault="002532B5" w:rsidP="002532B5">
      <w:pPr>
        <w:pStyle w:val="a3"/>
        <w:spacing w:before="0" w:beforeAutospacing="0" w:after="0" w:afterAutospacing="0"/>
        <w:ind w:right="-210"/>
      </w:pPr>
      <w:r w:rsidRPr="00C128D8">
        <w:t>Темы 1, 2 «Духовно-нравственные ориентиры в жизни человека».</w:t>
      </w:r>
    </w:p>
    <w:p w:rsidR="002532B5" w:rsidRPr="00C128D8" w:rsidRDefault="002532B5" w:rsidP="002532B5">
      <w:pPr>
        <w:pStyle w:val="a3"/>
        <w:spacing w:before="0" w:beforeAutospacing="0" w:after="0" w:afterAutospacing="0"/>
        <w:ind w:right="-210"/>
      </w:pPr>
      <w:r w:rsidRPr="00C128D8">
        <w:t>Темы 3, 4 «Семья, общество, Отечество в жизни человека».</w:t>
      </w:r>
    </w:p>
    <w:p w:rsidR="002532B5" w:rsidRPr="00C128D8" w:rsidRDefault="002532B5" w:rsidP="002532B5">
      <w:pPr>
        <w:pStyle w:val="a3"/>
        <w:tabs>
          <w:tab w:val="num" w:pos="-284"/>
        </w:tabs>
        <w:spacing w:before="0" w:beforeAutospacing="0" w:after="0" w:afterAutospacing="0"/>
        <w:ind w:right="-210"/>
      </w:pPr>
      <w:r w:rsidRPr="00C128D8">
        <w:t>Темы 5, 6 «Природа и культура в жизни человека».</w:t>
      </w:r>
    </w:p>
    <w:p w:rsidR="002532B5" w:rsidRDefault="002532B5" w:rsidP="00253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пяти направлений:</w:t>
      </w:r>
    </w:p>
    <w:tbl>
      <w:tblPr>
        <w:tblStyle w:val="a4"/>
        <w:tblW w:w="9838" w:type="dxa"/>
        <w:tblLook w:val="00A0" w:firstRow="1" w:lastRow="0" w:firstColumn="1" w:lastColumn="0" w:noHBand="0" w:noVBand="0"/>
      </w:tblPr>
      <w:tblGrid>
        <w:gridCol w:w="1531"/>
        <w:gridCol w:w="8307"/>
      </w:tblGrid>
      <w:tr w:rsidR="002532B5" w:rsidRPr="00A35216" w:rsidTr="002A3161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A35216" w:rsidRDefault="002532B5" w:rsidP="002A316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A35216">
              <w:rPr>
                <w:b/>
                <w:bCs/>
                <w:sz w:val="26"/>
                <w:szCs w:val="26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A35216" w:rsidRDefault="002532B5" w:rsidP="002A316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35216">
              <w:rPr>
                <w:b/>
                <w:sz w:val="26"/>
                <w:szCs w:val="26"/>
                <w:lang w:eastAsia="ru-RU"/>
              </w:rPr>
              <w:t>ТЕМА</w:t>
            </w:r>
          </w:p>
        </w:tc>
      </w:tr>
      <w:tr w:rsidR="002532B5" w:rsidRPr="002F219B" w:rsidTr="002A3161">
        <w:trPr>
          <w:trHeight w:val="252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Какую жизненную цель можно назвать благородной?</w:t>
            </w:r>
          </w:p>
        </w:tc>
      </w:tr>
      <w:tr w:rsidR="002532B5" w:rsidRPr="00E159F5" w:rsidTr="002A3161">
        <w:trPr>
          <w:trHeight w:val="29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210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Что</w:t>
            </w:r>
            <w:proofErr w:type="spellEnd"/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такое</w:t>
            </w:r>
            <w:proofErr w:type="spellEnd"/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взаимопонимание</w:t>
            </w:r>
            <w:proofErr w:type="spellEnd"/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</w:tr>
      <w:tr w:rsidR="002532B5" w:rsidRPr="00E159F5" w:rsidTr="002A3161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310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Когда представитель старшего поколения становится настоящим авторитетом для молодежи?</w:t>
            </w:r>
          </w:p>
        </w:tc>
      </w:tr>
      <w:tr w:rsidR="002532B5" w:rsidRPr="00E159F5" w:rsidTr="002A3161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409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чём ценность исторического опыта?</w:t>
            </w:r>
          </w:p>
        </w:tc>
      </w:tr>
      <w:tr w:rsidR="002532B5" w:rsidRPr="00E159F5" w:rsidTr="002A3161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512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достижения прогресса, дающие человеку удобства и комфорт, могут быть опасны для человечества?</w:t>
            </w:r>
          </w:p>
        </w:tc>
      </w:tr>
      <w:tr w:rsidR="002532B5" w:rsidRPr="00343F22" w:rsidTr="002A3161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8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605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532B5" w:rsidRPr="00C128D8" w:rsidRDefault="002532B5" w:rsidP="002A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8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делает человека подлинно счастливым?</w:t>
            </w:r>
          </w:p>
        </w:tc>
      </w:tr>
    </w:tbl>
    <w:p w:rsidR="002532B5" w:rsidRPr="002532B5" w:rsidRDefault="002532B5" w:rsidP="002532B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Опора на литературные произведения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использованных выпускниками </w:t>
      </w:r>
      <w:proofErr w:type="gramStart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  большая</w:t>
      </w:r>
      <w:proofErr w:type="gramEnd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относится к школьной программе, учащиеся использовали произведения, прочитанные самостоятельно из перечня произведений, рекомендованных педагогами по различным тематическим направлениям.</w:t>
      </w:r>
    </w:p>
    <w:p w:rsidR="002532B5" w:rsidRPr="002532B5" w:rsidRDefault="002532B5" w:rsidP="002532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 проверки по критериям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проверке по критериям оценивания допускались итоговые сочинения, соответствовавшие установленным требованиям. Требование № 1 «Объем итогового сочинения» с рекомендуемым количеством слов от 250. Требование № 2 «Самостоятельность написания итогового сочинения», которое предполагает отсутствие списывания из какого-либо источника или воспроизведения по памяти чужого текста.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Критерий №1 «Соответствие теме»: учащиеся продемонстрировали умение рассуждать на выбранные темы, выбрав путь ее раскрытия: ответ на вопрос, поставленный в теме; размышление над предложенной проблемой. Учащиеся опирались на ключевые слова темы, раскрывая её содержание. Однако по-прежнему треть учащихся часто пишут не о том, что предполагают заданные темы, а раскрывают содержание целого </w:t>
      </w:r>
      <w:proofErr w:type="gramStart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тематического  направления</w:t>
      </w:r>
      <w:proofErr w:type="gramEnd"/>
      <w:r w:rsidRPr="002532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 </w:t>
      </w: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недостаточно чётко понимают значение терминов и нравственно-психологических понятий, заложенных в теме.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Критерий №2 «Аргументация. Привлечение литературного материала»: выпускники строили свои рассуждения, доказывали свою позицию, привлекая для аргументации произведения </w:t>
      </w: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отечественной или мировой литературы, избирая свой путь использования литературного материала, показывая разный уровень осмысления литературного материала: от элементов смыслового анализа до комплексного анализа художественного текста в единстве формы и содержания и его интерпретации в аспекте выбранной темы.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выбирали из </w:t>
      </w:r>
      <w:proofErr w:type="gramStart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  такие</w:t>
      </w:r>
      <w:proofErr w:type="gramEnd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образы-персонажи, взаимоотношения которых стали примерами для обоснования позиции выпускника; часть учащихся продемонстрировали умение сопоставлять героев и события из разных произведений.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Критерий №3 «Композиция. Логика рассуждения»: обучающиеся продемонстрировали умение логично строить свое высказывание, выдерживая композиционное единство сочинения-рассуждения: вступление (тезис), тезисно-доказательная часть, заключение (вывод). В основном выпускники аргументировали высказанные мысли, выдерживая соотношение между тезисом и доказательством. В работах логических </w:t>
      </w:r>
      <w:proofErr w:type="gramStart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  не</w:t>
      </w:r>
      <w:proofErr w:type="gramEnd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просматривалось.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Критерий №4 «Качество письменной речи»: обучающиеся показали навыки правильного речевого оформления сочинений. Выпускники точно выражали мысли, используя разнообразную лексику и разнообразные грамматические конструкции, при необходимости уместно употребляли литературоведческие термины, избегая речевых штампов.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Критерий №5 «Грамотность»: 4 выпускников получили «незачет» по данному критерию. В </w:t>
      </w:r>
      <w:proofErr w:type="gramStart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работах  обучающихся</w:t>
      </w:r>
      <w:proofErr w:type="gramEnd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допущены разные виды ошибок.</w:t>
      </w:r>
    </w:p>
    <w:p w:rsidR="002532B5" w:rsidRPr="002532B5" w:rsidRDefault="002532B5" w:rsidP="002532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Орфографические ошибки: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правописание личных окончаний глаголов;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правописание суффиксов различных частей речи;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слитное, раздельное и дефисное написание слов;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н-, -</w:t>
      </w:r>
      <w:proofErr w:type="spellStart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суффиксах различных частей речи;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не-ни с разными частями речи;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написание предлогов и союзов;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правописание производных предлогов;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правописание корней с чередованием;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правописание проверяемых и непроверяемых безударных гласных в корне слова. Пунктуационные ошибки: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знаки препинания в предложениях с вводными конструкциями;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знаки препинания в предложениях с однородными членами;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знаки препинания в предложениях с обособленными членами предложения;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пунктуация в сложных предложениях с разными видами связи;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знаки препинания в предложениях с прямой речью.</w:t>
      </w:r>
    </w:p>
    <w:p w:rsidR="002532B5" w:rsidRPr="002532B5" w:rsidRDefault="002532B5" w:rsidP="002532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Грамматические ошибки: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нарушение согласования и управления в словосочетании;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построение предложения с однородными членами, причастными и деепричастными оборотами; - нарушение границ предложений;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согласования определений с определяемым словом;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связи между подлежащим и сказуемым; - нарушение построения сложного предложения;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построения предложений с прямой и косвенной речью.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итогового сочинения связано с выявлением уровня сформированности метапредметной коммуникативной компетенции обучающихся. Учащиеся в работах определяли свою жизненную позицию, отношение к морально-этическим проблемам, умение рефлектировать на основе прочитанного текста.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Выпускное сочинение – это проверка умение письменно размышлять на заданную тему, которое формируется на уроках по всем предметам учебного плана.</w:t>
      </w:r>
    </w:p>
    <w:p w:rsidR="002532B5" w:rsidRPr="002532B5" w:rsidRDefault="002532B5" w:rsidP="002532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сочинений показал, что у учащихся 11 классов сформированы умения: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рассуждать на выбранные темы;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размышлять над предложенной проблемой;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высказывания на основе связанных с темой тезисов;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аргументировать, избирая свой путь использования литературного материала;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логично строить свое высказывание.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итогового сочинения указывают на необходимость дальнейшего совершенствования умений обучающихся точно выражать свои мысли, используя разнообразную лексику и грамматические конструкции. Недостаточно развитыми остаются навыки грамотного письма. В работах допущены разные виды ошибок: орфографические, пунктуационные, речевые, грамматические. При подготовке к итоговому сочинению учителям русского языка и </w:t>
      </w:r>
      <w:proofErr w:type="gramStart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  необходимо</w:t>
      </w:r>
      <w:proofErr w:type="gramEnd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выпускников правильно «видеть» ключевые слова темы, отбирать литературоведческий материал для анализа, акцентировать внимание на выборе более точных литературных примеров; работать над композицией сочинения, обучать приемам работы над вступительной и заключительной частями сочинения, способам аргументации. Нацеливать учащихся на осмысленную формулировку тезиса, логичность доказательств и связанный с тезисом вывод. Выпускники в сочинении должны продемонстрировать собственное видение проблемы. Совершенствовать речевое оформление сочинения, учить пользоваться орфографическим словарем.</w:t>
      </w:r>
    </w:p>
    <w:p w:rsidR="002532B5" w:rsidRDefault="002532B5" w:rsidP="002532B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Работу по подготовке и проведению итогового сочинения считать удовлетворительной.</w:t>
      </w:r>
    </w:p>
    <w:tbl>
      <w:tblPr>
        <w:tblW w:w="10811" w:type="dxa"/>
        <w:tblLook w:val="04A0" w:firstRow="1" w:lastRow="0" w:firstColumn="1" w:lastColumn="0" w:noHBand="0" w:noVBand="1"/>
      </w:tblPr>
      <w:tblGrid>
        <w:gridCol w:w="500"/>
        <w:gridCol w:w="2001"/>
        <w:gridCol w:w="1705"/>
        <w:gridCol w:w="2026"/>
        <w:gridCol w:w="709"/>
        <w:gridCol w:w="992"/>
        <w:gridCol w:w="426"/>
        <w:gridCol w:w="425"/>
        <w:gridCol w:w="408"/>
        <w:gridCol w:w="360"/>
        <w:gridCol w:w="397"/>
        <w:gridCol w:w="862"/>
      </w:tblGrid>
      <w:tr w:rsidR="00C128D8" w:rsidRPr="00C128D8" w:rsidTr="001139C9">
        <w:trPr>
          <w:trHeight w:val="109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8D8" w:rsidRPr="00C128D8" w:rsidRDefault="00C128D8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8D8" w:rsidRPr="00C128D8" w:rsidRDefault="00C128D8" w:rsidP="00C1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8D8" w:rsidRPr="00C128D8" w:rsidRDefault="00C128D8" w:rsidP="00C1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8D8" w:rsidRPr="00C128D8" w:rsidRDefault="00C128D8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128D8" w:rsidRPr="00C128D8" w:rsidRDefault="00C128D8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128D8" w:rsidRPr="00C128D8" w:rsidRDefault="00C128D8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20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8D8" w:rsidRPr="00C128D8" w:rsidRDefault="00C128D8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128D8" w:rsidRPr="00C128D8" w:rsidRDefault="00C128D8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Зачёт/незачёт</w:t>
            </w:r>
          </w:p>
        </w:tc>
      </w:tr>
      <w:tr w:rsidR="001139C9" w:rsidRPr="00C128D8" w:rsidTr="001139C9">
        <w:trPr>
          <w:trHeight w:val="367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Абдулмуслимов</w:t>
            </w:r>
            <w:proofErr w:type="spellEnd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Ахмед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  <w:tr w:rsidR="001139C9" w:rsidRPr="00C128D8" w:rsidTr="001139C9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Алисултанова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Ханипат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Каримулаевна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  <w:tr w:rsidR="001139C9" w:rsidRPr="00C128D8" w:rsidTr="001139C9">
        <w:trPr>
          <w:trHeight w:val="389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Гаджимурадова</w:t>
            </w:r>
            <w:proofErr w:type="spellEnd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Аминат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Лабазановна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  <w:tr w:rsidR="001139C9" w:rsidRPr="00C128D8" w:rsidTr="001139C9">
        <w:trPr>
          <w:trHeight w:val="28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Камилгаджиева</w:t>
            </w:r>
            <w:proofErr w:type="spellEnd"/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Патимат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Мусалаевна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  <w:tr w:rsidR="001139C9" w:rsidRPr="00C128D8" w:rsidTr="001139C9">
        <w:trPr>
          <w:trHeight w:val="343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Саадуев</w:t>
            </w:r>
            <w:proofErr w:type="spellEnd"/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Гаджи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  <w:tr w:rsidR="001139C9" w:rsidRPr="00C128D8" w:rsidTr="001139C9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Магомедзагидов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F0E94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ru-RU"/>
              </w:rPr>
            </w:pPr>
            <w:r w:rsidRPr="00BF0E94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ru-RU"/>
              </w:rPr>
              <w:t>Магомед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  <w:tr w:rsidR="001139C9" w:rsidRPr="00C128D8" w:rsidTr="001139C9">
        <w:trPr>
          <w:trHeight w:val="352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F0E94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ru-RU"/>
              </w:rPr>
              <w:t>Зугра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  <w:tr w:rsidR="001139C9" w:rsidRPr="00C128D8" w:rsidTr="001139C9">
        <w:trPr>
          <w:trHeight w:val="273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Шахбанова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Марзият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  <w:tr w:rsidR="001139C9" w:rsidRPr="00C128D8" w:rsidTr="001139C9">
        <w:trPr>
          <w:trHeight w:val="348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Шахбанова</w:t>
            </w:r>
            <w:proofErr w:type="spellEnd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Сабират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9C9" w:rsidRPr="00BB7EA7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BB7E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Гарунрашидовна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9C9" w:rsidRPr="00C128D8" w:rsidRDefault="001139C9" w:rsidP="00C12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28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</w:tbl>
    <w:p w:rsidR="00C128D8" w:rsidRPr="002532B5" w:rsidRDefault="00C128D8" w:rsidP="002532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532B5" w:rsidRPr="002532B5" w:rsidRDefault="002532B5" w:rsidP="002532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2532B5" w:rsidRPr="002532B5" w:rsidRDefault="002532B5" w:rsidP="002532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план деятельности учителей различных предметов по формированию метапредметной коммуникативной компетентности обучающихся: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целью на уроках учителя-предметники должны учить школьников анализировать тексты, т.е. формировать </w:t>
      </w:r>
      <w:r w:rsidRPr="00253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навыки смыслового чтения</w:t>
      </w: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видеть их целевую установку;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выявлять способы создания текста;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определять коммуникативную задачу (извлекать главную информацию, понимать, что такое тема, </w:t>
      </w:r>
      <w:proofErr w:type="spellStart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микротема</w:t>
      </w:r>
      <w:proofErr w:type="spellEnd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понимать композиционный замысел);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анализировать отбор лексики в данном тексте (выявлять ключевые слова), риторических приемов;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определять связи между вступлением и заключением; определять границы смысловых частей и т.п.;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включать в учебный процесс задания по созданию связных текстов.</w:t>
      </w:r>
    </w:p>
    <w:p w:rsidR="002532B5" w:rsidRPr="002532B5" w:rsidRDefault="002532B5" w:rsidP="002532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Учителям русского языка и литературы учить учащихся редактировать собственный текст; работать с наиболее распространёнными речевыми ошибками: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-употребление слова в несвойственном ему значении;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-употребление </w:t>
      </w:r>
      <w:proofErr w:type="spellStart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иностилевых</w:t>
      </w:r>
      <w:proofErr w:type="spellEnd"/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слов, канцеляризмов, речевых штампов;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-смешение лексики разных исторических эпох;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-употребление лишних слов (плеоназм);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-речевые повторы (тавтология);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-порядок слов, приводящий к неоднозначному пониманию предложения;</w:t>
      </w:r>
    </w:p>
    <w:p w:rsidR="002532B5" w:rsidRPr="002532B5" w:rsidRDefault="002532B5" w:rsidP="002532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-необоснованный пропуск слова.</w:t>
      </w:r>
    </w:p>
    <w:p w:rsidR="002532B5" w:rsidRPr="002532B5" w:rsidRDefault="002532B5" w:rsidP="002532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апробацию итогового сочинения в 10 классе по завершении учебного года.</w:t>
      </w:r>
    </w:p>
    <w:p w:rsidR="002532B5" w:rsidRPr="002532B5" w:rsidRDefault="002532B5" w:rsidP="002532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Справку составила руководитель ШМО учителей-филологов </w:t>
      </w:r>
    </w:p>
    <w:p w:rsidR="002532B5" w:rsidRDefault="002532B5">
      <w:bookmarkStart w:id="0" w:name="_GoBack"/>
      <w:bookmarkEnd w:id="0"/>
    </w:p>
    <w:sectPr w:rsidR="002532B5" w:rsidSect="002532B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551C"/>
    <w:multiLevelType w:val="multilevel"/>
    <w:tmpl w:val="D0B8C9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24885"/>
    <w:multiLevelType w:val="multilevel"/>
    <w:tmpl w:val="BD30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77B46"/>
    <w:multiLevelType w:val="multilevel"/>
    <w:tmpl w:val="EA42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B5"/>
    <w:rsid w:val="001139C9"/>
    <w:rsid w:val="002532B5"/>
    <w:rsid w:val="007479BF"/>
    <w:rsid w:val="00C1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E7A8"/>
  <w15:chartTrackingRefBased/>
  <w15:docId w15:val="{524344A6-93BA-43C5-9FFD-4C6F3793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2532B5"/>
    <w:pPr>
      <w:spacing w:after="0" w:line="240" w:lineRule="auto"/>
    </w:pPr>
    <w:rPr>
      <w:rFonts w:ascii="Calibri" w:eastAsia="Times New Roman" w:hAnsi="Calibri" w:cs="Calibri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53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2022-12-07T10:56:00Z</dcterms:created>
  <dcterms:modified xsi:type="dcterms:W3CDTF">2022-12-07T11:37:00Z</dcterms:modified>
</cp:coreProperties>
</file>