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BD7" w:rsidRPr="00950BD7" w:rsidRDefault="00950BD7" w:rsidP="00950BD7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proofErr w:type="gramStart"/>
      <w:r w:rsidRPr="00950BD7">
        <w:rPr>
          <w:rFonts w:ascii="Times New Roman" w:eastAsia="Times New Roman" w:hAnsi="Times New Roman" w:cs="Times New Roman"/>
        </w:rPr>
        <w:t>Согласовано</w:t>
      </w:r>
      <w:proofErr w:type="gramEnd"/>
      <w:r w:rsidRPr="00950BD7">
        <w:rPr>
          <w:rFonts w:ascii="Times New Roman" w:eastAsia="Times New Roman" w:hAnsi="Times New Roman" w:cs="Times New Roman"/>
        </w:rPr>
        <w:tab/>
        <w:t xml:space="preserve">                          Утверждаю</w:t>
      </w:r>
    </w:p>
    <w:p w:rsidR="00950BD7" w:rsidRPr="00950BD7" w:rsidRDefault="00950BD7" w:rsidP="00950BD7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950BD7">
        <w:rPr>
          <w:rFonts w:ascii="Times New Roman" w:eastAsia="Times New Roman" w:hAnsi="Times New Roman" w:cs="Times New Roman"/>
        </w:rPr>
        <w:t>Председатель ПК</w:t>
      </w:r>
      <w:r w:rsidRPr="00950BD7">
        <w:rPr>
          <w:rFonts w:ascii="Times New Roman" w:eastAsia="Times New Roman" w:hAnsi="Times New Roman" w:cs="Times New Roman"/>
        </w:rPr>
        <w:tab/>
        <w:t xml:space="preserve">                        Директор ОУ</w:t>
      </w:r>
    </w:p>
    <w:p w:rsidR="00950BD7" w:rsidRPr="00950BD7" w:rsidRDefault="00950BD7" w:rsidP="00950BD7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950BD7">
        <w:rPr>
          <w:rFonts w:ascii="Times New Roman" w:eastAsia="Times New Roman" w:hAnsi="Times New Roman" w:cs="Times New Roman"/>
        </w:rPr>
        <w:t>29.08.2022 г.                                                                                 Приказ №</w:t>
      </w:r>
      <w:r>
        <w:rPr>
          <w:rFonts w:ascii="Times New Roman" w:eastAsia="Times New Roman" w:hAnsi="Times New Roman" w:cs="Times New Roman"/>
        </w:rPr>
        <w:t>96 «Д»</w:t>
      </w:r>
      <w:r w:rsidRPr="00950BD7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</w:t>
      </w:r>
      <w:r w:rsidRPr="00950BD7">
        <w:rPr>
          <w:rFonts w:ascii="Times New Roman" w:eastAsia="Times New Roman" w:hAnsi="Times New Roman" w:cs="Times New Roman"/>
        </w:rPr>
        <w:t>.08.2022 г.</w:t>
      </w:r>
    </w:p>
    <w:p w:rsidR="00950BD7" w:rsidRPr="00950BD7" w:rsidRDefault="00950BD7" w:rsidP="00950BD7">
      <w:pPr>
        <w:keepNext/>
        <w:keepLines/>
        <w:tabs>
          <w:tab w:val="left" w:pos="408"/>
          <w:tab w:val="left" w:pos="5663"/>
        </w:tabs>
        <w:outlineLvl w:val="0"/>
        <w:rPr>
          <w:rFonts w:ascii="Times New Roman" w:eastAsia="Times New Roman" w:hAnsi="Times New Roman" w:cs="Times New Roman"/>
        </w:rPr>
      </w:pPr>
      <w:r w:rsidRPr="00950BD7">
        <w:rPr>
          <w:rFonts w:ascii="Times New Roman" w:eastAsia="Times New Roman" w:hAnsi="Times New Roman" w:cs="Times New Roman"/>
        </w:rPr>
        <w:t>___________Магомедова З.Г.</w:t>
      </w:r>
      <w:r w:rsidRPr="00950BD7">
        <w:rPr>
          <w:rFonts w:ascii="Times New Roman" w:eastAsia="Times New Roman" w:hAnsi="Times New Roman" w:cs="Times New Roman"/>
        </w:rPr>
        <w:tab/>
        <w:t xml:space="preserve">              _________    </w:t>
      </w:r>
      <w:r>
        <w:rPr>
          <w:rFonts w:ascii="Times New Roman" w:eastAsia="Times New Roman" w:hAnsi="Times New Roman" w:cs="Times New Roman"/>
        </w:rPr>
        <w:t xml:space="preserve"> </w:t>
      </w:r>
      <w:r w:rsidRPr="00950BD7">
        <w:rPr>
          <w:rFonts w:ascii="Times New Roman" w:eastAsia="Times New Roman" w:hAnsi="Times New Roman" w:cs="Times New Roman"/>
        </w:rPr>
        <w:t>_</w:t>
      </w:r>
      <w:proofErr w:type="spellStart"/>
      <w:r w:rsidRPr="00950BD7">
        <w:rPr>
          <w:rFonts w:ascii="Times New Roman" w:eastAsia="Times New Roman" w:hAnsi="Times New Roman" w:cs="Times New Roman"/>
        </w:rPr>
        <w:t>А.И.Магомедов</w:t>
      </w:r>
      <w:proofErr w:type="spellEnd"/>
    </w:p>
    <w:p w:rsidR="00950BD7" w:rsidRDefault="00950BD7" w:rsidP="00950BD7">
      <w:pPr>
        <w:pStyle w:val="10"/>
        <w:keepNext/>
        <w:keepLines/>
        <w:jc w:val="left"/>
      </w:pPr>
      <w:bookmarkStart w:id="0" w:name="bookmark0"/>
      <w:bookmarkStart w:id="1" w:name="bookmark1"/>
      <w:bookmarkStart w:id="2" w:name="bookmark2"/>
    </w:p>
    <w:p w:rsidR="009F51BE" w:rsidRDefault="00A92B09">
      <w:pPr>
        <w:pStyle w:val="10"/>
        <w:keepNext/>
        <w:keepLines/>
      </w:pPr>
      <w:r>
        <w:t>Инструкция №3</w:t>
      </w:r>
      <w:r>
        <w:br/>
        <w:t>по охране труда для учителя физкультуры</w:t>
      </w:r>
      <w:bookmarkEnd w:id="0"/>
      <w:bookmarkEnd w:id="1"/>
      <w:bookmarkEnd w:id="2"/>
    </w:p>
    <w:p w:rsidR="009F51BE" w:rsidRPr="00950BD7" w:rsidRDefault="00A92B09" w:rsidP="00950BD7">
      <w:pPr>
        <w:pStyle w:val="20"/>
        <w:keepNext/>
        <w:keepLines/>
        <w:numPr>
          <w:ilvl w:val="0"/>
          <w:numId w:val="1"/>
        </w:numPr>
        <w:tabs>
          <w:tab w:val="left" w:pos="289"/>
        </w:tabs>
        <w:spacing w:line="0" w:lineRule="atLeast"/>
        <w:jc w:val="both"/>
        <w:rPr>
          <w:sz w:val="20"/>
          <w:szCs w:val="20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950BD7">
        <w:rPr>
          <w:sz w:val="20"/>
          <w:szCs w:val="20"/>
        </w:rPr>
        <w:t>Общие требования охраны труда</w:t>
      </w:r>
      <w:bookmarkEnd w:id="4"/>
      <w:bookmarkEnd w:id="5"/>
      <w:bookmarkEnd w:id="6"/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52"/>
        </w:tabs>
        <w:spacing w:line="0" w:lineRule="atLeast"/>
        <w:jc w:val="both"/>
        <w:rPr>
          <w:sz w:val="20"/>
          <w:szCs w:val="20"/>
        </w:rPr>
      </w:pPr>
      <w:bookmarkStart w:id="7" w:name="bookmark7"/>
      <w:bookmarkEnd w:id="7"/>
      <w:r w:rsidRPr="00950BD7">
        <w:rPr>
          <w:sz w:val="20"/>
          <w:szCs w:val="20"/>
        </w:rPr>
        <w:t>Настоящая инструкция разработана с учетом СП 2.4.3648-20 «</w:t>
      </w:r>
      <w:proofErr w:type="spellStart"/>
      <w:r w:rsidRPr="00950BD7">
        <w:rPr>
          <w:sz w:val="20"/>
          <w:szCs w:val="20"/>
        </w:rPr>
        <w:t>Санитарно</w:t>
      </w:r>
      <w:r w:rsidRPr="00950BD7">
        <w:rPr>
          <w:sz w:val="20"/>
          <w:szCs w:val="20"/>
        </w:rPr>
        <w:softHyphen/>
        <w:t>эпидемиологические</w:t>
      </w:r>
      <w:proofErr w:type="spellEnd"/>
      <w:r w:rsidRPr="00950BD7">
        <w:rPr>
          <w:sz w:val="20"/>
          <w:szCs w:val="20"/>
        </w:rPr>
        <w:t xml:space="preserve"> требования к организациям воспитания и обучения, отдыха и </w:t>
      </w:r>
      <w:r w:rsidRPr="00950BD7">
        <w:rPr>
          <w:sz w:val="20"/>
          <w:szCs w:val="20"/>
        </w:rPr>
        <w:t>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обитания», а также статей 212, 214 и 219 Трудового кодекса Российской Федерации и иных норм</w:t>
      </w:r>
      <w:r w:rsidRPr="00950BD7">
        <w:rPr>
          <w:sz w:val="20"/>
          <w:szCs w:val="20"/>
        </w:rPr>
        <w:t>ативных правовых актов по охране и безопасности труда.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20"/>
          <w:szCs w:val="20"/>
        </w:rPr>
      </w:pPr>
      <w:bookmarkStart w:id="8" w:name="bookmark8"/>
      <w:bookmarkEnd w:id="8"/>
      <w:r w:rsidRPr="00950BD7">
        <w:rPr>
          <w:sz w:val="20"/>
          <w:szCs w:val="20"/>
        </w:rPr>
        <w:t xml:space="preserve">Данная инструкция устанавливает требования охраны труда перед началом, </w:t>
      </w:r>
      <w:proofErr w:type="gramStart"/>
      <w:r w:rsidRPr="00950BD7">
        <w:rPr>
          <w:sz w:val="20"/>
          <w:szCs w:val="20"/>
        </w:rPr>
        <w:t>во время</w:t>
      </w:r>
      <w:proofErr w:type="gramEnd"/>
      <w:r w:rsidRPr="00950BD7">
        <w:rPr>
          <w:sz w:val="20"/>
          <w:szCs w:val="20"/>
        </w:rPr>
        <w:t xml:space="preserve"> и по окончании работы сотрудника, выполняющего обязанности учителя физической культуры в школе, требования охраны труда в</w:t>
      </w:r>
      <w:r w:rsidRPr="00950BD7">
        <w:rPr>
          <w:sz w:val="20"/>
          <w:szCs w:val="20"/>
        </w:rPr>
        <w:t xml:space="preserve"> аварийных ситуациях, определяет безопасные методы и приемы работ на рабочем месте.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52"/>
        </w:tabs>
        <w:spacing w:line="0" w:lineRule="atLeast"/>
        <w:jc w:val="both"/>
        <w:rPr>
          <w:sz w:val="20"/>
          <w:szCs w:val="20"/>
        </w:rPr>
      </w:pPr>
      <w:bookmarkStart w:id="9" w:name="bookmark9"/>
      <w:bookmarkEnd w:id="9"/>
      <w:r w:rsidRPr="00950BD7">
        <w:rPr>
          <w:sz w:val="20"/>
          <w:szCs w:val="20"/>
        </w:rPr>
        <w:t>К выполнению обязанностей учителя физической культуры допускаются лица, имеющие образование, соответствующее требованиям к квалификации (</w:t>
      </w:r>
      <w:proofErr w:type="spellStart"/>
      <w:r w:rsidRPr="00950BD7">
        <w:rPr>
          <w:sz w:val="20"/>
          <w:szCs w:val="20"/>
        </w:rPr>
        <w:t>профстандарта</w:t>
      </w:r>
      <w:proofErr w:type="spellEnd"/>
      <w:r w:rsidRPr="00950BD7">
        <w:rPr>
          <w:sz w:val="20"/>
          <w:szCs w:val="20"/>
        </w:rPr>
        <w:t xml:space="preserve">) по своей должности, </w:t>
      </w:r>
      <w:r w:rsidRPr="00950BD7">
        <w:rPr>
          <w:sz w:val="20"/>
          <w:szCs w:val="20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</w:t>
      </w:r>
      <w:r w:rsidRPr="00950BD7">
        <w:rPr>
          <w:sz w:val="20"/>
          <w:szCs w:val="20"/>
        </w:rPr>
        <w:t>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</w:t>
      </w:r>
      <w:r w:rsidRPr="00950BD7">
        <w:rPr>
          <w:sz w:val="20"/>
          <w:szCs w:val="20"/>
        </w:rPr>
        <w:t xml:space="preserve">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0" w:name="bookmark10"/>
      <w:bookmarkEnd w:id="10"/>
      <w:r w:rsidRPr="00950BD7">
        <w:rPr>
          <w:sz w:val="20"/>
          <w:szCs w:val="20"/>
        </w:rPr>
        <w:t>Принимаемый на работу учитель физкультуры обязан пройти в установленном порядке вводный инструктаж, первичный инст</w:t>
      </w:r>
      <w:r w:rsidRPr="00950BD7">
        <w:rPr>
          <w:sz w:val="20"/>
          <w:szCs w:val="20"/>
        </w:rPr>
        <w:t>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</w:t>
      </w:r>
      <w:r w:rsidRPr="00950BD7">
        <w:rPr>
          <w:sz w:val="20"/>
          <w:szCs w:val="20"/>
        </w:rPr>
        <w:t xml:space="preserve">сть месяцев, а также внеплановые и целевые в случаях, установленных Порядком обучения по охране труда и проверки знаний требований охраны труда работников организаций, утвержденным Постановлением Минтруда РФ и Минобразования РФ от 13 января 2003 г. № 1/29 </w:t>
      </w:r>
      <w:r w:rsidRPr="00950BD7">
        <w:rPr>
          <w:sz w:val="20"/>
          <w:szCs w:val="20"/>
        </w:rPr>
        <w:t>(ГОСТ 12.0.004-2015).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52"/>
        </w:tabs>
        <w:spacing w:line="0" w:lineRule="atLeast"/>
        <w:jc w:val="both"/>
        <w:rPr>
          <w:sz w:val="20"/>
          <w:szCs w:val="20"/>
        </w:rPr>
      </w:pPr>
      <w:hyperlink r:id="rId7" w:history="1">
        <w:bookmarkStart w:id="11" w:name="bookmark11"/>
        <w:bookmarkEnd w:id="11"/>
        <w:r w:rsidRPr="00950BD7">
          <w:rPr>
            <w:sz w:val="20"/>
            <w:szCs w:val="20"/>
          </w:rPr>
          <w:t xml:space="preserve">Учитель физической культуры </w:t>
        </w:r>
      </w:hyperlink>
      <w:r w:rsidRPr="00950BD7">
        <w:rPr>
          <w:sz w:val="20"/>
          <w:szCs w:val="20"/>
        </w:rPr>
        <w:t>должен изучить настоящую инструкцию, пройти обучение по охране труда и проверку знания требований охраны труда, обучение приемам оказания первой помощи пострад</w:t>
      </w:r>
      <w:r w:rsidRPr="00950BD7">
        <w:rPr>
          <w:sz w:val="20"/>
          <w:szCs w:val="20"/>
        </w:rPr>
        <w:t>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электробезопасности</w:t>
      </w:r>
      <w:r w:rsidRPr="00950BD7">
        <w:rPr>
          <w:color w:val="999999"/>
          <w:sz w:val="20"/>
          <w:szCs w:val="20"/>
        </w:rPr>
        <w:t>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2"/>
        </w:tabs>
        <w:spacing w:line="0" w:lineRule="atLeast"/>
        <w:rPr>
          <w:sz w:val="20"/>
          <w:szCs w:val="20"/>
        </w:rPr>
      </w:pPr>
      <w:bookmarkStart w:id="12" w:name="bookmark12"/>
      <w:bookmarkEnd w:id="12"/>
      <w:r w:rsidRPr="00950BD7">
        <w:rPr>
          <w:sz w:val="20"/>
          <w:szCs w:val="20"/>
          <w:u w:val="single"/>
        </w:rPr>
        <w:t>Учитель физкультуры в целях соблюдения требований охраны</w:t>
      </w:r>
      <w:r w:rsidRPr="00950BD7">
        <w:rPr>
          <w:sz w:val="20"/>
          <w:szCs w:val="20"/>
          <w:u w:val="single"/>
        </w:rPr>
        <w:t xml:space="preserve"> труда обязан: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13" w:name="bookmark13"/>
      <w:bookmarkEnd w:id="13"/>
      <w:r w:rsidRPr="00950BD7">
        <w:rPr>
          <w:sz w:val="20"/>
          <w:szCs w:val="20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14" w:name="bookmark14"/>
      <w:bookmarkEnd w:id="14"/>
      <w:r w:rsidRPr="00950BD7">
        <w:rPr>
          <w:sz w:val="20"/>
          <w:szCs w:val="20"/>
        </w:rPr>
        <w:t>обеспечивать режим соблюдения норм и правил по охране труда и пожарной безопасности во время организации образов</w:t>
      </w:r>
      <w:r w:rsidRPr="00950BD7">
        <w:rPr>
          <w:sz w:val="20"/>
          <w:szCs w:val="20"/>
        </w:rPr>
        <w:t>ательной деятельности;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15" w:name="bookmark15"/>
      <w:bookmarkEnd w:id="15"/>
      <w:r w:rsidRPr="00950BD7">
        <w:rPr>
          <w:sz w:val="20"/>
          <w:szCs w:val="20"/>
        </w:rPr>
        <w:t>соблюдать правила личной гигиены;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16" w:name="bookmark16"/>
      <w:bookmarkEnd w:id="16"/>
      <w:r w:rsidRPr="00950BD7">
        <w:rPr>
          <w:sz w:val="20"/>
          <w:szCs w:val="20"/>
        </w:rPr>
        <w:t>иметь четкое представление об опасных и вредных факторах, связанных с выполнением работ и знать основные способы защиты от их воздействия;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17" w:name="bookmark17"/>
      <w:bookmarkEnd w:id="17"/>
      <w:r w:rsidRPr="00950BD7">
        <w:rPr>
          <w:sz w:val="20"/>
          <w:szCs w:val="20"/>
        </w:rPr>
        <w:t xml:space="preserve">заботиться о личной безопасности и личном здоровье, а также </w:t>
      </w:r>
      <w:r w:rsidRPr="00950BD7">
        <w:rPr>
          <w:sz w:val="20"/>
          <w:szCs w:val="20"/>
        </w:rPr>
        <w:t>о безопасности окружающих в процессе проведения занятий физкультуры либо во время нахождения на территории школы;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18" w:name="bookmark18"/>
      <w:bookmarkEnd w:id="18"/>
      <w:r w:rsidRPr="00950BD7">
        <w:rPr>
          <w:sz w:val="20"/>
          <w:szCs w:val="20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19" w:name="bookmark19"/>
      <w:bookmarkEnd w:id="19"/>
      <w:r w:rsidRPr="00950BD7">
        <w:rPr>
          <w:sz w:val="20"/>
          <w:szCs w:val="20"/>
        </w:rPr>
        <w:t xml:space="preserve">уметь </w:t>
      </w:r>
      <w:r w:rsidRPr="00950BD7">
        <w:rPr>
          <w:sz w:val="20"/>
          <w:szCs w:val="20"/>
        </w:rPr>
        <w:t>пользоваться первичными средствами пожаротушения (огнетушителями);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20" w:name="bookmark20"/>
      <w:bookmarkEnd w:id="20"/>
      <w:r w:rsidRPr="00950BD7">
        <w:rPr>
          <w:sz w:val="20"/>
          <w:szCs w:val="20"/>
        </w:rPr>
        <w:t>знать месторасположение аптечки и уметь оказывать первую помощь пострадавшему;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21" w:name="bookmark21"/>
      <w:bookmarkEnd w:id="21"/>
      <w:r w:rsidRPr="00950BD7">
        <w:rPr>
          <w:sz w:val="20"/>
          <w:szCs w:val="20"/>
        </w:rPr>
        <w:t>соблюдать Правила внутреннего трудового распорядка и Устав общеобразовательной организации;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22" w:name="bookmark22"/>
      <w:bookmarkEnd w:id="22"/>
      <w:r w:rsidRPr="00950BD7">
        <w:rPr>
          <w:sz w:val="20"/>
          <w:szCs w:val="20"/>
        </w:rPr>
        <w:t>соблюдать установл</w:t>
      </w:r>
      <w:r w:rsidRPr="00950BD7">
        <w:rPr>
          <w:sz w:val="20"/>
          <w:szCs w:val="20"/>
        </w:rPr>
        <w:t>енные режимы труда и отдыха;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23" w:name="bookmark23"/>
      <w:bookmarkEnd w:id="23"/>
      <w:r w:rsidRPr="00950BD7">
        <w:rPr>
          <w:sz w:val="20"/>
          <w:szCs w:val="20"/>
        </w:rPr>
        <w:t>соблюдать</w:t>
      </w:r>
      <w:hyperlink r:id="rId8" w:history="1">
        <w:r w:rsidRPr="00950BD7">
          <w:rPr>
            <w:sz w:val="20"/>
            <w:szCs w:val="20"/>
          </w:rPr>
          <w:t xml:space="preserve"> должностную инструкцию учителя физкультуры </w:t>
        </w:r>
      </w:hyperlink>
      <w:r w:rsidRPr="00950BD7">
        <w:rPr>
          <w:sz w:val="20"/>
          <w:szCs w:val="20"/>
        </w:rPr>
        <w:t>школы;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24" w:name="bookmark24"/>
      <w:bookmarkEnd w:id="24"/>
      <w:r w:rsidRPr="00950BD7">
        <w:rPr>
          <w:sz w:val="20"/>
          <w:szCs w:val="20"/>
        </w:rPr>
        <w:t>соблюдать</w:t>
      </w:r>
      <w:hyperlink r:id="rId9" w:history="1">
        <w:r w:rsidRPr="00950BD7">
          <w:rPr>
            <w:sz w:val="20"/>
            <w:szCs w:val="20"/>
          </w:rPr>
          <w:t xml:space="preserve"> инструкцию по охране труда в спортивном зале</w:t>
        </w:r>
        <w:r w:rsidRPr="00950BD7">
          <w:rPr>
            <w:color w:val="0000FF"/>
            <w:sz w:val="20"/>
            <w:szCs w:val="20"/>
          </w:rPr>
          <w:t>.</w:t>
        </w:r>
      </w:hyperlink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01"/>
        </w:tabs>
        <w:spacing w:line="0" w:lineRule="atLeast"/>
        <w:rPr>
          <w:sz w:val="20"/>
          <w:szCs w:val="20"/>
        </w:rPr>
      </w:pPr>
      <w:bookmarkStart w:id="25" w:name="bookmark25"/>
      <w:bookmarkEnd w:id="25"/>
      <w:r w:rsidRPr="00950BD7">
        <w:rPr>
          <w:sz w:val="20"/>
          <w:szCs w:val="20"/>
          <w:u w:val="single"/>
        </w:rPr>
        <w:t>В процессе раб</w:t>
      </w:r>
      <w:r w:rsidRPr="00950BD7">
        <w:rPr>
          <w:sz w:val="20"/>
          <w:szCs w:val="20"/>
          <w:u w:val="single"/>
        </w:rPr>
        <w:t>оты возможно воздействие на учителя физкультуры следующих опасных факторов: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26" w:name="bookmark26"/>
      <w:bookmarkEnd w:id="26"/>
      <w:r w:rsidRPr="00950BD7">
        <w:rPr>
          <w:sz w:val="20"/>
          <w:szCs w:val="20"/>
        </w:rPr>
        <w:t>нарушение остроты зрения при недостаточной освещённости спортивного зала или инструкторской (тренерской), при длительной работе с документами;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27" w:name="bookmark27"/>
      <w:bookmarkEnd w:id="27"/>
      <w:r w:rsidRPr="00950BD7">
        <w:rPr>
          <w:sz w:val="20"/>
          <w:szCs w:val="20"/>
        </w:rPr>
        <w:lastRenderedPageBreak/>
        <w:t>травмирование при демонстрации упражн</w:t>
      </w:r>
      <w:r w:rsidRPr="00950BD7">
        <w:rPr>
          <w:sz w:val="20"/>
          <w:szCs w:val="20"/>
        </w:rPr>
        <w:t>ений на спортивных снарядах, имеющих дефекты или недостаточно закрепленных;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28" w:name="bookmark28"/>
      <w:bookmarkEnd w:id="28"/>
      <w:r w:rsidRPr="00950BD7">
        <w:rPr>
          <w:sz w:val="20"/>
          <w:szCs w:val="20"/>
        </w:rPr>
        <w:t>травмирование при неаккуратном обращении обучающихся со спортивным инвентарем;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29" w:name="bookmark29"/>
      <w:bookmarkEnd w:id="29"/>
      <w:r w:rsidRPr="00950BD7">
        <w:rPr>
          <w:sz w:val="20"/>
          <w:szCs w:val="20"/>
        </w:rPr>
        <w:t>травмирование при беге на влажном полу;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30" w:name="bookmark30"/>
      <w:bookmarkEnd w:id="30"/>
      <w:r w:rsidRPr="00950BD7">
        <w:rPr>
          <w:sz w:val="20"/>
          <w:szCs w:val="20"/>
        </w:rPr>
        <w:t xml:space="preserve">поражение электрическим током при прикосновении к </w:t>
      </w:r>
      <w:r w:rsidRPr="00950BD7">
        <w:rPr>
          <w:sz w:val="20"/>
          <w:szCs w:val="20"/>
        </w:rPr>
        <w:t>электрооборудованию с открытыми токоведущим частям или кабелям питания с нарушенной изоляцией (при включении или выключении электроприборов и (или) освещения);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31" w:name="bookmark31"/>
      <w:bookmarkEnd w:id="31"/>
      <w:r w:rsidRPr="00950BD7">
        <w:rPr>
          <w:sz w:val="20"/>
          <w:szCs w:val="20"/>
        </w:rPr>
        <w:t>повышенное психоэмоциональное напряжение;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1016"/>
        </w:tabs>
        <w:spacing w:line="0" w:lineRule="atLeast"/>
        <w:ind w:firstLine="660"/>
        <w:rPr>
          <w:sz w:val="20"/>
          <w:szCs w:val="20"/>
        </w:rPr>
      </w:pPr>
      <w:bookmarkStart w:id="32" w:name="bookmark32"/>
      <w:bookmarkEnd w:id="32"/>
      <w:r w:rsidRPr="00950BD7">
        <w:rPr>
          <w:sz w:val="20"/>
          <w:szCs w:val="20"/>
        </w:rPr>
        <w:t>перенапряжение голосового анализатора.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01"/>
        </w:tabs>
        <w:spacing w:line="0" w:lineRule="atLeast"/>
        <w:jc w:val="both"/>
        <w:rPr>
          <w:sz w:val="20"/>
          <w:szCs w:val="20"/>
        </w:rPr>
      </w:pPr>
      <w:bookmarkStart w:id="33" w:name="bookmark33"/>
      <w:bookmarkEnd w:id="33"/>
      <w:r w:rsidRPr="00950BD7">
        <w:rPr>
          <w:sz w:val="20"/>
          <w:szCs w:val="20"/>
        </w:rPr>
        <w:t>Учитель физкуль</w:t>
      </w:r>
      <w:r w:rsidRPr="00950BD7">
        <w:rPr>
          <w:sz w:val="20"/>
          <w:szCs w:val="20"/>
        </w:rPr>
        <w:t>туры при проведении занятий и соревнований находится в удобной спортивной одежде и спортивной обуви, а также следит за соблюдением требований к спортивной форме обучающимися.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01"/>
        </w:tabs>
        <w:spacing w:line="0" w:lineRule="atLeast"/>
        <w:jc w:val="both"/>
        <w:rPr>
          <w:sz w:val="20"/>
          <w:szCs w:val="20"/>
        </w:rPr>
      </w:pPr>
      <w:bookmarkStart w:id="34" w:name="bookmark34"/>
      <w:bookmarkEnd w:id="34"/>
      <w:r w:rsidRPr="00950BD7">
        <w:rPr>
          <w:sz w:val="20"/>
          <w:szCs w:val="20"/>
        </w:rPr>
        <w:t xml:space="preserve">Запрещается выполнять работу, находясь в состоянии алкогольного опьянения либо в </w:t>
      </w:r>
      <w:r w:rsidRPr="00950BD7">
        <w:rPr>
          <w:sz w:val="20"/>
          <w:szCs w:val="20"/>
        </w:rPr>
        <w:t>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</w:t>
      </w:r>
      <w:r w:rsidRPr="00950BD7">
        <w:rPr>
          <w:sz w:val="20"/>
          <w:szCs w:val="20"/>
        </w:rPr>
        <w:t>бочем месте или в рабочее время.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91"/>
        </w:tabs>
        <w:spacing w:line="0" w:lineRule="atLeast"/>
        <w:jc w:val="both"/>
        <w:rPr>
          <w:sz w:val="20"/>
          <w:szCs w:val="20"/>
        </w:rPr>
      </w:pPr>
      <w:bookmarkStart w:id="35" w:name="bookmark35"/>
      <w:bookmarkEnd w:id="35"/>
      <w:r w:rsidRPr="00950BD7">
        <w:rPr>
          <w:sz w:val="20"/>
          <w:szCs w:val="20"/>
        </w:rPr>
        <w:t>Учитель,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</w:t>
      </w:r>
      <w:r w:rsidRPr="00950BD7">
        <w:rPr>
          <w:sz w:val="20"/>
          <w:szCs w:val="20"/>
        </w:rPr>
        <w:t xml:space="preserve">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9F51BE" w:rsidRPr="00950BD7" w:rsidRDefault="00A92B09" w:rsidP="00950BD7">
      <w:pPr>
        <w:pStyle w:val="20"/>
        <w:keepNext/>
        <w:keepLines/>
        <w:numPr>
          <w:ilvl w:val="0"/>
          <w:numId w:val="1"/>
        </w:numPr>
        <w:tabs>
          <w:tab w:val="left" w:pos="338"/>
        </w:tabs>
        <w:spacing w:line="0" w:lineRule="atLeast"/>
        <w:jc w:val="both"/>
        <w:rPr>
          <w:sz w:val="20"/>
          <w:szCs w:val="20"/>
        </w:rPr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 w:rsidRPr="00950BD7">
        <w:rPr>
          <w:sz w:val="20"/>
          <w:szCs w:val="20"/>
        </w:rPr>
        <w:t>Требования охраны труда перед началом работы</w:t>
      </w:r>
      <w:bookmarkEnd w:id="37"/>
      <w:bookmarkEnd w:id="38"/>
      <w:bookmarkEnd w:id="39"/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06"/>
        </w:tabs>
        <w:spacing w:line="0" w:lineRule="atLeast"/>
        <w:jc w:val="both"/>
        <w:rPr>
          <w:sz w:val="20"/>
          <w:szCs w:val="20"/>
        </w:rPr>
      </w:pPr>
      <w:bookmarkStart w:id="40" w:name="bookmark40"/>
      <w:bookmarkEnd w:id="40"/>
      <w:r w:rsidRPr="00950BD7">
        <w:rPr>
          <w:color w:val="141414"/>
          <w:sz w:val="20"/>
          <w:szCs w:val="20"/>
        </w:rPr>
        <w:t xml:space="preserve">Учитель физкультуры общеобразовательной организации должен приходить на работу в чистой, опрятной одежде, перед началом работы вымыть руки. </w:t>
      </w:r>
      <w:r w:rsidRPr="00950BD7">
        <w:rPr>
          <w:sz w:val="20"/>
          <w:szCs w:val="20"/>
        </w:rPr>
        <w:t>Прибыть на работу заблаговременно для исключения спешки и, как следствие, падения и получения травмы.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rPr>
          <w:sz w:val="20"/>
          <w:szCs w:val="20"/>
        </w:rPr>
      </w:pPr>
      <w:bookmarkStart w:id="41" w:name="bookmark41"/>
      <w:bookmarkEnd w:id="41"/>
      <w:r w:rsidRPr="00950BD7">
        <w:rPr>
          <w:sz w:val="20"/>
          <w:szCs w:val="20"/>
          <w:u w:val="single"/>
        </w:rPr>
        <w:t>Визуально оцен</w:t>
      </w:r>
      <w:r w:rsidRPr="00950BD7">
        <w:rPr>
          <w:sz w:val="20"/>
          <w:szCs w:val="20"/>
          <w:u w:val="single"/>
        </w:rPr>
        <w:t>ить состояние выключателей, включить полностью освещение в спортивном зале, раздевалках и убедиться в исправности электрооборудования: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736"/>
        </w:tabs>
        <w:spacing w:line="0" w:lineRule="atLeast"/>
        <w:ind w:left="740" w:hanging="360"/>
        <w:jc w:val="both"/>
        <w:rPr>
          <w:sz w:val="20"/>
          <w:szCs w:val="20"/>
        </w:rPr>
      </w:pPr>
      <w:bookmarkStart w:id="42" w:name="bookmark42"/>
      <w:bookmarkEnd w:id="42"/>
      <w:r w:rsidRPr="00950BD7">
        <w:rPr>
          <w:sz w:val="20"/>
          <w:szCs w:val="20"/>
        </w:rPr>
        <w:t>осветительные приборы должны быть исправны, надежно подвешены к потолку, иметь целостную светорассеивающую конструкцию: в</w:t>
      </w:r>
      <w:r w:rsidRPr="00950BD7">
        <w:rPr>
          <w:sz w:val="20"/>
          <w:szCs w:val="20"/>
        </w:rPr>
        <w:t xml:space="preserve"> спортивном зале - защитную, в душевых - пылевлагонепроницаемую;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736"/>
        </w:tabs>
        <w:spacing w:line="0" w:lineRule="atLeast"/>
        <w:ind w:left="740" w:hanging="360"/>
        <w:jc w:val="both"/>
        <w:rPr>
          <w:sz w:val="20"/>
          <w:szCs w:val="20"/>
        </w:rPr>
      </w:pPr>
      <w:bookmarkStart w:id="43" w:name="bookmark43"/>
      <w:bookmarkEnd w:id="43"/>
      <w:r w:rsidRPr="00950BD7">
        <w:rPr>
          <w:sz w:val="20"/>
          <w:szCs w:val="20"/>
        </w:rPr>
        <w:t>уровень искусственной освещенности в спортивном зале должен составлять не менее 300 люкс;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736"/>
        </w:tabs>
        <w:spacing w:line="0" w:lineRule="atLeast"/>
        <w:ind w:left="740" w:hanging="360"/>
        <w:jc w:val="both"/>
        <w:rPr>
          <w:sz w:val="20"/>
          <w:szCs w:val="20"/>
        </w:rPr>
      </w:pPr>
      <w:bookmarkStart w:id="44" w:name="bookmark44"/>
      <w:bookmarkEnd w:id="44"/>
      <w:r w:rsidRPr="00950BD7">
        <w:rPr>
          <w:sz w:val="20"/>
          <w:szCs w:val="20"/>
        </w:rPr>
        <w:t>коммутационные коробки должны быть закрыты крышками, корпуса выключателей и розеток не должны иметь т</w:t>
      </w:r>
      <w:r w:rsidRPr="00950BD7">
        <w:rPr>
          <w:sz w:val="20"/>
          <w:szCs w:val="20"/>
        </w:rPr>
        <w:t>рещин и сколов, а также оголенных контактов.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8"/>
        </w:tabs>
        <w:spacing w:line="0" w:lineRule="atLeast"/>
        <w:rPr>
          <w:sz w:val="20"/>
          <w:szCs w:val="20"/>
        </w:rPr>
      </w:pPr>
      <w:bookmarkStart w:id="45" w:name="bookmark45"/>
      <w:bookmarkEnd w:id="45"/>
      <w:r w:rsidRPr="00950BD7">
        <w:rPr>
          <w:sz w:val="20"/>
          <w:szCs w:val="20"/>
        </w:rPr>
        <w:t>Проверить окна на наличие трещин и иное нарушение целостности стекол.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8"/>
        </w:tabs>
        <w:spacing w:line="0" w:lineRule="atLeast"/>
        <w:rPr>
          <w:sz w:val="20"/>
          <w:szCs w:val="20"/>
        </w:rPr>
      </w:pPr>
      <w:bookmarkStart w:id="46" w:name="bookmark46"/>
      <w:bookmarkEnd w:id="46"/>
      <w:r w:rsidRPr="00950BD7">
        <w:rPr>
          <w:sz w:val="20"/>
          <w:szCs w:val="20"/>
        </w:rPr>
        <w:t>Убедиться в наличии надлежащего теплового режима в спортивном зале (при планируемом занятии в спортивном зале):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736"/>
        </w:tabs>
        <w:spacing w:line="0" w:lineRule="atLeast"/>
        <w:ind w:left="740" w:hanging="360"/>
        <w:jc w:val="both"/>
        <w:rPr>
          <w:sz w:val="20"/>
          <w:szCs w:val="20"/>
        </w:rPr>
      </w:pPr>
      <w:bookmarkStart w:id="47" w:name="bookmark47"/>
      <w:bookmarkEnd w:id="47"/>
      <w:r w:rsidRPr="00950BD7">
        <w:rPr>
          <w:i/>
          <w:iCs/>
          <w:sz w:val="20"/>
          <w:szCs w:val="20"/>
        </w:rPr>
        <w:t>в холодный период года:</w:t>
      </w:r>
      <w:r w:rsidRPr="00950BD7">
        <w:rPr>
          <w:sz w:val="20"/>
          <w:szCs w:val="20"/>
        </w:rPr>
        <w:t xml:space="preserve"> в пом</w:t>
      </w:r>
      <w:r w:rsidRPr="00950BD7">
        <w:rPr>
          <w:sz w:val="20"/>
          <w:szCs w:val="20"/>
        </w:rPr>
        <w:t>ещении спортзала — 18-20°С; в помещении зала для занятий лечебной физической культурой — 18-24°С; в помещении душевой — 18- 26°С;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736"/>
        </w:tabs>
        <w:spacing w:line="0" w:lineRule="atLeast"/>
        <w:ind w:left="740" w:hanging="360"/>
        <w:jc w:val="both"/>
        <w:rPr>
          <w:sz w:val="20"/>
          <w:szCs w:val="20"/>
        </w:rPr>
      </w:pPr>
      <w:bookmarkStart w:id="48" w:name="bookmark48"/>
      <w:bookmarkEnd w:id="48"/>
      <w:r w:rsidRPr="00950BD7">
        <w:rPr>
          <w:i/>
          <w:iCs/>
          <w:sz w:val="20"/>
          <w:szCs w:val="20"/>
        </w:rPr>
        <w:t>в теплый период года</w:t>
      </w:r>
      <w:r w:rsidRPr="00950BD7">
        <w:rPr>
          <w:sz w:val="20"/>
          <w:szCs w:val="20"/>
        </w:rPr>
        <w:t xml:space="preserve"> для всех типов помещений верхняя граница допустимой температуры воздуха не более 28°С, нижняя граница иде</w:t>
      </w:r>
      <w:r w:rsidRPr="00950BD7">
        <w:rPr>
          <w:sz w:val="20"/>
          <w:szCs w:val="20"/>
        </w:rPr>
        <w:t>нтична холодному периоду года.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0"/>
          <w:szCs w:val="20"/>
        </w:rPr>
      </w:pPr>
      <w:bookmarkStart w:id="49" w:name="bookmark49"/>
      <w:bookmarkEnd w:id="49"/>
      <w:r w:rsidRPr="00950BD7">
        <w:rPr>
          <w:sz w:val="20"/>
          <w:szCs w:val="20"/>
        </w:rPr>
        <w:t>Убедиться в соответствии климатических условий микроклиматическим показателям, при которых проводятся занятия физической культурой на открытом воздухе в холодный период года (при планируемом занятии на спортивной площадке):</w:t>
      </w:r>
    </w:p>
    <w:p w:rsidR="009F51BE" w:rsidRPr="00950BD7" w:rsidRDefault="00A92B09" w:rsidP="00950BD7">
      <w:pPr>
        <w:pStyle w:val="a5"/>
        <w:spacing w:line="0" w:lineRule="atLeast"/>
        <w:rPr>
          <w:sz w:val="20"/>
          <w:szCs w:val="20"/>
        </w:rPr>
      </w:pPr>
      <w:r w:rsidRPr="00950BD7">
        <w:rPr>
          <w:sz w:val="20"/>
          <w:szCs w:val="20"/>
        </w:rPr>
        <w:t>п</w:t>
      </w:r>
      <w:r w:rsidRPr="00950BD7">
        <w:rPr>
          <w:sz w:val="20"/>
          <w:szCs w:val="20"/>
        </w:rPr>
        <w:t>о климатическим зонам: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147"/>
        <w:gridCol w:w="1882"/>
        <w:gridCol w:w="1896"/>
      </w:tblGrid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Климатическая зона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Возраст обучающихся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Температура воздуха, °С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без ветра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при скорости ветра до 5 м/с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при скорости ветра 6-10 м/с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Северная часть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до 12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-10-11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-6-7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-3-4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12-13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14-15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-8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16-17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-10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Заполярье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до 12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-11-13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-7-9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-4-5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12-13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-8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14-15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-11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16-17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-13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Средняя полоса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до 12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-3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12-13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14-15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-8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2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16-17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40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-10</w:t>
            </w:r>
          </w:p>
        </w:tc>
      </w:tr>
    </w:tbl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A92B09" w:rsidP="00950BD7">
      <w:pPr>
        <w:pStyle w:val="a5"/>
        <w:spacing w:line="0" w:lineRule="atLeast"/>
        <w:rPr>
          <w:sz w:val="20"/>
          <w:szCs w:val="20"/>
        </w:rPr>
      </w:pPr>
      <w:r w:rsidRPr="00950BD7">
        <w:rPr>
          <w:sz w:val="20"/>
          <w:szCs w:val="20"/>
        </w:rPr>
        <w:t>в условиях муссонного климата: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1882"/>
        <w:gridCol w:w="2006"/>
        <w:gridCol w:w="1819"/>
        <w:gridCol w:w="1891"/>
      </w:tblGrid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38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Сезоны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Класс обучения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Температура воздуха, °С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Влажность воздуха, %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Скорость ветра, м/с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lastRenderedPageBreak/>
              <w:t>Зима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-1-7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0-75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&lt;2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-1-15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Весна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0+5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0-80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0-2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-1+5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0-7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Лето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&lt;+25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&lt;60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2-6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&lt;+30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&lt;80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0-8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Осень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proofErr w:type="gramStart"/>
            <w:r w:rsidRPr="00950BD7">
              <w:rPr>
                <w:sz w:val="20"/>
                <w:szCs w:val="20"/>
              </w:rPr>
              <w:t>&gt;+</w:t>
            </w:r>
            <w:proofErr w:type="gramEnd"/>
            <w:r w:rsidRPr="00950BD7">
              <w:rPr>
                <w:sz w:val="20"/>
                <w:szCs w:val="2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0-75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0-2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&gt;0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0-8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Весеннее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0-60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0-2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межсезонье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0-6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Осеннее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0-80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0-3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межсезонье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0-8</w:t>
            </w:r>
          </w:p>
        </w:tc>
      </w:tr>
    </w:tbl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5"/>
        </w:tabs>
        <w:spacing w:line="0" w:lineRule="atLeast"/>
        <w:jc w:val="both"/>
        <w:rPr>
          <w:sz w:val="20"/>
          <w:szCs w:val="20"/>
        </w:rPr>
      </w:pPr>
      <w:bookmarkStart w:id="50" w:name="bookmark50"/>
      <w:bookmarkEnd w:id="50"/>
      <w:r w:rsidRPr="00950BD7">
        <w:rPr>
          <w:sz w:val="20"/>
          <w:szCs w:val="20"/>
        </w:rPr>
        <w:t>В дождливые дни занятия физической культурой проводить в зале.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5"/>
        </w:tabs>
        <w:spacing w:line="0" w:lineRule="atLeast"/>
        <w:jc w:val="both"/>
        <w:rPr>
          <w:sz w:val="20"/>
          <w:szCs w:val="20"/>
        </w:rPr>
      </w:pPr>
      <w:bookmarkStart w:id="51" w:name="bookmark51"/>
      <w:bookmarkEnd w:id="51"/>
      <w:r w:rsidRPr="00950BD7">
        <w:rPr>
          <w:sz w:val="20"/>
          <w:szCs w:val="20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5"/>
        </w:tabs>
        <w:spacing w:line="0" w:lineRule="atLeast"/>
        <w:jc w:val="both"/>
        <w:rPr>
          <w:sz w:val="20"/>
          <w:szCs w:val="20"/>
        </w:rPr>
      </w:pPr>
      <w:bookmarkStart w:id="52" w:name="bookmark52"/>
      <w:bookmarkEnd w:id="52"/>
      <w:r w:rsidRPr="00950BD7">
        <w:rPr>
          <w:sz w:val="20"/>
          <w:szCs w:val="20"/>
        </w:rPr>
        <w:t>Провести осмотр санитарного состояния тренерской, раздевалок и спортивного зала, а также оц</w:t>
      </w:r>
      <w:r w:rsidRPr="00950BD7">
        <w:rPr>
          <w:sz w:val="20"/>
          <w:szCs w:val="20"/>
        </w:rPr>
        <w:t>енить покрытие пола спортивного зала, которое не должно быть сырым, иметь дефекты и повреждения.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5"/>
        </w:tabs>
        <w:spacing w:line="0" w:lineRule="atLeast"/>
        <w:jc w:val="both"/>
        <w:rPr>
          <w:sz w:val="20"/>
          <w:szCs w:val="20"/>
        </w:rPr>
      </w:pPr>
      <w:bookmarkStart w:id="53" w:name="bookmark53"/>
      <w:bookmarkEnd w:id="53"/>
      <w:r w:rsidRPr="00950BD7">
        <w:rPr>
          <w:sz w:val="20"/>
          <w:szCs w:val="20"/>
        </w:rPr>
        <w:t>Провести осмотр санитарного состояния спортивной площадки, оценить состояние беговых дорожек, спортивной площадки и футбольного поля, которые не должны быть сы</w:t>
      </w:r>
      <w:r w:rsidRPr="00950BD7">
        <w:rPr>
          <w:sz w:val="20"/>
          <w:szCs w:val="20"/>
        </w:rPr>
        <w:t>рыми и иметь дефекты. Не допускать наличия на спортивной площадке, стадионе, беговых дорожках, в прыжковой яме битого стекла, проволоки, камней.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48"/>
        </w:tabs>
        <w:spacing w:line="0" w:lineRule="atLeast"/>
        <w:jc w:val="both"/>
        <w:rPr>
          <w:sz w:val="20"/>
          <w:szCs w:val="20"/>
        </w:rPr>
      </w:pPr>
      <w:bookmarkStart w:id="54" w:name="bookmark54"/>
      <w:bookmarkEnd w:id="54"/>
      <w:r w:rsidRPr="00950BD7">
        <w:rPr>
          <w:sz w:val="20"/>
          <w:szCs w:val="20"/>
        </w:rPr>
        <w:t>Произвести сквозное проветривание спортзала и раздевалок в соответствии с показателями продолжительности, указа</w:t>
      </w:r>
      <w:r w:rsidRPr="00950BD7">
        <w:rPr>
          <w:sz w:val="20"/>
          <w:szCs w:val="20"/>
        </w:rPr>
        <w:t>нными в СанПиН 1.2.3685-21, открыв окна с ограничителями и двери.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55" w:name="bookmark55"/>
      <w:bookmarkEnd w:id="55"/>
      <w:r w:rsidRPr="00950BD7">
        <w:rPr>
          <w:sz w:val="20"/>
          <w:szCs w:val="20"/>
        </w:rPr>
        <w:t>Убедиться в свободности выхода из спортивного зала и раздевалок.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56" w:name="bookmark56"/>
      <w:bookmarkEnd w:id="56"/>
      <w:r w:rsidRPr="00950BD7">
        <w:rPr>
          <w:sz w:val="20"/>
          <w:szCs w:val="20"/>
        </w:rPr>
        <w:t>Убедиться в безопасности рабочего места, проверить на устойчивость и исправность спортивные снаряды и иное спортивное оборудо</w:t>
      </w:r>
      <w:r w:rsidRPr="00950BD7">
        <w:rPr>
          <w:sz w:val="20"/>
          <w:szCs w:val="20"/>
        </w:rPr>
        <w:t>вание. При сборке спортивных снарядов соблюдать осторожность.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57" w:name="bookmark57"/>
      <w:bookmarkEnd w:id="57"/>
      <w:r w:rsidRPr="00950BD7">
        <w:rPr>
          <w:sz w:val="20"/>
          <w:szCs w:val="20"/>
        </w:rPr>
        <w:t>Убедиться в целостности и исправности спортивного инвентаря с учётом требований к проводимому уроку по тем или иным видам спортивных занятий.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58" w:name="bookmark58"/>
      <w:bookmarkEnd w:id="58"/>
      <w:r w:rsidRPr="00950BD7">
        <w:rPr>
          <w:sz w:val="20"/>
          <w:szCs w:val="20"/>
        </w:rPr>
        <w:t>Перед проведением урока проверить пол в спортивном з</w:t>
      </w:r>
      <w:r w:rsidRPr="00950BD7">
        <w:rPr>
          <w:sz w:val="20"/>
          <w:szCs w:val="20"/>
        </w:rPr>
        <w:t>але на отсутствие влажности.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48"/>
        </w:tabs>
        <w:spacing w:line="0" w:lineRule="atLeast"/>
        <w:jc w:val="both"/>
        <w:rPr>
          <w:sz w:val="20"/>
          <w:szCs w:val="20"/>
        </w:rPr>
      </w:pPr>
      <w:bookmarkStart w:id="59" w:name="bookmark59"/>
      <w:bookmarkEnd w:id="59"/>
      <w:r w:rsidRPr="00950BD7">
        <w:rPr>
          <w:sz w:val="20"/>
          <w:szCs w:val="20"/>
        </w:rPr>
        <w:t>При подготовке к занятиям по спортивным играм проверить накачку мячей, натяжение волейбольной сетки, крепление баскетбольных щитов и правильность разметки поля.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48"/>
        </w:tabs>
        <w:spacing w:line="0" w:lineRule="atLeast"/>
        <w:jc w:val="both"/>
        <w:rPr>
          <w:sz w:val="20"/>
          <w:szCs w:val="20"/>
        </w:rPr>
      </w:pPr>
      <w:bookmarkStart w:id="60" w:name="bookmark60"/>
      <w:bookmarkEnd w:id="60"/>
      <w:r w:rsidRPr="00950BD7">
        <w:rPr>
          <w:sz w:val="20"/>
          <w:szCs w:val="20"/>
        </w:rPr>
        <w:t xml:space="preserve">Перед занятиями с упражнениями на гимнастику проверить </w:t>
      </w:r>
      <w:r w:rsidRPr="00950BD7">
        <w:rPr>
          <w:sz w:val="20"/>
          <w:szCs w:val="20"/>
        </w:rPr>
        <w:t>наличие матов и их целостность, прочность креплений спортивных снарядов, канатов, целостность шведской стенки.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61" w:name="bookmark61"/>
      <w:bookmarkEnd w:id="61"/>
      <w:r w:rsidRPr="00950BD7">
        <w:rPr>
          <w:sz w:val="20"/>
          <w:szCs w:val="20"/>
        </w:rPr>
        <w:t>Перед использованием силовых тренажеров и штанги проверить целостность тросов, смазку трущихся частей, наличие необходимых весов и крепление штан</w:t>
      </w:r>
      <w:r w:rsidRPr="00950BD7">
        <w:rPr>
          <w:sz w:val="20"/>
          <w:szCs w:val="20"/>
        </w:rPr>
        <w:t>ги, наличие фиксатора веса на тренажёрах.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48"/>
        </w:tabs>
        <w:spacing w:line="0" w:lineRule="atLeast"/>
        <w:jc w:val="both"/>
        <w:rPr>
          <w:sz w:val="20"/>
          <w:szCs w:val="20"/>
        </w:rPr>
      </w:pPr>
      <w:bookmarkStart w:id="62" w:name="bookmark62"/>
      <w:bookmarkEnd w:id="62"/>
      <w:r w:rsidRPr="00950BD7">
        <w:rPr>
          <w:sz w:val="20"/>
          <w:szCs w:val="20"/>
        </w:rPr>
        <w:t>Перед занятиями шейпингом проверить исправность музыкальной аппаратуры, целостность зеркал и хореографического станка, наличие спортивных ковриков.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48"/>
        </w:tabs>
        <w:spacing w:line="0" w:lineRule="atLeast"/>
        <w:jc w:val="both"/>
        <w:rPr>
          <w:sz w:val="20"/>
          <w:szCs w:val="20"/>
        </w:rPr>
      </w:pPr>
      <w:bookmarkStart w:id="63" w:name="bookmark63"/>
      <w:bookmarkEnd w:id="63"/>
      <w:r w:rsidRPr="00950BD7">
        <w:rPr>
          <w:sz w:val="20"/>
          <w:szCs w:val="20"/>
        </w:rPr>
        <w:t>Перед осуществлением работы в тренерской (инструкторской) провести</w:t>
      </w:r>
      <w:r w:rsidRPr="00950BD7">
        <w:rPr>
          <w:sz w:val="20"/>
          <w:szCs w:val="20"/>
        </w:rPr>
        <w:t xml:space="preserve"> проверку работоспособности и удостовериться в исправности персонального компьютера и оргтехники, иных электроприборов.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6"/>
        </w:tabs>
        <w:spacing w:line="0" w:lineRule="atLeast"/>
        <w:jc w:val="both"/>
        <w:rPr>
          <w:sz w:val="20"/>
          <w:szCs w:val="20"/>
        </w:rPr>
      </w:pPr>
      <w:bookmarkStart w:id="64" w:name="bookmark64"/>
      <w:bookmarkEnd w:id="64"/>
      <w:r w:rsidRPr="00950BD7">
        <w:rPr>
          <w:sz w:val="20"/>
          <w:szCs w:val="20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65" w:name="bookmark65"/>
      <w:bookmarkEnd w:id="65"/>
      <w:r w:rsidRPr="00950BD7">
        <w:rPr>
          <w:sz w:val="20"/>
          <w:szCs w:val="20"/>
        </w:rPr>
        <w:t>При обнару</w:t>
      </w:r>
      <w:r w:rsidRPr="00950BD7">
        <w:rPr>
          <w:sz w:val="20"/>
          <w:szCs w:val="20"/>
        </w:rPr>
        <w:t>жении повреждений спортивного оборудования и инвентаря исключить их использование в образовательной деятельности, сообщить заместителю директора по административно-хозяйственной работе (завхозу) и не использовать данное спортивное оборудование до полного у</w:t>
      </w:r>
      <w:r w:rsidRPr="00950BD7">
        <w:rPr>
          <w:sz w:val="20"/>
          <w:szCs w:val="20"/>
        </w:rPr>
        <w:t>странения всех выявленных недостатков или замене на новое.</w:t>
      </w:r>
    </w:p>
    <w:p w:rsidR="009F51BE" w:rsidRPr="00950BD7" w:rsidRDefault="00A92B09" w:rsidP="00950BD7">
      <w:pPr>
        <w:pStyle w:val="20"/>
        <w:keepNext/>
        <w:keepLines/>
        <w:numPr>
          <w:ilvl w:val="0"/>
          <w:numId w:val="1"/>
        </w:numPr>
        <w:tabs>
          <w:tab w:val="left" w:pos="303"/>
        </w:tabs>
        <w:spacing w:line="0" w:lineRule="atLeast"/>
        <w:jc w:val="both"/>
        <w:rPr>
          <w:sz w:val="20"/>
          <w:szCs w:val="20"/>
        </w:rPr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 w:rsidRPr="00950BD7">
        <w:rPr>
          <w:sz w:val="20"/>
          <w:szCs w:val="20"/>
        </w:rPr>
        <w:t>Требования охраны труда во время работы</w:t>
      </w:r>
      <w:bookmarkEnd w:id="67"/>
      <w:bookmarkEnd w:id="68"/>
      <w:bookmarkEnd w:id="69"/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5"/>
        </w:tabs>
        <w:spacing w:line="0" w:lineRule="atLeast"/>
        <w:jc w:val="both"/>
        <w:rPr>
          <w:sz w:val="20"/>
          <w:szCs w:val="20"/>
        </w:rPr>
      </w:pPr>
      <w:bookmarkStart w:id="70" w:name="bookmark70"/>
      <w:bookmarkEnd w:id="70"/>
      <w:r w:rsidRPr="00950BD7">
        <w:rPr>
          <w:sz w:val="20"/>
          <w:szCs w:val="20"/>
        </w:rPr>
        <w:t>Во время работы необходимо соблюдать порядок в тренерской, спортивном зале и инвентарной (снарядной), не загромождать выходы из помещений и подходы к первичн</w:t>
      </w:r>
      <w:r w:rsidRPr="00950BD7">
        <w:rPr>
          <w:sz w:val="20"/>
          <w:szCs w:val="20"/>
        </w:rPr>
        <w:t>ым средствам пожаротушения.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1" w:name="bookmark71"/>
      <w:bookmarkEnd w:id="71"/>
      <w:r w:rsidRPr="00950BD7">
        <w:rPr>
          <w:sz w:val="20"/>
          <w:szCs w:val="20"/>
        </w:rPr>
        <w:t>При изучении обучающимися новых тем по физической культуре, выполнении впервые упражнений на спортивных снарядах провести с детьми соответствующие инструктажи с записью в журнале регистрации инструктажей, обучить безопасным прав</w:t>
      </w:r>
      <w:r w:rsidRPr="00950BD7">
        <w:rPr>
          <w:sz w:val="20"/>
          <w:szCs w:val="20"/>
        </w:rPr>
        <w:t>илам выполнения упражнений.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2" w:name="bookmark72"/>
      <w:bookmarkEnd w:id="72"/>
      <w:r w:rsidRPr="00950BD7">
        <w:rPr>
          <w:sz w:val="20"/>
          <w:szCs w:val="20"/>
        </w:rPr>
        <w:t>Поддерживать дисциплину и порядок во время занятий по физкультуре, не разрешать обучающимся самовольно уходить из спортивного зала или спортивной площадки без разрешения учителя, не оставлять обучающихся одних без контроля.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3" w:name="bookmark73"/>
      <w:bookmarkEnd w:id="73"/>
      <w:r w:rsidRPr="00950BD7">
        <w:rPr>
          <w:sz w:val="20"/>
          <w:szCs w:val="20"/>
        </w:rPr>
        <w:t>След</w:t>
      </w:r>
      <w:r w:rsidRPr="00950BD7">
        <w:rPr>
          <w:sz w:val="20"/>
          <w:szCs w:val="20"/>
        </w:rPr>
        <w:t>ить за правильным и безопасным исполнением упражнений обучающимися, исключать конфликтные ситуации во время занятий, возможность столкновения детей друг с другом во время разминки, спортивных игр, перестроений, эстафет и т.д.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4" w:name="bookmark74"/>
      <w:bookmarkEnd w:id="74"/>
      <w:r w:rsidRPr="00950BD7">
        <w:rPr>
          <w:sz w:val="20"/>
          <w:szCs w:val="20"/>
        </w:rPr>
        <w:t>Строго соблюдать установленные</w:t>
      </w:r>
      <w:r w:rsidRPr="00950BD7">
        <w:rPr>
          <w:sz w:val="20"/>
          <w:szCs w:val="20"/>
        </w:rPr>
        <w:t xml:space="preserve"> нормы и требования, а также рекомендации медицинского работника по дозировке физической нагрузки для обучающихся.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5" w:name="bookmark75"/>
      <w:bookmarkEnd w:id="75"/>
      <w:r w:rsidRPr="00950BD7">
        <w:rPr>
          <w:sz w:val="20"/>
          <w:szCs w:val="20"/>
        </w:rPr>
        <w:t xml:space="preserve">Спортивные снаряды и спортивный инвентарь применять только в исправном состоянии, соблюдая правила безопасности </w:t>
      </w:r>
      <w:r w:rsidRPr="00950BD7">
        <w:rPr>
          <w:sz w:val="20"/>
          <w:szCs w:val="20"/>
        </w:rPr>
        <w:lastRenderedPageBreak/>
        <w:t>и утверждённые методики.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6" w:name="bookmark76"/>
      <w:bookmarkEnd w:id="76"/>
      <w:r w:rsidRPr="00950BD7">
        <w:rPr>
          <w:sz w:val="20"/>
          <w:szCs w:val="20"/>
        </w:rPr>
        <w:t xml:space="preserve">При </w:t>
      </w:r>
      <w:r w:rsidRPr="00950BD7">
        <w:rPr>
          <w:sz w:val="20"/>
          <w:szCs w:val="20"/>
        </w:rPr>
        <w:t>выполнении демонстрационных упражнений на спортивных снарядах соблюдать осторожность, использовать исправные гимнастические маты.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7" w:name="bookmark77"/>
      <w:bookmarkEnd w:id="77"/>
      <w:r w:rsidRPr="00950BD7">
        <w:rPr>
          <w:sz w:val="20"/>
          <w:szCs w:val="20"/>
        </w:rPr>
        <w:t>При осуществлении обучающимися игр в футбол, баскетбол, волейбол и иных быть внимательным и не отвлекаться.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0"/>
        </w:tabs>
        <w:spacing w:line="0" w:lineRule="atLeast"/>
        <w:jc w:val="both"/>
        <w:rPr>
          <w:sz w:val="20"/>
          <w:szCs w:val="20"/>
        </w:rPr>
      </w:pPr>
      <w:bookmarkStart w:id="78" w:name="bookmark78"/>
      <w:bookmarkEnd w:id="78"/>
      <w:r w:rsidRPr="00950BD7">
        <w:rPr>
          <w:sz w:val="20"/>
          <w:szCs w:val="20"/>
        </w:rPr>
        <w:t>После каждого заня</w:t>
      </w:r>
      <w:r w:rsidRPr="00950BD7">
        <w:rPr>
          <w:sz w:val="20"/>
          <w:szCs w:val="20"/>
        </w:rPr>
        <w:t>тия в отсутствии обучающихся проветривать спортивный, гимнастический залы, руководствуясь показателями продолжительности, указанными в СанПиН 1.2.3685-21: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202"/>
        <w:gridCol w:w="3408"/>
      </w:tblGrid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Температура наружного воздуха, °С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Длительность проветривания помещений, мин.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9F51BE" w:rsidP="00950BD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 xml:space="preserve">в малые </w:t>
            </w:r>
            <w:r w:rsidRPr="00950BD7">
              <w:rPr>
                <w:sz w:val="20"/>
                <w:szCs w:val="20"/>
              </w:rPr>
              <w:t>перемены, мин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в большие перемены, мин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от +10 до +6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4-10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25-35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от +5 до 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3-7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20-30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от 0 до -5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2-5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15-25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от -5 до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10-15</w:t>
            </w:r>
          </w:p>
        </w:tc>
      </w:tr>
      <w:tr w:rsidR="009F51BE" w:rsidRPr="00950BD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ind w:firstLine="140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ниже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1-1,5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BE" w:rsidRPr="00950BD7" w:rsidRDefault="00A92B09" w:rsidP="00950BD7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 w:rsidRPr="00950BD7">
              <w:rPr>
                <w:sz w:val="20"/>
                <w:szCs w:val="20"/>
              </w:rPr>
              <w:t>5-10</w:t>
            </w:r>
          </w:p>
        </w:tc>
      </w:tr>
    </w:tbl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18"/>
        </w:tabs>
        <w:spacing w:line="0" w:lineRule="atLeast"/>
        <w:jc w:val="both"/>
        <w:rPr>
          <w:sz w:val="20"/>
          <w:szCs w:val="20"/>
        </w:rPr>
      </w:pPr>
      <w:bookmarkStart w:id="79" w:name="bookmark79"/>
      <w:bookmarkEnd w:id="79"/>
      <w:r w:rsidRPr="00950BD7">
        <w:rPr>
          <w:sz w:val="20"/>
          <w:szCs w:val="20"/>
        </w:rPr>
        <w:t xml:space="preserve">Персональный компьютер или ноутбук в тренерской (инструкторской), принтер необходимо </w:t>
      </w:r>
      <w:r w:rsidRPr="00950BD7">
        <w:rPr>
          <w:sz w:val="20"/>
          <w:szCs w:val="20"/>
        </w:rPr>
        <w:t>использовать в соответствии с инструкцией по эксплуатации и (или) техническим паспортом.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08"/>
        </w:tabs>
        <w:spacing w:line="0" w:lineRule="atLeast"/>
        <w:jc w:val="both"/>
        <w:rPr>
          <w:sz w:val="20"/>
          <w:szCs w:val="20"/>
        </w:rPr>
      </w:pPr>
      <w:bookmarkStart w:id="80" w:name="bookmark80"/>
      <w:bookmarkEnd w:id="80"/>
      <w:r w:rsidRPr="00950BD7">
        <w:rPr>
          <w:sz w:val="20"/>
          <w:szCs w:val="20"/>
        </w:rPr>
        <w:t>При использовании электронного оборудования, в том числе клавиатуры и мыши, ежедневно дезинфицировать их в соответствии с рекомендациями производителя либо с использов</w:t>
      </w:r>
      <w:r w:rsidRPr="00950BD7">
        <w:rPr>
          <w:sz w:val="20"/>
          <w:szCs w:val="20"/>
        </w:rPr>
        <w:t>анием растворов или салфеток на спиртовой основе, содержащих не менее 70% спирта.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18"/>
        </w:tabs>
        <w:spacing w:line="0" w:lineRule="atLeast"/>
        <w:jc w:val="both"/>
        <w:rPr>
          <w:sz w:val="20"/>
          <w:szCs w:val="20"/>
        </w:rPr>
      </w:pPr>
      <w:bookmarkStart w:id="81" w:name="bookmark81"/>
      <w:bookmarkEnd w:id="81"/>
      <w:r w:rsidRPr="00950BD7">
        <w:rPr>
          <w:sz w:val="20"/>
          <w:szCs w:val="20"/>
        </w:rPr>
        <w:t>Не использовать в помещениях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18"/>
        </w:tabs>
        <w:spacing w:line="0" w:lineRule="atLeast"/>
        <w:jc w:val="both"/>
        <w:rPr>
          <w:sz w:val="20"/>
          <w:szCs w:val="20"/>
        </w:rPr>
      </w:pPr>
      <w:bookmarkStart w:id="82" w:name="bookmark82"/>
      <w:bookmarkEnd w:id="82"/>
      <w:r w:rsidRPr="00950BD7">
        <w:rPr>
          <w:sz w:val="20"/>
          <w:szCs w:val="20"/>
          <w:u w:val="single"/>
        </w:rPr>
        <w:t>При исп</w:t>
      </w:r>
      <w:r w:rsidRPr="00950BD7">
        <w:rPr>
          <w:sz w:val="20"/>
          <w:szCs w:val="20"/>
          <w:u w:val="single"/>
        </w:rPr>
        <w:t>ользовании персонального компьютера, оргтехники и иных электроприборов учителю физкультуры запрещается: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83" w:name="bookmark83"/>
      <w:bookmarkEnd w:id="83"/>
      <w:r w:rsidRPr="00950BD7">
        <w:rPr>
          <w:sz w:val="20"/>
          <w:szCs w:val="20"/>
        </w:rPr>
        <w:t>включать в электросеть и отключать от неё электроприборы мокрыми и влажными руками;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84" w:name="bookmark84"/>
      <w:bookmarkEnd w:id="84"/>
      <w:r w:rsidRPr="00950BD7">
        <w:rPr>
          <w:sz w:val="20"/>
          <w:szCs w:val="20"/>
        </w:rPr>
        <w:t>нарушать последовательность включения и выключения компьютера, оргте</w:t>
      </w:r>
      <w:r w:rsidRPr="00950BD7">
        <w:rPr>
          <w:sz w:val="20"/>
          <w:szCs w:val="20"/>
        </w:rPr>
        <w:t>хники и иных электроприборов;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jc w:val="both"/>
        <w:rPr>
          <w:sz w:val="20"/>
          <w:szCs w:val="20"/>
        </w:rPr>
      </w:pPr>
      <w:bookmarkStart w:id="85" w:name="bookmark85"/>
      <w:bookmarkEnd w:id="85"/>
      <w:r w:rsidRPr="00950BD7">
        <w:rPr>
          <w:sz w:val="20"/>
          <w:szCs w:val="20"/>
        </w:rPr>
        <w:t>размещать на электроприборах предметы (бумагу, ткань, вещи и т.п.);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jc w:val="both"/>
        <w:rPr>
          <w:sz w:val="20"/>
          <w:szCs w:val="20"/>
        </w:rPr>
      </w:pPr>
      <w:bookmarkStart w:id="86" w:name="bookmark86"/>
      <w:bookmarkEnd w:id="86"/>
      <w:r w:rsidRPr="00950BD7">
        <w:rPr>
          <w:sz w:val="20"/>
          <w:szCs w:val="20"/>
        </w:rPr>
        <w:t>разбирать включенные в электросеть приборы;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87" w:name="bookmark87"/>
      <w:bookmarkEnd w:id="87"/>
      <w:r w:rsidRPr="00950BD7">
        <w:rPr>
          <w:sz w:val="20"/>
          <w:szCs w:val="20"/>
        </w:rPr>
        <w:t>прикасаться к оголенным или с поврежденной изоляцией проводам и кабелям питания;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jc w:val="both"/>
        <w:rPr>
          <w:sz w:val="20"/>
          <w:szCs w:val="20"/>
        </w:rPr>
      </w:pPr>
      <w:bookmarkStart w:id="88" w:name="bookmark88"/>
      <w:bookmarkEnd w:id="88"/>
      <w:r w:rsidRPr="00950BD7">
        <w:rPr>
          <w:sz w:val="20"/>
          <w:szCs w:val="20"/>
        </w:rPr>
        <w:t xml:space="preserve">сгибать и защемлять кабели </w:t>
      </w:r>
      <w:r w:rsidRPr="00950BD7">
        <w:rPr>
          <w:sz w:val="20"/>
          <w:szCs w:val="20"/>
        </w:rPr>
        <w:t>питания;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jc w:val="both"/>
        <w:rPr>
          <w:sz w:val="20"/>
          <w:szCs w:val="20"/>
        </w:rPr>
      </w:pPr>
      <w:bookmarkStart w:id="89" w:name="bookmark89"/>
      <w:bookmarkEnd w:id="89"/>
      <w:r w:rsidRPr="00950BD7">
        <w:rPr>
          <w:sz w:val="20"/>
          <w:szCs w:val="20"/>
        </w:rPr>
        <w:t>оставлять без присмотра включенные электроприборы.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608"/>
        </w:tabs>
        <w:spacing w:line="0" w:lineRule="atLeast"/>
        <w:jc w:val="both"/>
        <w:rPr>
          <w:sz w:val="20"/>
          <w:szCs w:val="20"/>
        </w:rPr>
      </w:pPr>
      <w:bookmarkStart w:id="90" w:name="bookmark90"/>
      <w:bookmarkEnd w:id="90"/>
      <w:r w:rsidRPr="00950BD7">
        <w:rPr>
          <w:sz w:val="20"/>
          <w:szCs w:val="20"/>
        </w:rPr>
        <w:t>Осуществлять контроль ежедневной обработки спортивного инвентаря и матов в спортивном зале с использованием мыльно-содового раствора.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86"/>
        </w:tabs>
        <w:spacing w:line="0" w:lineRule="atLeast"/>
        <w:jc w:val="both"/>
        <w:rPr>
          <w:sz w:val="20"/>
          <w:szCs w:val="20"/>
        </w:rPr>
      </w:pPr>
      <w:bookmarkStart w:id="91" w:name="bookmark91"/>
      <w:bookmarkEnd w:id="91"/>
      <w:r w:rsidRPr="00950BD7">
        <w:rPr>
          <w:sz w:val="20"/>
          <w:szCs w:val="20"/>
          <w:u w:val="single"/>
        </w:rPr>
        <w:t xml:space="preserve">Учителю физкультуры необходимо соблюдать правила передвижения </w:t>
      </w:r>
      <w:r w:rsidRPr="00950BD7">
        <w:rPr>
          <w:sz w:val="20"/>
          <w:szCs w:val="20"/>
          <w:u w:val="single"/>
        </w:rPr>
        <w:t>в помещениях и на территории школы: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92" w:name="bookmark92"/>
      <w:bookmarkEnd w:id="92"/>
      <w:r w:rsidRPr="00950BD7">
        <w:rPr>
          <w:sz w:val="20"/>
          <w:szCs w:val="20"/>
        </w:rPr>
        <w:t>во время ходьбы быть внимательным и контролировать изменение окружающей обстановки;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firstLine="660"/>
        <w:jc w:val="both"/>
        <w:rPr>
          <w:sz w:val="20"/>
          <w:szCs w:val="20"/>
        </w:rPr>
      </w:pPr>
      <w:bookmarkStart w:id="93" w:name="bookmark93"/>
      <w:bookmarkEnd w:id="93"/>
      <w:r w:rsidRPr="00950BD7">
        <w:rPr>
          <w:sz w:val="20"/>
          <w:szCs w:val="20"/>
        </w:rPr>
        <w:t>ходить по коридорам и лестничным маршам, придерживаясь правой стороны;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left="1020" w:hanging="360"/>
        <w:jc w:val="both"/>
        <w:rPr>
          <w:sz w:val="20"/>
          <w:szCs w:val="20"/>
        </w:rPr>
      </w:pPr>
      <w:bookmarkStart w:id="94" w:name="bookmark94"/>
      <w:bookmarkEnd w:id="94"/>
      <w:r w:rsidRPr="00950BD7">
        <w:rPr>
          <w:sz w:val="20"/>
          <w:szCs w:val="20"/>
        </w:rPr>
        <w:t>при передвижении по лестничным пролетам следует соблюдать осторож</w:t>
      </w:r>
      <w:r w:rsidRPr="00950BD7">
        <w:rPr>
          <w:sz w:val="20"/>
          <w:szCs w:val="20"/>
        </w:rPr>
        <w:t>ность и внимательность, не перепрыгивать через ступеньки, не наклоняться через перила, ходить осторожно и не спеша;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firstLine="660"/>
        <w:jc w:val="both"/>
        <w:rPr>
          <w:sz w:val="20"/>
          <w:szCs w:val="20"/>
        </w:rPr>
      </w:pPr>
      <w:bookmarkStart w:id="95" w:name="bookmark95"/>
      <w:bookmarkEnd w:id="95"/>
      <w:r w:rsidRPr="00950BD7">
        <w:rPr>
          <w:sz w:val="20"/>
          <w:szCs w:val="20"/>
        </w:rPr>
        <w:t>не проходить ближе 1,5 метра от стен здания общеобразовательной организации;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firstLine="660"/>
        <w:jc w:val="both"/>
        <w:rPr>
          <w:sz w:val="20"/>
          <w:szCs w:val="20"/>
        </w:rPr>
      </w:pPr>
      <w:bookmarkStart w:id="96" w:name="bookmark96"/>
      <w:bookmarkEnd w:id="96"/>
      <w:r w:rsidRPr="00950BD7">
        <w:rPr>
          <w:sz w:val="20"/>
          <w:szCs w:val="20"/>
        </w:rPr>
        <w:t>не наступать на люки.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0"/>
          <w:szCs w:val="20"/>
        </w:rPr>
      </w:pPr>
      <w:bookmarkStart w:id="97" w:name="bookmark97"/>
      <w:bookmarkEnd w:id="97"/>
      <w:r w:rsidRPr="00950BD7">
        <w:rPr>
          <w:sz w:val="20"/>
          <w:szCs w:val="20"/>
        </w:rPr>
        <w:t>Соблюдать во время работы настоящую</w:t>
      </w:r>
      <w:hyperlink r:id="rId10" w:history="1">
        <w:r w:rsidRPr="00950BD7">
          <w:rPr>
            <w:sz w:val="20"/>
            <w:szCs w:val="20"/>
          </w:rPr>
          <w:t xml:space="preserve"> инструкцию по охране труда для учителя</w:t>
        </w:r>
      </w:hyperlink>
      <w:r w:rsidRPr="00950BD7">
        <w:rPr>
          <w:sz w:val="20"/>
          <w:szCs w:val="20"/>
        </w:rPr>
        <w:t xml:space="preserve"> </w:t>
      </w:r>
      <w:hyperlink r:id="rId11" w:history="1">
        <w:r w:rsidRPr="00950BD7">
          <w:rPr>
            <w:sz w:val="20"/>
            <w:szCs w:val="20"/>
          </w:rPr>
          <w:t>физкультуры,</w:t>
        </w:r>
      </w:hyperlink>
      <w:r w:rsidRPr="00950BD7">
        <w:rPr>
          <w:sz w:val="20"/>
          <w:szCs w:val="20"/>
        </w:rPr>
        <w:t xml:space="preserve"> иные инструкции по охране труда при выполнении работ, установленный режим рабочего времени и времени отдыха.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86"/>
        </w:tabs>
        <w:spacing w:line="0" w:lineRule="atLeast"/>
        <w:jc w:val="both"/>
        <w:rPr>
          <w:sz w:val="20"/>
          <w:szCs w:val="20"/>
        </w:rPr>
      </w:pPr>
      <w:bookmarkStart w:id="98" w:name="bookmark98"/>
      <w:bookmarkEnd w:id="98"/>
      <w:r w:rsidRPr="00950BD7">
        <w:rPr>
          <w:sz w:val="20"/>
          <w:szCs w:val="20"/>
        </w:rPr>
        <w:t>При дл</w:t>
      </w:r>
      <w:r w:rsidRPr="00950BD7">
        <w:rPr>
          <w:sz w:val="20"/>
          <w:szCs w:val="20"/>
        </w:rPr>
        <w:t xml:space="preserve">ительной работе с журналом,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950BD7">
        <w:rPr>
          <w:sz w:val="20"/>
          <w:szCs w:val="20"/>
        </w:rPr>
        <w:t>познотонического</w:t>
      </w:r>
      <w:proofErr w:type="spellEnd"/>
      <w:r w:rsidRPr="00950BD7">
        <w:rPr>
          <w:sz w:val="20"/>
          <w:szCs w:val="20"/>
        </w:rPr>
        <w:t xml:space="preserve"> утомления через час работы делать перерыв на 10-15 минут, во время которого следует выполнять к</w:t>
      </w:r>
      <w:r w:rsidRPr="00950BD7">
        <w:rPr>
          <w:sz w:val="20"/>
          <w:szCs w:val="20"/>
        </w:rPr>
        <w:t>омплекс упражнений для глаз, физкультурные паузы.</w:t>
      </w:r>
    </w:p>
    <w:p w:rsidR="009F51BE" w:rsidRPr="00950BD7" w:rsidRDefault="00A92B09" w:rsidP="00950BD7">
      <w:pPr>
        <w:pStyle w:val="20"/>
        <w:keepNext/>
        <w:keepLines/>
        <w:numPr>
          <w:ilvl w:val="0"/>
          <w:numId w:val="1"/>
        </w:numPr>
        <w:tabs>
          <w:tab w:val="left" w:pos="298"/>
        </w:tabs>
        <w:spacing w:line="0" w:lineRule="atLeast"/>
        <w:jc w:val="both"/>
        <w:rPr>
          <w:sz w:val="20"/>
          <w:szCs w:val="20"/>
        </w:rPr>
      </w:pPr>
      <w:bookmarkStart w:id="99" w:name="bookmark101"/>
      <w:bookmarkStart w:id="100" w:name="bookmark100"/>
      <w:bookmarkStart w:id="101" w:name="bookmark102"/>
      <w:bookmarkStart w:id="102" w:name="bookmark99"/>
      <w:bookmarkEnd w:id="99"/>
      <w:r w:rsidRPr="00950BD7">
        <w:rPr>
          <w:sz w:val="20"/>
          <w:szCs w:val="20"/>
        </w:rPr>
        <w:t>Требования охраны труда в аварийных ситуациях</w:t>
      </w:r>
      <w:bookmarkEnd w:id="100"/>
      <w:bookmarkEnd w:id="101"/>
      <w:bookmarkEnd w:id="102"/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7"/>
        </w:tabs>
        <w:spacing w:line="0" w:lineRule="atLeast"/>
        <w:jc w:val="both"/>
        <w:rPr>
          <w:sz w:val="20"/>
          <w:szCs w:val="20"/>
        </w:rPr>
      </w:pPr>
      <w:bookmarkStart w:id="103" w:name="bookmark103"/>
      <w:bookmarkEnd w:id="103"/>
      <w:r w:rsidRPr="00950BD7">
        <w:rPr>
          <w:sz w:val="20"/>
          <w:szCs w:val="20"/>
        </w:rPr>
        <w:t xml:space="preserve">В случае возникновения технической неисправности спортивных снарядов, тренажёров, спортивного инвентаря учитель физкультуры должен остановить занятие, </w:t>
      </w:r>
      <w:r w:rsidRPr="00950BD7">
        <w:rPr>
          <w:sz w:val="20"/>
          <w:szCs w:val="20"/>
        </w:rPr>
        <w:t>изъять данное оборудование или ограничить к нему доступ, и не использовать его в образовательной деятельности до полного устранения неисправностей и получения разрешения заместителя директора по административно-хозяйственной работе (специалиста по охране т</w:t>
      </w:r>
      <w:r w:rsidRPr="00950BD7">
        <w:rPr>
          <w:sz w:val="20"/>
          <w:szCs w:val="20"/>
        </w:rPr>
        <w:t>руда).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04" w:name="bookmark104"/>
      <w:bookmarkEnd w:id="104"/>
      <w:r w:rsidRPr="00950BD7">
        <w:rPr>
          <w:sz w:val="20"/>
          <w:szCs w:val="20"/>
        </w:rPr>
        <w:t>При изменении метеорологической ситуации (дождь, снег, резкое похолодание, порывы ветра), нарушении санитарно-гигиенических норм на спортивной площадке учитель физкультуры должен остановить занятие и перенести его в спортивный зал.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27"/>
        </w:tabs>
        <w:spacing w:line="0" w:lineRule="atLeast"/>
        <w:jc w:val="both"/>
        <w:rPr>
          <w:sz w:val="20"/>
          <w:szCs w:val="20"/>
        </w:rPr>
      </w:pPr>
      <w:bookmarkStart w:id="105" w:name="bookmark105"/>
      <w:bookmarkEnd w:id="105"/>
      <w:r w:rsidRPr="00950BD7">
        <w:rPr>
          <w:sz w:val="20"/>
          <w:szCs w:val="20"/>
        </w:rPr>
        <w:t>В случае появлени</w:t>
      </w:r>
      <w:r w:rsidRPr="00950BD7">
        <w:rPr>
          <w:sz w:val="20"/>
          <w:szCs w:val="20"/>
        </w:rPr>
        <w:t>я задымления или возгорания в спортивном зале, раздевалках,</w:t>
      </w:r>
    </w:p>
    <w:p w:rsidR="009F51BE" w:rsidRPr="00950BD7" w:rsidRDefault="00A92B09" w:rsidP="00950BD7">
      <w:pPr>
        <w:pStyle w:val="11"/>
        <w:tabs>
          <w:tab w:val="left" w:pos="2765"/>
        </w:tabs>
        <w:spacing w:line="0" w:lineRule="atLeast"/>
        <w:jc w:val="both"/>
        <w:rPr>
          <w:sz w:val="20"/>
          <w:szCs w:val="20"/>
        </w:rPr>
      </w:pPr>
      <w:r w:rsidRPr="00950BD7">
        <w:rPr>
          <w:sz w:val="20"/>
          <w:szCs w:val="20"/>
        </w:rPr>
        <w:t>тренерской, снарядной (инвентарной) или в иных помещениях учитель физкультуры обязан немедленно прекратить работу, принять меры к эвакуации обучающихся в безопасное место, оповестить голосом о пож</w:t>
      </w:r>
      <w:r w:rsidRPr="00950BD7">
        <w:rPr>
          <w:sz w:val="20"/>
          <w:szCs w:val="20"/>
        </w:rPr>
        <w:t>аре и вручную задействовать АПС, вызвать пожарную охрану по телефону 01</w:t>
      </w:r>
      <w:r w:rsidRPr="00950BD7">
        <w:rPr>
          <w:sz w:val="20"/>
          <w:szCs w:val="20"/>
        </w:rPr>
        <w:tab/>
        <w:t>(101), сообщить директору школы (при отсутствии - иному</w:t>
      </w:r>
    </w:p>
    <w:p w:rsidR="009F51BE" w:rsidRPr="00950BD7" w:rsidRDefault="00A92B09" w:rsidP="00950BD7">
      <w:pPr>
        <w:pStyle w:val="11"/>
        <w:spacing w:line="0" w:lineRule="atLeast"/>
        <w:jc w:val="both"/>
        <w:rPr>
          <w:sz w:val="20"/>
          <w:szCs w:val="20"/>
        </w:rPr>
      </w:pPr>
      <w:r w:rsidRPr="00950BD7">
        <w:rPr>
          <w:sz w:val="20"/>
          <w:szCs w:val="20"/>
        </w:rPr>
        <w:t>должностному лицу). При условии отсутствия угрозы жизни и здоровью людей принять меры к ликвидации пожара в начальной стадии с п</w:t>
      </w:r>
      <w:r w:rsidRPr="00950BD7">
        <w:rPr>
          <w:sz w:val="20"/>
          <w:szCs w:val="20"/>
        </w:rPr>
        <w:t>омощью первичных средств пожаротушения.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06" w:name="bookmark106"/>
      <w:bookmarkEnd w:id="106"/>
      <w:r w:rsidRPr="00950BD7">
        <w:rPr>
          <w:sz w:val="20"/>
          <w:szCs w:val="20"/>
        </w:rPr>
        <w:lastRenderedPageBreak/>
        <w:t>В случае получения травмы или плохого самочувствия учитель физкультуры обязан прекратить работу, позвать на помощь, воспользоваться аптечкой первой помощи, поставить в известность директора школы (при отсутствии иное</w:t>
      </w:r>
      <w:r w:rsidRPr="00950BD7">
        <w:rPr>
          <w:sz w:val="20"/>
          <w:szCs w:val="20"/>
        </w:rPr>
        <w:t xml:space="preserve"> должностное лицо) и обратиться в медицинский пункт. При плохом самочувствии или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</w:t>
      </w:r>
      <w:r w:rsidRPr="00950BD7">
        <w:rPr>
          <w:sz w:val="20"/>
          <w:szCs w:val="20"/>
        </w:rPr>
        <w:t>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</w:t>
      </w:r>
      <w:r w:rsidRPr="00950BD7">
        <w:rPr>
          <w:sz w:val="20"/>
          <w:szCs w:val="20"/>
        </w:rPr>
        <w:t>ю окружающих) - фиксирование обстановки путем фотографирования или иным методом.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07" w:name="bookmark107"/>
      <w:bookmarkEnd w:id="107"/>
      <w:r w:rsidRPr="00950BD7">
        <w:rPr>
          <w:sz w:val="20"/>
          <w:szCs w:val="20"/>
          <w:u w:val="single"/>
        </w:rPr>
        <w:t>Учитель физкультуры обязан немедленно известить заместителя директора по УВР или директора школы: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08" w:name="bookmark108"/>
      <w:bookmarkEnd w:id="108"/>
      <w:r w:rsidRPr="00950BD7">
        <w:rPr>
          <w:sz w:val="20"/>
          <w:szCs w:val="20"/>
        </w:rPr>
        <w:t>о любой ситуации, угрожающей жизни и здоровью обучающихся и работников общеоб</w:t>
      </w:r>
      <w:r w:rsidRPr="00950BD7">
        <w:rPr>
          <w:sz w:val="20"/>
          <w:szCs w:val="20"/>
        </w:rPr>
        <w:t>разовательной организации;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990"/>
        </w:tabs>
        <w:spacing w:line="0" w:lineRule="atLeast"/>
        <w:ind w:firstLine="560"/>
        <w:jc w:val="both"/>
        <w:rPr>
          <w:sz w:val="20"/>
          <w:szCs w:val="20"/>
        </w:rPr>
      </w:pPr>
      <w:bookmarkStart w:id="109" w:name="bookmark109"/>
      <w:bookmarkEnd w:id="109"/>
      <w:r w:rsidRPr="00950BD7">
        <w:rPr>
          <w:sz w:val="20"/>
          <w:szCs w:val="20"/>
        </w:rPr>
        <w:t>о факте возникновения групповых инфекционных и неинфекционных заболеваний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873"/>
        </w:tabs>
        <w:spacing w:line="0" w:lineRule="atLeast"/>
        <w:ind w:firstLine="560"/>
        <w:jc w:val="both"/>
        <w:rPr>
          <w:sz w:val="20"/>
          <w:szCs w:val="20"/>
        </w:rPr>
      </w:pPr>
      <w:bookmarkStart w:id="110" w:name="bookmark110"/>
      <w:bookmarkEnd w:id="110"/>
      <w:r w:rsidRPr="00950BD7">
        <w:rPr>
          <w:sz w:val="20"/>
          <w:szCs w:val="20"/>
        </w:rPr>
        <w:t>о каждом произошедшем несчастном случае;</w:t>
      </w:r>
    </w:p>
    <w:p w:rsidR="009F51BE" w:rsidRPr="00950BD7" w:rsidRDefault="00A92B09" w:rsidP="00950BD7">
      <w:pPr>
        <w:pStyle w:val="11"/>
        <w:numPr>
          <w:ilvl w:val="0"/>
          <w:numId w:val="2"/>
        </w:numPr>
        <w:tabs>
          <w:tab w:val="left" w:pos="873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11" w:name="bookmark111"/>
      <w:bookmarkEnd w:id="111"/>
      <w:r w:rsidRPr="00950BD7">
        <w:rPr>
          <w:sz w:val="20"/>
          <w:szCs w:val="20"/>
        </w:rPr>
        <w:t xml:space="preserve">об ухудшении состояния своего здоровья, в том числе о проявлении признаков острого </w:t>
      </w:r>
      <w:r w:rsidRPr="00950BD7">
        <w:rPr>
          <w:sz w:val="20"/>
          <w:szCs w:val="20"/>
        </w:rPr>
        <w:t>профессионального заболевания (отравления).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12" w:name="bookmark112"/>
      <w:bookmarkEnd w:id="112"/>
      <w:r w:rsidRPr="00950BD7">
        <w:rPr>
          <w:sz w:val="20"/>
          <w:szCs w:val="20"/>
        </w:rPr>
        <w:t>При аварии (прорыве) в системе отопления в спортивном зале необходимо вывести обучающихся из помещения, оперативно сообщить о происшедшем заместителю директора по административно-хозяйственной работе (завхозу) об</w:t>
      </w:r>
      <w:r w:rsidRPr="00950BD7">
        <w:rPr>
          <w:sz w:val="20"/>
          <w:szCs w:val="20"/>
        </w:rPr>
        <w:t>щеобразовательной организации.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0"/>
          <w:szCs w:val="20"/>
        </w:rPr>
      </w:pPr>
      <w:bookmarkStart w:id="113" w:name="bookmark113"/>
      <w:bookmarkEnd w:id="113"/>
      <w:r w:rsidRPr="00950BD7">
        <w:rPr>
          <w:sz w:val="20"/>
          <w:szCs w:val="20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</w:t>
      </w:r>
      <w:r w:rsidRPr="00950BD7">
        <w:rPr>
          <w:sz w:val="20"/>
          <w:szCs w:val="20"/>
        </w:rPr>
        <w:t>е угрозы и возникновении ЧС террористического характера.</w:t>
      </w:r>
    </w:p>
    <w:p w:rsidR="009F51BE" w:rsidRPr="00950BD7" w:rsidRDefault="00A92B09" w:rsidP="00950BD7">
      <w:pPr>
        <w:pStyle w:val="20"/>
        <w:keepNext/>
        <w:keepLines/>
        <w:numPr>
          <w:ilvl w:val="0"/>
          <w:numId w:val="1"/>
        </w:numPr>
        <w:tabs>
          <w:tab w:val="left" w:pos="303"/>
        </w:tabs>
        <w:spacing w:line="0" w:lineRule="atLeast"/>
        <w:jc w:val="both"/>
        <w:rPr>
          <w:sz w:val="20"/>
          <w:szCs w:val="20"/>
        </w:rPr>
      </w:pPr>
      <w:bookmarkStart w:id="114" w:name="bookmark116"/>
      <w:bookmarkStart w:id="115" w:name="bookmark114"/>
      <w:bookmarkStart w:id="116" w:name="bookmark115"/>
      <w:bookmarkStart w:id="117" w:name="bookmark117"/>
      <w:bookmarkEnd w:id="114"/>
      <w:r w:rsidRPr="00950BD7">
        <w:rPr>
          <w:sz w:val="20"/>
          <w:szCs w:val="20"/>
        </w:rPr>
        <w:t>Требования охраны труда по окончании работы</w:t>
      </w:r>
      <w:bookmarkEnd w:id="115"/>
      <w:bookmarkEnd w:id="116"/>
      <w:bookmarkEnd w:id="117"/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18" w:name="bookmark118"/>
      <w:bookmarkEnd w:id="118"/>
      <w:r w:rsidRPr="00950BD7">
        <w:rPr>
          <w:sz w:val="20"/>
          <w:szCs w:val="20"/>
        </w:rPr>
        <w:t>Собрать у обучающихся спортивный инвентарь, проверить на целостность и разместить в инвентарной (снарядной).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19" w:name="bookmark119"/>
      <w:bookmarkEnd w:id="119"/>
      <w:r w:rsidRPr="00950BD7">
        <w:rPr>
          <w:sz w:val="20"/>
          <w:szCs w:val="20"/>
        </w:rPr>
        <w:t xml:space="preserve">Провести осмотр санитарного состояния </w:t>
      </w:r>
      <w:r w:rsidRPr="00950BD7">
        <w:rPr>
          <w:sz w:val="20"/>
          <w:szCs w:val="20"/>
        </w:rPr>
        <w:t>спортивного зала, спортивной площадки и раздевалок (после выхода обучающихся).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86"/>
        </w:tabs>
        <w:spacing w:line="0" w:lineRule="atLeast"/>
        <w:jc w:val="both"/>
        <w:rPr>
          <w:sz w:val="20"/>
          <w:szCs w:val="20"/>
        </w:rPr>
      </w:pPr>
      <w:bookmarkStart w:id="120" w:name="bookmark120"/>
      <w:bookmarkEnd w:id="120"/>
      <w:r w:rsidRPr="00950BD7">
        <w:rPr>
          <w:sz w:val="20"/>
          <w:szCs w:val="20"/>
        </w:rPr>
        <w:t>После окончания последнего урока физической культуры яму для прыжков закрыть полимерной пленкой или иными защитными приспособлениями во избежание загрязнения песка.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21" w:name="bookmark121"/>
      <w:bookmarkEnd w:id="121"/>
      <w:r w:rsidRPr="00950BD7">
        <w:rPr>
          <w:sz w:val="20"/>
          <w:szCs w:val="20"/>
        </w:rPr>
        <w:t xml:space="preserve">Убедиться в </w:t>
      </w:r>
      <w:r w:rsidRPr="00950BD7">
        <w:rPr>
          <w:sz w:val="20"/>
          <w:szCs w:val="20"/>
        </w:rPr>
        <w:t>свободности выходов из спортивного зала и раздевалок.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22" w:name="bookmark122"/>
      <w:bookmarkEnd w:id="122"/>
      <w:r w:rsidRPr="00950BD7">
        <w:rPr>
          <w:sz w:val="20"/>
          <w:szCs w:val="20"/>
        </w:rPr>
        <w:t>Проветрить спортивный зал и раздевалки.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23" w:name="bookmark123"/>
      <w:bookmarkEnd w:id="123"/>
      <w:r w:rsidRPr="00950BD7">
        <w:rPr>
          <w:sz w:val="20"/>
          <w:szCs w:val="20"/>
        </w:rPr>
        <w:t>Отключить персональный компьютер (ноутбук) и оргтехнику в тренерской, другие имеющиеся электроприборы от электросети.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24" w:name="bookmark124"/>
      <w:bookmarkEnd w:id="124"/>
      <w:r w:rsidRPr="00950BD7">
        <w:rPr>
          <w:sz w:val="20"/>
          <w:szCs w:val="20"/>
        </w:rPr>
        <w:t>Удостовериться в противопожарной безопасност</w:t>
      </w:r>
      <w:r w:rsidRPr="00950BD7">
        <w:rPr>
          <w:sz w:val="20"/>
          <w:szCs w:val="20"/>
        </w:rPr>
        <w:t>и спортивного зала, инвентарной (снарядной), тренерской и раздевалок. Удостовериться, что противопожарные правила в помещениях соблюдены, огнетушители находятся в установленных местах. При окончании срока эксплуатации огнетушителя передать его лицу, ответс</w:t>
      </w:r>
      <w:r w:rsidRPr="00950BD7">
        <w:rPr>
          <w:sz w:val="20"/>
          <w:szCs w:val="20"/>
        </w:rPr>
        <w:t>твенному за пожарную безопасность в школе, для последующей перезарядки. Установить в помещении новый огнетушитель.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0"/>
          <w:szCs w:val="20"/>
        </w:rPr>
      </w:pPr>
      <w:bookmarkStart w:id="125" w:name="bookmark125"/>
      <w:bookmarkEnd w:id="125"/>
      <w:r w:rsidRPr="00950BD7">
        <w:rPr>
          <w:sz w:val="20"/>
          <w:szCs w:val="20"/>
        </w:rPr>
        <w:t>Проконтролировать проведение влажной уборки, обработку спортивного инвентаря и матов с использованием мыльно-содового раствора, а также вынос</w:t>
      </w:r>
      <w:r w:rsidRPr="00950BD7">
        <w:rPr>
          <w:sz w:val="20"/>
          <w:szCs w:val="20"/>
        </w:rPr>
        <w:t xml:space="preserve"> мусора из помещений.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467"/>
        </w:tabs>
        <w:spacing w:line="0" w:lineRule="atLeast"/>
        <w:jc w:val="both"/>
        <w:rPr>
          <w:sz w:val="20"/>
          <w:szCs w:val="20"/>
        </w:rPr>
      </w:pPr>
      <w:bookmarkStart w:id="126" w:name="bookmark126"/>
      <w:bookmarkEnd w:id="126"/>
      <w:r w:rsidRPr="00950BD7">
        <w:rPr>
          <w:sz w:val="20"/>
          <w:szCs w:val="20"/>
        </w:rPr>
        <w:t>Закрыть окна, вымыть руки, перекрыть воду и выключить свет.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873"/>
        </w:tabs>
        <w:spacing w:line="0" w:lineRule="atLeast"/>
        <w:jc w:val="both"/>
        <w:rPr>
          <w:sz w:val="20"/>
          <w:szCs w:val="20"/>
        </w:rPr>
      </w:pPr>
      <w:bookmarkStart w:id="127" w:name="bookmark127"/>
      <w:bookmarkEnd w:id="127"/>
      <w:r w:rsidRPr="00950BD7">
        <w:rPr>
          <w:sz w:val="20"/>
          <w:szCs w:val="20"/>
        </w:rPr>
        <w:t xml:space="preserve">Сообщить непосредственно заместителю директора по </w:t>
      </w:r>
      <w:proofErr w:type="spellStart"/>
      <w:r w:rsidRPr="00950BD7">
        <w:rPr>
          <w:sz w:val="20"/>
          <w:szCs w:val="20"/>
        </w:rPr>
        <w:t>административно</w:t>
      </w:r>
      <w:r w:rsidRPr="00950BD7">
        <w:rPr>
          <w:sz w:val="20"/>
          <w:szCs w:val="20"/>
        </w:rPr>
        <w:softHyphen/>
        <w:t>хозяйственной</w:t>
      </w:r>
      <w:proofErr w:type="spellEnd"/>
      <w:r w:rsidRPr="00950BD7">
        <w:rPr>
          <w:sz w:val="20"/>
          <w:szCs w:val="20"/>
        </w:rPr>
        <w:t xml:space="preserve"> работе (при отсутствии - иному должностному лицу) обо </w:t>
      </w:r>
      <w:bookmarkStart w:id="128" w:name="_GoBack"/>
      <w:bookmarkEnd w:id="128"/>
      <w:r w:rsidRPr="00950BD7">
        <w:rPr>
          <w:sz w:val="20"/>
          <w:szCs w:val="20"/>
        </w:rPr>
        <w:t>всех неисправностях спортивного оборудов</w:t>
      </w:r>
      <w:r w:rsidRPr="00950BD7">
        <w:rPr>
          <w:sz w:val="20"/>
          <w:szCs w:val="20"/>
        </w:rPr>
        <w:t>ания, о поломках в водопроводной или канализационной системе, о недостатках, влияющих на безопасность и охрану труда, пожарную и электробезопасность, замеченных во время выполнения работ.</w:t>
      </w:r>
    </w:p>
    <w:p w:rsidR="009F51BE" w:rsidRPr="00950BD7" w:rsidRDefault="00A92B09" w:rsidP="00950BD7">
      <w:pPr>
        <w:pStyle w:val="11"/>
        <w:numPr>
          <w:ilvl w:val="1"/>
          <w:numId w:val="1"/>
        </w:numPr>
        <w:tabs>
          <w:tab w:val="left" w:pos="587"/>
        </w:tabs>
        <w:spacing w:line="0" w:lineRule="atLeast"/>
        <w:jc w:val="both"/>
        <w:rPr>
          <w:sz w:val="20"/>
          <w:szCs w:val="20"/>
        </w:rPr>
        <w:sectPr w:rsidR="009F51BE" w:rsidRPr="00950BD7" w:rsidSect="00950BD7">
          <w:pgSz w:w="11900" w:h="16840"/>
          <w:pgMar w:top="1074" w:right="560" w:bottom="778" w:left="426" w:header="646" w:footer="350" w:gutter="0"/>
          <w:pgNumType w:start="1"/>
          <w:cols w:space="720"/>
          <w:noEndnote/>
          <w:docGrid w:linePitch="360"/>
        </w:sectPr>
      </w:pPr>
      <w:bookmarkStart w:id="129" w:name="bookmark128"/>
      <w:bookmarkEnd w:id="129"/>
      <w:r w:rsidRPr="00950BD7">
        <w:rPr>
          <w:sz w:val="20"/>
          <w:szCs w:val="20"/>
        </w:rPr>
        <w:t>При отсутствии недостатков закрыть спорти</w:t>
      </w:r>
      <w:r w:rsidRPr="00950BD7">
        <w:rPr>
          <w:sz w:val="20"/>
          <w:szCs w:val="20"/>
        </w:rPr>
        <w:t>вный зал и раздевалки на ключ.</w:t>
      </w:r>
    </w:p>
    <w:p w:rsidR="009F51BE" w:rsidRPr="00950BD7" w:rsidRDefault="009F51BE" w:rsidP="00950BD7">
      <w:pPr>
        <w:spacing w:line="0" w:lineRule="atLeast"/>
        <w:rPr>
          <w:sz w:val="16"/>
          <w:szCs w:val="16"/>
        </w:r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  <w:sectPr w:rsidR="009F51BE" w:rsidRPr="00950BD7">
          <w:type w:val="continuous"/>
          <w:pgSz w:w="11900" w:h="16840"/>
          <w:pgMar w:top="1074" w:right="0" w:bottom="1196" w:left="0" w:header="0" w:footer="3" w:gutter="0"/>
          <w:cols w:space="720"/>
          <w:noEndnote/>
          <w:docGrid w:linePitch="360"/>
        </w:sect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  <w:sectPr w:rsidR="009F51BE" w:rsidRPr="00950BD7">
          <w:type w:val="continuous"/>
          <w:pgSz w:w="11900" w:h="16840"/>
          <w:pgMar w:top="1074" w:right="607" w:bottom="1196" w:left="1367" w:header="0" w:footer="3" w:gutter="0"/>
          <w:cols w:space="720"/>
          <w:noEndnote/>
          <w:docGrid w:linePitch="360"/>
        </w:sectPr>
      </w:pPr>
    </w:p>
    <w:p w:rsidR="009F51BE" w:rsidRPr="00950BD7" w:rsidRDefault="009F51BE" w:rsidP="00950BD7">
      <w:pPr>
        <w:spacing w:line="0" w:lineRule="atLeast"/>
        <w:rPr>
          <w:sz w:val="16"/>
          <w:szCs w:val="16"/>
        </w:rPr>
      </w:pPr>
    </w:p>
    <w:p w:rsidR="009F51BE" w:rsidRPr="00950BD7" w:rsidRDefault="009F51BE" w:rsidP="00950BD7">
      <w:pPr>
        <w:spacing w:line="0" w:lineRule="atLeast"/>
        <w:rPr>
          <w:sz w:val="16"/>
          <w:szCs w:val="16"/>
        </w:rPr>
      </w:pPr>
    </w:p>
    <w:p w:rsidR="009F51BE" w:rsidRPr="00950BD7" w:rsidRDefault="009F51BE" w:rsidP="00950BD7">
      <w:pPr>
        <w:spacing w:line="0" w:lineRule="atLeast"/>
        <w:rPr>
          <w:sz w:val="16"/>
          <w:szCs w:val="16"/>
        </w:rPr>
      </w:pPr>
    </w:p>
    <w:p w:rsidR="009F51BE" w:rsidRPr="00950BD7" w:rsidRDefault="009F51BE" w:rsidP="00950BD7">
      <w:pPr>
        <w:spacing w:line="0" w:lineRule="atLeast"/>
        <w:rPr>
          <w:sz w:val="16"/>
          <w:szCs w:val="16"/>
        </w:rPr>
      </w:pPr>
    </w:p>
    <w:p w:rsidR="009F51BE" w:rsidRPr="00950BD7" w:rsidRDefault="009F51BE" w:rsidP="00950BD7">
      <w:pPr>
        <w:spacing w:line="0" w:lineRule="atLeast"/>
        <w:rPr>
          <w:sz w:val="20"/>
          <w:szCs w:val="20"/>
        </w:rPr>
        <w:sectPr w:rsidR="009F51BE" w:rsidRPr="00950BD7">
          <w:type w:val="continuous"/>
          <w:pgSz w:w="11900" w:h="16840"/>
          <w:pgMar w:top="1074" w:right="0" w:bottom="1074" w:left="0" w:header="0" w:footer="3" w:gutter="0"/>
          <w:cols w:space="720"/>
          <w:noEndnote/>
          <w:docGrid w:linePitch="360"/>
        </w:sectPr>
      </w:pPr>
    </w:p>
    <w:p w:rsidR="009F51BE" w:rsidRPr="00950BD7" w:rsidRDefault="00A92B09" w:rsidP="00950BD7">
      <w:pPr>
        <w:spacing w:line="0" w:lineRule="atLeast"/>
        <w:rPr>
          <w:sz w:val="20"/>
          <w:szCs w:val="20"/>
        </w:rPr>
      </w:pPr>
      <w:r w:rsidRPr="00950BD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179705</wp:posOffset>
                </wp:positionV>
                <wp:extent cx="2675890" cy="1917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51BE" w:rsidRDefault="009F51BE">
                            <w:pPr>
                              <w:pStyle w:val="1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6.75pt;margin-top:14.15pt;width:210.7pt;height:1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" filled="f" stroked="f">
                <v:textbox inset="0,0,0,0">
                  <w:txbxContent>
                    <w:p w:rsidR="009F51BE" w:rsidRDefault="009F51BE">
                      <w:pPr>
                        <w:pStyle w:val="11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F51BE" w:rsidRPr="00950BD7" w:rsidRDefault="00A92B09" w:rsidP="00950BD7">
      <w:pPr>
        <w:pStyle w:val="11"/>
        <w:tabs>
          <w:tab w:val="left" w:leader="underscore" w:pos="475"/>
        </w:tabs>
        <w:spacing w:line="0" w:lineRule="atLeast"/>
        <w:rPr>
          <w:sz w:val="20"/>
          <w:szCs w:val="20"/>
        </w:rPr>
      </w:pPr>
      <w:r w:rsidRPr="00950BD7">
        <w:rPr>
          <w:i/>
          <w:iCs/>
          <w:sz w:val="20"/>
          <w:szCs w:val="20"/>
        </w:rPr>
        <w:t>С инструкцией ознакомлен</w:t>
      </w:r>
      <w:r w:rsidR="00950BD7">
        <w:rPr>
          <w:i/>
          <w:iCs/>
          <w:sz w:val="20"/>
          <w:szCs w:val="20"/>
        </w:rPr>
        <w:t>ы</w:t>
      </w:r>
    </w:p>
    <w:sectPr w:rsidR="009F51BE" w:rsidRPr="00950BD7">
      <w:type w:val="continuous"/>
      <w:pgSz w:w="11900" w:h="16840"/>
      <w:pgMar w:top="1074" w:right="6237" w:bottom="1074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2B09" w:rsidRDefault="00A92B09">
      <w:r>
        <w:separator/>
      </w:r>
    </w:p>
  </w:endnote>
  <w:endnote w:type="continuationSeparator" w:id="0">
    <w:p w:rsidR="00A92B09" w:rsidRDefault="00A9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2B09" w:rsidRDefault="00A92B09"/>
  </w:footnote>
  <w:footnote w:type="continuationSeparator" w:id="0">
    <w:p w:rsidR="00A92B09" w:rsidRDefault="00A92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542C2"/>
    <w:multiLevelType w:val="multilevel"/>
    <w:tmpl w:val="AAFE5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9D1828"/>
    <w:multiLevelType w:val="multilevel"/>
    <w:tmpl w:val="E612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BE"/>
    <w:rsid w:val="00950BD7"/>
    <w:rsid w:val="009F51BE"/>
    <w:rsid w:val="00A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C8BA"/>
  <w15:docId w15:val="{3561A2F9-DAD7-4F94-91F8-C32256C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u w:val="single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1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3040</Words>
  <Characters>17332</Characters>
  <Application>Microsoft Office Word</Application>
  <DocSecurity>0</DocSecurity>
  <Lines>144</Lines>
  <Paragraphs>40</Paragraphs>
  <ScaleCrop>false</ScaleCrop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Абдулмажид Магомедов</cp:lastModifiedBy>
  <cp:revision>2</cp:revision>
  <cp:lastPrinted>2022-11-29T11:10:00Z</cp:lastPrinted>
  <dcterms:created xsi:type="dcterms:W3CDTF">2022-11-29T11:06:00Z</dcterms:created>
  <dcterms:modified xsi:type="dcterms:W3CDTF">2022-11-29T11:10:00Z</dcterms:modified>
</cp:coreProperties>
</file>