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32" w:rsidRPr="00D60E42" w:rsidRDefault="005D3032" w:rsidP="005D303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5D3032" w:rsidRPr="00D60E42" w:rsidRDefault="005D3032" w:rsidP="005D303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«Рахатинская средняя</w:t>
      </w: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 xml:space="preserve"> общеобразовательная школа»</w:t>
      </w:r>
    </w:p>
    <w:p w:rsidR="005D3032" w:rsidRPr="00D60E42" w:rsidRDefault="005D3032" w:rsidP="005D3032">
      <w:pPr>
        <w:spacing w:after="0"/>
        <w:ind w:left="-1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Протокол №2</w:t>
      </w:r>
    </w:p>
    <w:p w:rsidR="005D3032" w:rsidRPr="00D60E42" w:rsidRDefault="005D3032" w:rsidP="005D3032">
      <w:pPr>
        <w:spacing w:after="0"/>
        <w:ind w:left="-1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заседания рабочей группы по введению ФГОС  ООО</w:t>
      </w:r>
    </w:p>
    <w:p w:rsidR="005D3032" w:rsidRDefault="005D3032" w:rsidP="005D3032">
      <w:pPr>
        <w:tabs>
          <w:tab w:val="right" w:pos="9355"/>
        </w:tabs>
        <w:spacing w:after="0"/>
        <w:ind w:left="-11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5D3032" w:rsidRPr="005D3032" w:rsidRDefault="005D3032" w:rsidP="005D3032">
      <w:pPr>
        <w:tabs>
          <w:tab w:val="right" w:pos="9355"/>
        </w:tabs>
        <w:spacing w:after="0"/>
        <w:ind w:left="-11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Присутствовали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6 человек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от 20 октября  2017</w:t>
      </w: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г.     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               </w:t>
      </w:r>
    </w:p>
    <w:p w:rsidR="005D3032" w:rsidRDefault="005D3032" w:rsidP="005D3032">
      <w:pPr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5D3032" w:rsidRPr="00D60E42" w:rsidRDefault="005D3032" w:rsidP="005D303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Вопросы заседания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5D3032" w:rsidRPr="005D3032" w:rsidRDefault="005D3032" w:rsidP="005D3032">
      <w:pPr>
        <w:pStyle w:val="a3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3032">
        <w:rPr>
          <w:rFonts w:eastAsia="Times New Roman" w:cs="Times New Roman"/>
          <w:color w:val="000000"/>
          <w:sz w:val="28"/>
          <w:szCs w:val="28"/>
          <w:lang w:eastAsia="ru-RU"/>
        </w:rPr>
        <w:t>Структура основной образовательной программы основного общего образо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вания.</w:t>
      </w:r>
    </w:p>
    <w:p w:rsidR="005D3032" w:rsidRPr="005D3032" w:rsidRDefault="005D3032" w:rsidP="005D3032">
      <w:pPr>
        <w:pStyle w:val="a3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Рассмотрение Положения о структуре, порядке разработки и утверждения ФГОС ООО. </w:t>
      </w:r>
      <w:r w:rsidRPr="005D3032">
        <w:rPr>
          <w:rFonts w:eastAsia="Times New Roman" w:cs="Times New Roman"/>
          <w:color w:val="000000"/>
          <w:sz w:val="28"/>
          <w:szCs w:val="28"/>
          <w:lang w:eastAsia="ru-RU"/>
        </w:rPr>
        <w:t>Рассмотрение программы по повышению уровня профессионального мастерства педагогов, реализующих введение ФГОС ООО.</w:t>
      </w:r>
    </w:p>
    <w:p w:rsidR="005D3032" w:rsidRPr="00D60E42" w:rsidRDefault="005D3032" w:rsidP="005D303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5D3032" w:rsidRPr="00D60E42" w:rsidRDefault="005D3032" w:rsidP="005D303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Ход заседания</w:t>
      </w:r>
    </w:p>
    <w:p w:rsidR="005D3032" w:rsidRPr="00D60E42" w:rsidRDefault="005D3032" w:rsidP="005D303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 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   По первому вопросу выступила замдиректора школы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А.К.Джаватханова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Она </w:t>
      </w:r>
      <w:proofErr w:type="spellStart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сказала</w:t>
      </w:r>
      <w:proofErr w:type="gramStart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,ч</w:t>
      </w:r>
      <w:proofErr w:type="gramEnd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все педагоги, реализующие введение ФГОС ООО, прошли переподготовку и обучались на курсах повышения квалификации учителей. Имеется перспективный план график по переподготовке и повышению квалификации учителей.</w:t>
      </w:r>
    </w:p>
    <w:p w:rsidR="005D3032" w:rsidRPr="00D60E42" w:rsidRDefault="005D3032" w:rsidP="005D303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 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   По второму вопросу выступил</w:t>
      </w: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м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.д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>иректора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 УВР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А.И.Магомедов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>. Он рассказал</w:t>
      </w: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 структуре, порядке разработки и утверждени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я ФГОС ООО</w:t>
      </w: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ООО</w:t>
      </w:r>
      <w:proofErr w:type="spellEnd"/>
      <w:proofErr w:type="gramEnd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5D3032" w:rsidRPr="00D60E42" w:rsidRDefault="005D3032" w:rsidP="005D303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     Структура ФГОС ООО</w:t>
      </w: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5D3032" w:rsidRDefault="005D3032" w:rsidP="005D3032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-Титульный лист;</w:t>
      </w:r>
    </w:p>
    <w:p w:rsidR="005D3032" w:rsidRPr="00D60E42" w:rsidRDefault="005D3032" w:rsidP="005D303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-Пояснительная записка;</w:t>
      </w:r>
    </w:p>
    <w:p w:rsidR="005D3032" w:rsidRPr="00D60E42" w:rsidRDefault="005D3032" w:rsidP="005D303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-Пла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нируемые результаты освоения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5D3032" w:rsidRPr="00D60E42" w:rsidRDefault="005D3032" w:rsidP="005D303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-Содержание учебного предмета, курса</w:t>
      </w: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5D3032" w:rsidRPr="00D60E42" w:rsidRDefault="005D3032" w:rsidP="005D303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-Тематическое планирование с указанием количества часов на освоение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каждойтемы</w:t>
      </w:r>
      <w:proofErr w:type="spellEnd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5D3032" w:rsidRPr="00D60E42" w:rsidRDefault="005D3032" w:rsidP="005D303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-Результаты освоения курса внеурочной деятельности</w:t>
      </w: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5D3032" w:rsidRPr="00D60E42" w:rsidRDefault="005D3032" w:rsidP="005D303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5D3032" w:rsidRPr="00D60E42" w:rsidRDefault="005D3032" w:rsidP="005D303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Постановили</w:t>
      </w:r>
    </w:p>
    <w:p w:rsidR="005D3032" w:rsidRPr="00D60E42" w:rsidRDefault="005D3032" w:rsidP="005D303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   1.Учителям, реализующим введение </w:t>
      </w:r>
      <w:proofErr w:type="spellStart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фГОС</w:t>
      </w:r>
      <w:proofErr w:type="spellEnd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ООО, проходить переподготовку и курсы повышения квалификации в соответствии с планом-графиком.</w:t>
      </w:r>
    </w:p>
    <w:p w:rsidR="005D3032" w:rsidRPr="00D60E42" w:rsidRDefault="005D3032" w:rsidP="005D3032">
      <w:pPr>
        <w:spacing w:after="0"/>
        <w:ind w:firstLine="284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2.Подготовить проект введения ФГОС ООО на 2017-2018</w:t>
      </w: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учебный год </w:t>
      </w:r>
    </w:p>
    <w:p w:rsidR="005D3032" w:rsidRDefault="005D3032" w:rsidP="005D3032">
      <w:pPr>
        <w:spacing w:after="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5D3032" w:rsidRDefault="005D3032" w:rsidP="005D3032">
      <w:pPr>
        <w:spacing w:after="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5D3032" w:rsidRPr="00D60E42" w:rsidRDefault="005D3032" w:rsidP="005D303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Председатель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МС                                                              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А.И.Магомедов</w:t>
      </w:r>
      <w:proofErr w:type="spellEnd"/>
    </w:p>
    <w:p w:rsidR="005D3032" w:rsidRDefault="005D3032" w:rsidP="005D3032">
      <w:pPr>
        <w:tabs>
          <w:tab w:val="center" w:pos="4677"/>
        </w:tabs>
        <w:spacing w:after="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5D3032" w:rsidRDefault="005D3032" w:rsidP="005D3032">
      <w:pPr>
        <w:tabs>
          <w:tab w:val="center" w:pos="4677"/>
        </w:tabs>
        <w:spacing w:after="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5D3032" w:rsidRPr="00D60E42" w:rsidRDefault="005D3032" w:rsidP="005D3032">
      <w:pPr>
        <w:tabs>
          <w:tab w:val="center" w:pos="4677"/>
        </w:tabs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Секретарь</w:t>
      </w:r>
      <w:r>
        <w:rPr>
          <w:rFonts w:eastAsia="Times New Roman" w:cs="Times New Roman"/>
          <w:color w:val="000000"/>
          <w:szCs w:val="24"/>
          <w:lang w:eastAsia="ru-RU"/>
        </w:rPr>
        <w:tab/>
        <w:t xml:space="preserve">                                                        Алиева П.А.</w:t>
      </w:r>
    </w:p>
    <w:p w:rsidR="008B2F2B" w:rsidRDefault="008B2F2B"/>
    <w:sectPr w:rsidR="008B2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06A49"/>
    <w:multiLevelType w:val="hybridMultilevel"/>
    <w:tmpl w:val="367215BA"/>
    <w:lvl w:ilvl="0" w:tplc="8E7A79EE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32"/>
    <w:rsid w:val="005D3032"/>
    <w:rsid w:val="008B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Рахата СОШ</cp:lastModifiedBy>
  <cp:revision>1</cp:revision>
  <dcterms:created xsi:type="dcterms:W3CDTF">2018-01-27T11:38:00Z</dcterms:created>
  <dcterms:modified xsi:type="dcterms:W3CDTF">2018-01-27T11:53:00Z</dcterms:modified>
</cp:coreProperties>
</file>