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5956" w:rsidRDefault="006D5956" w:rsidP="006D5956">
      <w:pPr>
        <w:jc w:val="center"/>
      </w:pPr>
      <w:r>
        <w:t>ФИЗИЧЕСКАЯ ЛАБОРАТОРИЯ ВАРИАНТ №1</w:t>
      </w:r>
    </w:p>
    <w:p w:rsidR="006D5956" w:rsidRDefault="006D5956" w:rsidP="006D5956">
      <w:pPr>
        <w:jc w:val="center"/>
      </w:pPr>
      <w:r>
        <w:rPr>
          <w:noProof/>
        </w:rPr>
        <w:drawing>
          <wp:inline distT="0" distB="0" distL="0" distR="0" wp14:anchorId="5AEA8770" wp14:editId="3A8A1E47">
            <wp:extent cx="5940425" cy="30702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956" w:rsidRDefault="006D5956" w:rsidP="006D5956">
      <w:pPr>
        <w:jc w:val="center"/>
      </w:pPr>
      <w:r>
        <w:t>ХИМИЧЕСКАЯ И БИОЛОГИЧЕСКАЯ ЛАБОРАТОРИЯ ВАРИАНТ № 1</w:t>
      </w:r>
    </w:p>
    <w:p w:rsidR="006D5956" w:rsidRDefault="006D5956" w:rsidP="006D5956">
      <w:pPr>
        <w:jc w:val="center"/>
      </w:pPr>
      <w:r>
        <w:rPr>
          <w:noProof/>
        </w:rPr>
        <w:drawing>
          <wp:inline distT="0" distB="0" distL="0" distR="0" wp14:anchorId="386DE987" wp14:editId="5F5C853C">
            <wp:extent cx="5940425" cy="28994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5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56"/>
    <w:rsid w:val="006D5956"/>
    <w:rsid w:val="006F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97B8"/>
  <w15:chartTrackingRefBased/>
  <w15:docId w15:val="{678747CD-B6BB-4640-B062-7EEF4356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1</cp:revision>
  <dcterms:created xsi:type="dcterms:W3CDTF">2022-06-29T05:49:00Z</dcterms:created>
  <dcterms:modified xsi:type="dcterms:W3CDTF">2022-06-29T06:01:00Z</dcterms:modified>
</cp:coreProperties>
</file>