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6FE" w:rsidRPr="00225AB7" w:rsidRDefault="007E36FE" w:rsidP="007E36FE">
      <w:pPr>
        <w:rPr>
          <w:b/>
        </w:rPr>
      </w:pPr>
    </w:p>
    <w:p w:rsidR="009917C5" w:rsidRDefault="009917C5" w:rsidP="009917C5">
      <w:pPr>
        <w:shd w:val="clear" w:color="auto" w:fill="FFFFFF"/>
        <w:spacing w:line="317" w:lineRule="exact"/>
        <w:ind w:left="187" w:firstLine="720"/>
        <w:jc w:val="center"/>
      </w:pPr>
      <w:bookmarkStart w:id="0" w:name="_Hlk85446341"/>
      <w:r>
        <w:rPr>
          <w:b/>
          <w:bCs/>
          <w:spacing w:val="-4"/>
          <w:sz w:val="28"/>
          <w:szCs w:val="28"/>
        </w:rPr>
        <w:t>Справка</w:t>
      </w:r>
    </w:p>
    <w:p w:rsidR="009917C5" w:rsidRDefault="009917C5" w:rsidP="009917C5">
      <w:pPr>
        <w:shd w:val="clear" w:color="auto" w:fill="FFFFFF"/>
        <w:spacing w:line="317" w:lineRule="exact"/>
        <w:ind w:left="230" w:firstLine="72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 результатах проведения мониторинга обученности русскому языку</w:t>
      </w:r>
    </w:p>
    <w:p w:rsidR="009917C5" w:rsidRDefault="009917C5" w:rsidP="009917C5">
      <w:pPr>
        <w:shd w:val="clear" w:color="auto" w:fill="FFFFFF"/>
        <w:spacing w:line="317" w:lineRule="exact"/>
        <w:ind w:left="230" w:firstLine="720"/>
        <w:jc w:val="center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в 5</w:t>
      </w:r>
      <w:r>
        <w:rPr>
          <w:spacing w:val="-2"/>
          <w:sz w:val="28"/>
          <w:szCs w:val="28"/>
        </w:rPr>
        <w:softHyphen/>
        <w:t xml:space="preserve">,9,10,11 </w:t>
      </w:r>
      <w:r>
        <w:rPr>
          <w:spacing w:val="-1"/>
          <w:sz w:val="28"/>
          <w:szCs w:val="28"/>
        </w:rPr>
        <w:t xml:space="preserve">классах </w:t>
      </w:r>
    </w:p>
    <w:p w:rsidR="009917C5" w:rsidRDefault="00146599" w:rsidP="009917C5">
      <w:pPr>
        <w:shd w:val="clear" w:color="auto" w:fill="FFFFFF"/>
        <w:spacing w:line="317" w:lineRule="exact"/>
        <w:ind w:left="230" w:firstLine="720"/>
        <w:rPr>
          <w:spacing w:val="-3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С 10 по 14 </w:t>
      </w:r>
      <w:r w:rsidR="009917C5">
        <w:rPr>
          <w:b/>
          <w:bCs/>
          <w:spacing w:val="-1"/>
          <w:sz w:val="28"/>
          <w:szCs w:val="28"/>
        </w:rPr>
        <w:t xml:space="preserve">сентября  </w:t>
      </w:r>
      <w:r>
        <w:rPr>
          <w:b/>
          <w:bCs/>
          <w:spacing w:val="-1"/>
          <w:sz w:val="28"/>
          <w:szCs w:val="28"/>
        </w:rPr>
        <w:t xml:space="preserve"> 2021 </w:t>
      </w:r>
      <w:r w:rsidR="00CC75D6">
        <w:rPr>
          <w:b/>
          <w:bCs/>
          <w:spacing w:val="-1"/>
          <w:sz w:val="28"/>
          <w:szCs w:val="28"/>
        </w:rPr>
        <w:t xml:space="preserve">г </w:t>
      </w:r>
      <w:r w:rsidR="00CC75D6">
        <w:rPr>
          <w:spacing w:val="-1"/>
          <w:sz w:val="28"/>
          <w:szCs w:val="28"/>
        </w:rPr>
        <w:t>проводились</w:t>
      </w:r>
      <w:r w:rsidR="009917C5">
        <w:rPr>
          <w:spacing w:val="-1"/>
          <w:sz w:val="28"/>
          <w:szCs w:val="28"/>
        </w:rPr>
        <w:t xml:space="preserve">       плановые входные </w:t>
      </w:r>
      <w:bookmarkStart w:id="1" w:name="_GoBack"/>
      <w:bookmarkEnd w:id="1"/>
      <w:r w:rsidR="00CC75D6">
        <w:rPr>
          <w:spacing w:val="-3"/>
          <w:sz w:val="28"/>
          <w:szCs w:val="28"/>
        </w:rPr>
        <w:t>диагностические контрольные</w:t>
      </w:r>
      <w:r w:rsidR="009917C5">
        <w:rPr>
          <w:spacing w:val="-3"/>
          <w:sz w:val="28"/>
          <w:szCs w:val="28"/>
        </w:rPr>
        <w:t xml:space="preserve"> работы по русскому языку.</w:t>
      </w:r>
    </w:p>
    <w:p w:rsidR="009917C5" w:rsidRDefault="009917C5" w:rsidP="009917C5">
      <w:pPr>
        <w:shd w:val="clear" w:color="auto" w:fill="FFFFFF"/>
        <w:spacing w:before="187" w:line="485" w:lineRule="exact"/>
        <w:ind w:left="182" w:firstLine="720"/>
        <w:jc w:val="both"/>
      </w:pPr>
      <w:r>
        <w:rPr>
          <w:b/>
          <w:bCs/>
          <w:spacing w:val="-1"/>
          <w:sz w:val="28"/>
          <w:szCs w:val="28"/>
        </w:rPr>
        <w:t xml:space="preserve">Цели проведения </w:t>
      </w:r>
      <w:r>
        <w:rPr>
          <w:spacing w:val="-1"/>
          <w:sz w:val="28"/>
          <w:szCs w:val="28"/>
        </w:rPr>
        <w:t>диагностических контрольных работ:</w:t>
      </w:r>
    </w:p>
    <w:p w:rsidR="009917C5" w:rsidRDefault="009917C5" w:rsidP="009917C5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322" w:lineRule="exact"/>
        <w:ind w:left="898" w:right="14" w:firstLine="720"/>
        <w:jc w:val="both"/>
        <w:rPr>
          <w:spacing w:val="-28"/>
          <w:sz w:val="28"/>
          <w:szCs w:val="28"/>
        </w:rPr>
      </w:pPr>
      <w:r>
        <w:rPr>
          <w:spacing w:val="-2"/>
          <w:sz w:val="28"/>
          <w:szCs w:val="28"/>
        </w:rPr>
        <w:t xml:space="preserve">Проверить знания, умения, навыки учащихся по ключевым </w:t>
      </w:r>
      <w:r>
        <w:rPr>
          <w:sz w:val="28"/>
          <w:szCs w:val="28"/>
        </w:rPr>
        <w:t>грамматико-орфографическим темам.</w:t>
      </w:r>
    </w:p>
    <w:p w:rsidR="009917C5" w:rsidRDefault="009917C5" w:rsidP="009917C5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322" w:lineRule="exact"/>
        <w:ind w:left="898" w:right="5" w:firstLine="72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9917C5" w:rsidRDefault="009917C5" w:rsidP="009917C5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322" w:lineRule="exact"/>
        <w:ind w:left="898" w:right="10" w:firstLine="720"/>
        <w:jc w:val="both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 xml:space="preserve">Замерить уровень языковой подготовки, на котором будет строиться </w:t>
      </w:r>
      <w:r>
        <w:rPr>
          <w:sz w:val="28"/>
          <w:szCs w:val="28"/>
        </w:rPr>
        <w:t>дальнейшее обучение русскому языку.</w:t>
      </w:r>
    </w:p>
    <w:p w:rsidR="009917C5" w:rsidRDefault="009917C5" w:rsidP="009917C5">
      <w:pPr>
        <w:shd w:val="clear" w:color="auto" w:fill="FFFFFF"/>
        <w:spacing w:before="322"/>
        <w:ind w:left="547" w:firstLine="720"/>
        <w:jc w:val="both"/>
      </w:pPr>
      <w:r>
        <w:rPr>
          <w:b/>
          <w:bCs/>
          <w:spacing w:val="-1"/>
          <w:sz w:val="28"/>
          <w:szCs w:val="28"/>
        </w:rPr>
        <w:t xml:space="preserve">Вид работы: </w:t>
      </w:r>
      <w:r>
        <w:rPr>
          <w:spacing w:val="-1"/>
          <w:sz w:val="28"/>
          <w:szCs w:val="28"/>
        </w:rPr>
        <w:t>диктант с грамматическим заданием.</w:t>
      </w:r>
    </w:p>
    <w:p w:rsidR="009917C5" w:rsidRDefault="009917C5" w:rsidP="009917C5">
      <w:pPr>
        <w:shd w:val="clear" w:color="auto" w:fill="FFFFFF"/>
        <w:spacing w:before="302" w:line="326" w:lineRule="exact"/>
        <w:ind w:right="10" w:firstLine="720"/>
        <w:jc w:val="both"/>
      </w:pPr>
      <w:r>
        <w:rPr>
          <w:sz w:val="28"/>
          <w:szCs w:val="28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9917C5" w:rsidRDefault="009917C5" w:rsidP="009917C5">
      <w:pPr>
        <w:shd w:val="clear" w:color="auto" w:fill="FFFFFF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обученности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 </w:t>
      </w:r>
      <w:r>
        <w:rPr>
          <w:spacing w:val="-1"/>
          <w:sz w:val="28"/>
          <w:szCs w:val="28"/>
        </w:rPr>
        <w:t xml:space="preserve">проведения предыдущих проверочных срезов. Оценивание работ учащихся </w:t>
      </w:r>
      <w:r>
        <w:rPr>
          <w:sz w:val="28"/>
          <w:szCs w:val="28"/>
        </w:rPr>
        <w:t>проводилось согласно требованиям к практическому владению русским языком в общеобразовательной школе.</w:t>
      </w:r>
    </w:p>
    <w:p w:rsidR="009917C5" w:rsidRDefault="009917C5" w:rsidP="009917C5">
      <w:pPr>
        <w:shd w:val="clear" w:color="auto" w:fill="FFFFFF"/>
        <w:spacing w:line="322" w:lineRule="exact"/>
        <w:ind w:firstLine="720"/>
        <w:jc w:val="both"/>
      </w:pPr>
      <w:r>
        <w:rPr>
          <w:spacing w:val="-2"/>
          <w:sz w:val="28"/>
          <w:szCs w:val="28"/>
        </w:rPr>
        <w:t xml:space="preserve">Контрольный срез включал текст контрольного диктанта и следующие виды </w:t>
      </w:r>
      <w:r>
        <w:rPr>
          <w:sz w:val="28"/>
          <w:szCs w:val="28"/>
        </w:rPr>
        <w:t>грамматического задания:</w:t>
      </w:r>
    </w:p>
    <w:p w:rsidR="009917C5" w:rsidRDefault="009917C5" w:rsidP="009917C5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312" w:line="322" w:lineRule="exact"/>
        <w:ind w:lef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класс – разбор по членам предложения, фонетический разбор;</w:t>
      </w:r>
    </w:p>
    <w:p w:rsidR="009917C5" w:rsidRDefault="009917C5" w:rsidP="009917C5">
      <w:pPr>
        <w:shd w:val="clear" w:color="auto" w:fill="FFFFFF"/>
        <w:tabs>
          <w:tab w:val="left" w:pos="221"/>
        </w:tabs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 класс – синтаксический разбор предложения, морфемный разбор, выделение обособленных членов предложения;</w:t>
      </w:r>
    </w:p>
    <w:p w:rsidR="009917C5" w:rsidRDefault="009917C5" w:rsidP="009917C5">
      <w:pPr>
        <w:shd w:val="clear" w:color="auto" w:fill="FFFFFF"/>
        <w:tabs>
          <w:tab w:val="left" w:pos="221"/>
        </w:tabs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 класс –синтаксический разбор предложения, составление схемы сложного предложения;</w:t>
      </w:r>
    </w:p>
    <w:p w:rsidR="009917C5" w:rsidRDefault="009917C5" w:rsidP="009917C5">
      <w:pPr>
        <w:shd w:val="clear" w:color="auto" w:fill="FFFFFF"/>
        <w:tabs>
          <w:tab w:val="left" w:pos="221"/>
        </w:tabs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 класс – синтаксический разбор предложения, составление схемы сложного предложения;</w:t>
      </w:r>
    </w:p>
    <w:p w:rsidR="009917C5" w:rsidRDefault="009917C5" w:rsidP="009917C5">
      <w:pPr>
        <w:shd w:val="clear" w:color="auto" w:fill="FFFFFF"/>
        <w:tabs>
          <w:tab w:val="left" w:pos="221"/>
        </w:tabs>
        <w:spacing w:line="322" w:lineRule="exact"/>
        <w:ind w:firstLine="720"/>
        <w:jc w:val="both"/>
        <w:rPr>
          <w:sz w:val="28"/>
          <w:szCs w:val="28"/>
        </w:rPr>
      </w:pPr>
    </w:p>
    <w:p w:rsidR="009917C5" w:rsidRDefault="009917C5" w:rsidP="009917C5">
      <w:pPr>
        <w:shd w:val="clear" w:color="auto" w:fill="FFFFFF"/>
        <w:spacing w:before="302" w:line="322" w:lineRule="exact"/>
      </w:pPr>
      <w:r>
        <w:rPr>
          <w:spacing w:val="-1"/>
          <w:sz w:val="28"/>
          <w:szCs w:val="28"/>
        </w:rPr>
        <w:t xml:space="preserve">Анализ уровня знаний учащихся 5 класса свидетельствует, что </w:t>
      </w:r>
      <w:r>
        <w:rPr>
          <w:spacing w:val="-4"/>
          <w:sz w:val="28"/>
          <w:szCs w:val="28"/>
        </w:rPr>
        <w:t xml:space="preserve">пятиклассники овладели программными навыками по русскому языку за курс </w:t>
      </w:r>
      <w:r>
        <w:rPr>
          <w:sz w:val="28"/>
          <w:szCs w:val="28"/>
        </w:rPr>
        <w:t>начальной школы</w:t>
      </w:r>
    </w:p>
    <w:p w:rsidR="009917C5" w:rsidRDefault="009917C5" w:rsidP="009917C5">
      <w:pPr>
        <w:spacing w:after="288" w:line="1" w:lineRule="exact"/>
        <w:rPr>
          <w:sz w:val="2"/>
          <w:szCs w:val="2"/>
        </w:rPr>
      </w:pPr>
    </w:p>
    <w:p w:rsidR="009917C5" w:rsidRDefault="009917C5" w:rsidP="009917C5">
      <w:pPr>
        <w:shd w:val="clear" w:color="auto" w:fill="FFFFFF"/>
        <w:spacing w:before="278" w:line="322" w:lineRule="exact"/>
        <w:ind w:left="418" w:right="1037" w:hanging="14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При проверке контрольной работы выявились следующие ошибки: </w:t>
      </w:r>
    </w:p>
    <w:p w:rsidR="009917C5" w:rsidRDefault="009917C5" w:rsidP="009917C5">
      <w:pPr>
        <w:shd w:val="clear" w:color="auto" w:fill="FFFFFF"/>
        <w:spacing w:before="278" w:line="322" w:lineRule="exact"/>
        <w:ind w:left="418" w:right="1037" w:hanging="144"/>
      </w:pPr>
      <w:r>
        <w:rPr>
          <w:spacing w:val="-2"/>
          <w:sz w:val="28"/>
          <w:szCs w:val="28"/>
        </w:rPr>
        <w:t xml:space="preserve">       1.  Правописание безударных гласных в корне слова.</w:t>
      </w:r>
    </w:p>
    <w:p w:rsidR="009917C5" w:rsidRDefault="009917C5" w:rsidP="009917C5">
      <w:pPr>
        <w:shd w:val="clear" w:color="auto" w:fill="FFFFFF"/>
        <w:tabs>
          <w:tab w:val="left" w:pos="850"/>
        </w:tabs>
        <w:spacing w:line="322" w:lineRule="exact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pacing w:val="-1"/>
          <w:sz w:val="28"/>
          <w:szCs w:val="28"/>
        </w:rPr>
        <w:t>2.Гласные в личных окончаниях глаголов</w:t>
      </w:r>
    </w:p>
    <w:p w:rsidR="009917C5" w:rsidRDefault="009917C5" w:rsidP="009917C5">
      <w:pPr>
        <w:shd w:val="clear" w:color="auto" w:fill="FFFFFF"/>
        <w:spacing w:line="322" w:lineRule="exact"/>
        <w:ind w:left="134" w:right="182"/>
        <w:jc w:val="both"/>
      </w:pPr>
      <w:r>
        <w:rPr>
          <w:sz w:val="28"/>
          <w:szCs w:val="28"/>
        </w:rPr>
        <w:t>Вывод: учащиеся 5 класса усвоили обязательный минимум содержания обучения в начальных классах и готовы к продолжению обучения</w:t>
      </w:r>
    </w:p>
    <w:p w:rsidR="009917C5" w:rsidRDefault="009917C5" w:rsidP="009917C5">
      <w:pPr>
        <w:shd w:val="clear" w:color="auto" w:fill="FFFFFF"/>
        <w:tabs>
          <w:tab w:val="left" w:pos="850"/>
        </w:tabs>
        <w:spacing w:line="322" w:lineRule="exact"/>
        <w:ind w:firstLine="720"/>
        <w:jc w:val="both"/>
        <w:rPr>
          <w:spacing w:val="-20"/>
          <w:sz w:val="28"/>
          <w:szCs w:val="28"/>
        </w:rPr>
      </w:pPr>
    </w:p>
    <w:p w:rsidR="009917C5" w:rsidRDefault="009917C5" w:rsidP="009917C5">
      <w:pPr>
        <w:shd w:val="clear" w:color="auto" w:fill="FFFFFF"/>
        <w:spacing w:line="317" w:lineRule="exact"/>
        <w:ind w:left="710" w:right="5702" w:firstLine="720"/>
        <w:jc w:val="both"/>
      </w:pP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9-х классах работу выполняли 25 учащихся.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контрольных работ были выявлены следующие типичные ошибки, допущенные учащимися: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правописание проверяемой безударной гласной в корне слова;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правописание НЕ с глаголами;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правописание Н и НН в прилагательных и причастиях;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дефисное написание между частями слова в наречиях;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знаки препинания в предложениях с обособленными членами пред-    ложения;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запятая при однородных членах предложения;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знаки препинания при вводных словах.</w:t>
      </w:r>
    </w:p>
    <w:p w:rsidR="009917C5" w:rsidRDefault="009917C5" w:rsidP="009917C5">
      <w:pPr>
        <w:shd w:val="clear" w:color="auto" w:fill="FFFFFF"/>
        <w:spacing w:line="322" w:lineRule="exact"/>
        <w:ind w:left="19" w:firstLine="720"/>
        <w:jc w:val="both"/>
      </w:pPr>
      <w:r>
        <w:rPr>
          <w:sz w:val="28"/>
          <w:szCs w:val="28"/>
        </w:rPr>
        <w:t>Учителям необходимо  повышать орфографическую зоркость у девятиклассников, ещё больше внимания уделять совершенствованию навыков грамматического разбора у учащихся, целенаправленнее готовить их к сдаче экзамена по русскому языку.</w:t>
      </w:r>
    </w:p>
    <w:p w:rsidR="009917C5" w:rsidRDefault="009917C5" w:rsidP="009917C5">
      <w:pPr>
        <w:shd w:val="clear" w:color="auto" w:fill="FFFFFF"/>
        <w:spacing w:line="322" w:lineRule="exact"/>
        <w:ind w:left="29" w:right="14" w:firstLine="720"/>
        <w:jc w:val="both"/>
        <w:rPr>
          <w:spacing w:val="-3"/>
          <w:sz w:val="28"/>
          <w:szCs w:val="28"/>
        </w:rPr>
      </w:pPr>
    </w:p>
    <w:p w:rsidR="009917C5" w:rsidRDefault="009917C5" w:rsidP="009917C5">
      <w:pPr>
        <w:shd w:val="clear" w:color="auto" w:fill="FFFFFF"/>
        <w:spacing w:line="322" w:lineRule="exact"/>
        <w:ind w:left="29" w:right="14" w:firstLine="720"/>
        <w:jc w:val="both"/>
        <w:rPr>
          <w:spacing w:val="-1"/>
          <w:sz w:val="28"/>
          <w:szCs w:val="28"/>
        </w:rPr>
      </w:pPr>
      <w:r>
        <w:rPr>
          <w:spacing w:val="-3"/>
          <w:sz w:val="28"/>
          <w:szCs w:val="28"/>
        </w:rPr>
        <w:t xml:space="preserve">Анализ выполнения контрольных работ в 10 классе выявил следующие </w:t>
      </w:r>
      <w:r>
        <w:rPr>
          <w:spacing w:val="-1"/>
          <w:sz w:val="28"/>
          <w:szCs w:val="28"/>
        </w:rPr>
        <w:t xml:space="preserve">результаты: </w:t>
      </w:r>
    </w:p>
    <w:p w:rsidR="009917C5" w:rsidRDefault="009917C5" w:rsidP="009917C5">
      <w:pPr>
        <w:shd w:val="clear" w:color="auto" w:fill="FFFFFF"/>
        <w:spacing w:line="322" w:lineRule="exact"/>
        <w:ind w:left="29" w:right="14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На «2» диктант написал: 5 учеников.</w:t>
      </w:r>
    </w:p>
    <w:p w:rsidR="009917C5" w:rsidRDefault="009917C5" w:rsidP="009917C5">
      <w:pPr>
        <w:shd w:val="clear" w:color="auto" w:fill="FFFFFF"/>
        <w:spacing w:line="322" w:lineRule="exact"/>
        <w:ind w:left="35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ходе анализа были выявлены следующие типичные ошибки: пунктуация в ссп и </w:t>
      </w:r>
      <w:proofErr w:type="gramStart"/>
      <w:r>
        <w:rPr>
          <w:spacing w:val="-1"/>
          <w:sz w:val="28"/>
          <w:szCs w:val="28"/>
        </w:rPr>
        <w:t>спп ,написания</w:t>
      </w:r>
      <w:proofErr w:type="gramEnd"/>
      <w:r>
        <w:rPr>
          <w:spacing w:val="-1"/>
          <w:sz w:val="28"/>
          <w:szCs w:val="28"/>
        </w:rPr>
        <w:t xml:space="preserve"> наречий.</w:t>
      </w:r>
    </w:p>
    <w:p w:rsidR="009917C5" w:rsidRDefault="009917C5" w:rsidP="009917C5">
      <w:pPr>
        <w:shd w:val="clear" w:color="auto" w:fill="FFFFFF"/>
        <w:spacing w:before="317" w:line="322" w:lineRule="exact"/>
        <w:ind w:left="5" w:right="5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При выполнении грамматического задания учащиеся затруднялись</w:t>
      </w:r>
    </w:p>
    <w:p w:rsidR="009917C5" w:rsidRDefault="009917C5" w:rsidP="009917C5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Учителю  на уроках русского языка уделять больше </w:t>
      </w:r>
      <w:r>
        <w:rPr>
          <w:sz w:val="28"/>
          <w:szCs w:val="28"/>
        </w:rPr>
        <w:t xml:space="preserve">внимания проведению различных видов грамматического разбора, </w:t>
      </w:r>
      <w:r>
        <w:rPr>
          <w:spacing w:val="-1"/>
          <w:sz w:val="28"/>
          <w:szCs w:val="28"/>
        </w:rPr>
        <w:t xml:space="preserve">проводить работу по повышению качества знаний учащихся 10 класса с </w:t>
      </w:r>
      <w:r>
        <w:rPr>
          <w:sz w:val="28"/>
          <w:szCs w:val="28"/>
        </w:rPr>
        <w:t>целью подготовки их к успешной сдаче ЕГЭ по русскому языку в 11 классе.</w:t>
      </w:r>
    </w:p>
    <w:p w:rsidR="009917C5" w:rsidRDefault="009917C5" w:rsidP="009917C5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</w:p>
    <w:p w:rsidR="009917C5" w:rsidRDefault="009917C5" w:rsidP="009917C5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</w:p>
    <w:p w:rsidR="009917C5" w:rsidRDefault="009917C5" w:rsidP="009917C5">
      <w:pPr>
        <w:shd w:val="clear" w:color="auto" w:fill="FFFFFF"/>
        <w:spacing w:line="322" w:lineRule="exact"/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контрольных работ в 11-ом классе  были выяв</w:t>
      </w:r>
      <w:r w:rsidR="00645AF8">
        <w:rPr>
          <w:sz w:val="28"/>
          <w:szCs w:val="28"/>
        </w:rPr>
        <w:t>лены следующие результаты: из 16 уч-ся на  «5» написали - 2, на «4»- 3, на «3» - 7, на «2» -4</w:t>
      </w:r>
      <w:r>
        <w:rPr>
          <w:sz w:val="28"/>
          <w:szCs w:val="28"/>
        </w:rPr>
        <w:t xml:space="preserve">. </w:t>
      </w:r>
    </w:p>
    <w:p w:rsidR="009917C5" w:rsidRDefault="009917C5" w:rsidP="009917C5">
      <w:pPr>
        <w:shd w:val="clear" w:color="auto" w:fill="FFFFFF"/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Наиболее типичными ошибками в работах учащихся 11-го класса являются:</w:t>
      </w:r>
    </w:p>
    <w:p w:rsidR="009917C5" w:rsidRDefault="00146599" w:rsidP="009917C5">
      <w:pPr>
        <w:shd w:val="clear" w:color="auto" w:fill="FFFFFF"/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Написание не с частями речи.</w:t>
      </w:r>
    </w:p>
    <w:p w:rsidR="009917C5" w:rsidRDefault="009917C5" w:rsidP="009917C5">
      <w:pPr>
        <w:shd w:val="clear" w:color="auto" w:fill="FFFFFF"/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Правописание безударных падежных окончаний прилагательных.</w:t>
      </w:r>
    </w:p>
    <w:p w:rsidR="009917C5" w:rsidRDefault="009917C5" w:rsidP="009917C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Тире в простом предложении.</w:t>
      </w:r>
    </w:p>
    <w:p w:rsidR="009917C5" w:rsidRDefault="009917C5" w:rsidP="009917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Запятая в сложном предложении.</w:t>
      </w:r>
    </w:p>
    <w:p w:rsidR="009917C5" w:rsidRDefault="009917C5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грамматического </w:t>
      </w:r>
      <w:proofErr w:type="gramStart"/>
      <w:r>
        <w:rPr>
          <w:sz w:val="28"/>
          <w:szCs w:val="28"/>
        </w:rPr>
        <w:t>задания  основные</w:t>
      </w:r>
      <w:proofErr w:type="gramEnd"/>
      <w:r>
        <w:rPr>
          <w:sz w:val="28"/>
          <w:szCs w:val="28"/>
        </w:rPr>
        <w:t xml:space="preserve"> ошибки были допущены в синтаксическом разборе предложения и составлении схемы сложного предложения.</w:t>
      </w:r>
    </w:p>
    <w:p w:rsidR="009917C5" w:rsidRDefault="009917C5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Учителю  необходимо проводить целенаправленную работу по  повышению качества знаний учащихся с целью подготовки выпускников к успешной сдаче ЕГЭ по русскому языку.</w:t>
      </w:r>
    </w:p>
    <w:p w:rsidR="00146599" w:rsidRDefault="00146599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</w:p>
    <w:p w:rsidR="00146599" w:rsidRDefault="00146599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</w:p>
    <w:tbl>
      <w:tblPr>
        <w:tblW w:w="935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25"/>
        <w:gridCol w:w="425"/>
        <w:gridCol w:w="709"/>
        <w:gridCol w:w="709"/>
        <w:gridCol w:w="709"/>
        <w:gridCol w:w="567"/>
        <w:gridCol w:w="850"/>
        <w:gridCol w:w="709"/>
        <w:gridCol w:w="709"/>
        <w:gridCol w:w="2976"/>
      </w:tblGrid>
      <w:tr w:rsidR="00146599" w:rsidRPr="00A5676C" w:rsidTr="003E3672">
        <w:trPr>
          <w:trHeight w:val="118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 w:rsidRPr="00A5676C">
              <w:rPr>
                <w:sz w:val="28"/>
                <w:szCs w:val="28"/>
              </w:rPr>
              <w:t>Класс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в клас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Кол.работ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 w:rsidRPr="00A5676C">
              <w:rPr>
                <w:sz w:val="28"/>
                <w:szCs w:val="28"/>
              </w:rPr>
              <w:t>результаты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5676C">
              <w:rPr>
                <w:sz w:val="28"/>
                <w:szCs w:val="28"/>
              </w:rPr>
              <w:t>(диктант)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 w:rsidRPr="00A5676C">
              <w:rPr>
                <w:sz w:val="28"/>
                <w:szCs w:val="28"/>
              </w:rPr>
              <w:t>кач знаний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Сред.б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146599" w:rsidRDefault="00146599" w:rsidP="00F97095">
            <w:pPr>
              <w:rPr>
                <w:sz w:val="28"/>
                <w:szCs w:val="28"/>
              </w:rPr>
            </w:pPr>
          </w:p>
          <w:p w:rsidR="00146599" w:rsidRDefault="00146599" w:rsidP="00F97095">
            <w:pPr>
              <w:rPr>
                <w:sz w:val="28"/>
                <w:szCs w:val="28"/>
              </w:rPr>
            </w:pPr>
          </w:p>
          <w:p w:rsidR="00146599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  <w:p w:rsidR="00146599" w:rsidRPr="00A5676C" w:rsidRDefault="00146599" w:rsidP="00F97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</w:tr>
      <w:tr w:rsidR="00146599" w:rsidRPr="00461838" w:rsidTr="003E3672">
        <w:trPr>
          <w:trHeight w:hRule="exact" w:val="796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599" w:rsidRPr="00461838" w:rsidRDefault="00146599" w:rsidP="00F97095"/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599" w:rsidRPr="00461838" w:rsidRDefault="00146599" w:rsidP="00F97095"/>
        </w:tc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599" w:rsidRPr="00461838" w:rsidRDefault="00146599" w:rsidP="00F9709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461838" w:rsidRDefault="00146599" w:rsidP="00F97095">
            <w:r w:rsidRPr="00461838">
              <w:t>«5»</w:t>
            </w:r>
          </w:p>
          <w:p w:rsidR="00146599" w:rsidRPr="00461838" w:rsidRDefault="00146599" w:rsidP="00F97095"/>
          <w:p w:rsidR="00146599" w:rsidRPr="00461838" w:rsidRDefault="00146599" w:rsidP="00F97095">
            <w:r w:rsidRPr="00461838">
              <w:t>«5»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461838" w:rsidRDefault="00146599" w:rsidP="00F97095">
            <w:r w:rsidRPr="00461838">
              <w:t>«4»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461838" w:rsidRDefault="00146599" w:rsidP="00F97095">
            <w:r w:rsidRPr="00461838">
              <w:t>«3»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461838" w:rsidRDefault="00146599" w:rsidP="00F97095">
            <w:r w:rsidRPr="00461838">
              <w:t>«2»</w:t>
            </w:r>
          </w:p>
          <w:p w:rsidR="00146599" w:rsidRPr="00461838" w:rsidRDefault="00146599" w:rsidP="00F97095"/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599" w:rsidRPr="00461838" w:rsidRDefault="00146599" w:rsidP="00F97095"/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461838" w:rsidRDefault="00146599" w:rsidP="00F97095"/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461838" w:rsidRDefault="00146599" w:rsidP="00F97095"/>
        </w:tc>
        <w:tc>
          <w:tcPr>
            <w:tcW w:w="29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461838" w:rsidRDefault="00146599" w:rsidP="00F97095"/>
        </w:tc>
      </w:tr>
      <w:tr w:rsidR="00146599" w:rsidRPr="00225AB7" w:rsidTr="003E3672">
        <w:trPr>
          <w:trHeight w:hRule="exact" w:val="4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lastRenderedPageBreak/>
              <w:t>5а</w:t>
            </w: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Магомеднабиева Т.И.</w:t>
            </w:r>
          </w:p>
        </w:tc>
      </w:tr>
      <w:tr w:rsidR="00146599" w:rsidRPr="00225AB7" w:rsidTr="003E3672">
        <w:trPr>
          <w:trHeight w:hRule="exact" w:val="4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Магомеднабиева Т.И</w:t>
            </w:r>
          </w:p>
        </w:tc>
      </w:tr>
      <w:tr w:rsidR="00146599" w:rsidRPr="00225AB7" w:rsidTr="003E3672">
        <w:trPr>
          <w:trHeight w:hRule="exact" w:val="4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Магомеднабиева Т.И</w:t>
            </w:r>
          </w:p>
        </w:tc>
      </w:tr>
      <w:tr w:rsidR="00146599" w:rsidRPr="00225AB7" w:rsidTr="003E3672">
        <w:trPr>
          <w:trHeight w:hRule="exact"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Абдулаева М.О.</w:t>
            </w:r>
          </w:p>
        </w:tc>
      </w:tr>
      <w:tr w:rsidR="00146599" w:rsidRPr="00225AB7" w:rsidTr="003E3672">
        <w:trPr>
          <w:trHeight w:hRule="exact"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Абдулаева М.О.</w:t>
            </w:r>
          </w:p>
        </w:tc>
      </w:tr>
      <w:tr w:rsidR="00146599" w:rsidRPr="00225AB7" w:rsidTr="003E3672">
        <w:trPr>
          <w:trHeight w:hRule="exact"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Абдулаева М.О.</w:t>
            </w:r>
          </w:p>
        </w:tc>
      </w:tr>
      <w:tr w:rsidR="00146599" w:rsidRPr="00225AB7" w:rsidTr="003E3672">
        <w:trPr>
          <w:trHeight w:hRule="exact"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ind w:left="19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599" w:rsidRPr="00225AB7" w:rsidRDefault="00146599" w:rsidP="00F9709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25AB7">
              <w:rPr>
                <w:b/>
                <w:sz w:val="28"/>
                <w:szCs w:val="28"/>
              </w:rPr>
              <w:t>Абдулаева М.О.</w:t>
            </w:r>
          </w:p>
        </w:tc>
      </w:tr>
    </w:tbl>
    <w:p w:rsidR="009917C5" w:rsidRDefault="009917C5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</w:p>
    <w:p w:rsidR="009917C5" w:rsidRDefault="009917C5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</w:p>
    <w:p w:rsidR="009917C5" w:rsidRDefault="009917C5" w:rsidP="009917C5">
      <w:pPr>
        <w:shd w:val="clear" w:color="auto" w:fill="FFFFFF"/>
        <w:ind w:left="3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МО :Хизбулаева</w:t>
      </w:r>
      <w:proofErr w:type="gramEnd"/>
      <w:r>
        <w:rPr>
          <w:sz w:val="28"/>
          <w:szCs w:val="28"/>
        </w:rPr>
        <w:t xml:space="preserve"> И.Р.</w:t>
      </w:r>
    </w:p>
    <w:p w:rsidR="009917C5" w:rsidRDefault="009917C5" w:rsidP="009917C5">
      <w:pPr>
        <w:shd w:val="clear" w:color="auto" w:fill="FFFFFF"/>
        <w:spacing w:line="480" w:lineRule="auto"/>
        <w:ind w:left="351" w:firstLine="720"/>
        <w:jc w:val="both"/>
        <w:rPr>
          <w:b/>
          <w:bCs/>
          <w:spacing w:val="-2"/>
          <w:sz w:val="28"/>
          <w:szCs w:val="28"/>
        </w:rPr>
      </w:pPr>
    </w:p>
    <w:p w:rsidR="009917C5" w:rsidRDefault="009917C5" w:rsidP="009917C5">
      <w:pPr>
        <w:shd w:val="clear" w:color="auto" w:fill="FFFFFF"/>
        <w:spacing w:line="480" w:lineRule="auto"/>
        <w:ind w:left="351" w:firstLine="720"/>
        <w:jc w:val="both"/>
        <w:rPr>
          <w:spacing w:val="-1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</w:t>
      </w:r>
    </w:p>
    <w:p w:rsidR="009917C5" w:rsidRDefault="009917C5" w:rsidP="009917C5">
      <w:pPr>
        <w:shd w:val="clear" w:color="auto" w:fill="FFFFFF"/>
        <w:tabs>
          <w:tab w:val="left" w:pos="730"/>
        </w:tabs>
        <w:spacing w:line="317" w:lineRule="exact"/>
        <w:rPr>
          <w:spacing w:val="-10"/>
          <w:sz w:val="28"/>
          <w:szCs w:val="28"/>
        </w:rPr>
      </w:pPr>
    </w:p>
    <w:bookmarkEnd w:id="0"/>
    <w:p w:rsidR="005F25D5" w:rsidRDefault="005F25D5"/>
    <w:sectPr w:rsidR="005F25D5" w:rsidSect="003E367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1D0A"/>
    <w:multiLevelType w:val="multilevel"/>
    <w:tmpl w:val="F3386336"/>
    <w:lvl w:ilvl="0">
      <w:start w:val="1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94768"/>
    <w:multiLevelType w:val="singleLevel"/>
    <w:tmpl w:val="F68866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17D4661"/>
    <w:multiLevelType w:val="singleLevel"/>
    <w:tmpl w:val="62BEAD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4B75402"/>
    <w:multiLevelType w:val="singleLevel"/>
    <w:tmpl w:val="12B2BEE8"/>
    <w:lvl w:ilvl="0">
      <w:start w:val="5"/>
      <w:numFmt w:val="decimal"/>
      <w:lvlText w:val="%1"/>
      <w:legacy w:legacy="1" w:legacySpace="0" w:legacyIndent="207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8E060C"/>
    <w:multiLevelType w:val="multilevel"/>
    <w:tmpl w:val="9F142BF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5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6FE"/>
    <w:rsid w:val="00146599"/>
    <w:rsid w:val="001E5FCA"/>
    <w:rsid w:val="002469EF"/>
    <w:rsid w:val="002A31B8"/>
    <w:rsid w:val="003E3672"/>
    <w:rsid w:val="005F25D5"/>
    <w:rsid w:val="00645AF8"/>
    <w:rsid w:val="0074052D"/>
    <w:rsid w:val="007E36FE"/>
    <w:rsid w:val="009917C5"/>
    <w:rsid w:val="009C7146"/>
    <w:rsid w:val="00CA01B5"/>
    <w:rsid w:val="00CC75D6"/>
    <w:rsid w:val="00E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553B4-6BF4-4083-9FA6-EB21190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6</cp:revision>
  <dcterms:created xsi:type="dcterms:W3CDTF">2021-09-29T06:25:00Z</dcterms:created>
  <dcterms:modified xsi:type="dcterms:W3CDTF">2021-12-01T05:10:00Z</dcterms:modified>
</cp:coreProperties>
</file>