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5B3CA" w14:textId="639D9A7F" w:rsidR="00CA79C2" w:rsidRDefault="00CA79C2" w:rsidP="002754FC">
      <w:pPr>
        <w:jc w:val="center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1E45E3CB" wp14:editId="55DB92DA">
            <wp:extent cx="6672580" cy="9431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94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C6FF633" w14:textId="026B2ACD" w:rsidR="002754FC" w:rsidRDefault="002754FC" w:rsidP="002754FC">
      <w:pPr>
        <w:jc w:val="center"/>
        <w:rPr>
          <w:b/>
          <w:bCs/>
        </w:rPr>
      </w:pPr>
      <w:r w:rsidRPr="002754FC">
        <w:rPr>
          <w:b/>
          <w:bCs/>
        </w:rPr>
        <w:lastRenderedPageBreak/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3"/>
      </w:tblGrid>
      <w:tr w:rsidR="002754FC" w14:paraId="7E057597" w14:textId="77777777" w:rsidTr="002754FC">
        <w:tc>
          <w:tcPr>
            <w:tcW w:w="2263" w:type="dxa"/>
          </w:tcPr>
          <w:p w14:paraId="09027743" w14:textId="38CF5BDD" w:rsidR="002754FC" w:rsidRDefault="002754FC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933" w:type="dxa"/>
          </w:tcPr>
          <w:p w14:paraId="3EA5E9C1" w14:textId="0603FCCA" w:rsidR="002754FC" w:rsidRDefault="002754FC" w:rsidP="002754FC">
            <w:pPr>
              <w:jc w:val="center"/>
              <w:rPr>
                <w:b/>
                <w:bCs/>
              </w:rPr>
            </w:pPr>
            <w:r>
              <w:t xml:space="preserve">Среднесрочная программа развития </w:t>
            </w:r>
            <w:r>
              <w:rPr>
                <w:i/>
                <w:iCs/>
              </w:rPr>
              <w:t>МКОУ «Рахатинская СОШ имени Сахратулаева Б.Л.»</w:t>
            </w:r>
            <w:r>
              <w:t xml:space="preserve"> на 2022-2023 г.</w:t>
            </w:r>
          </w:p>
        </w:tc>
      </w:tr>
      <w:tr w:rsidR="002754FC" w14:paraId="73476F28" w14:textId="77777777" w:rsidTr="002754FC">
        <w:tc>
          <w:tcPr>
            <w:tcW w:w="2263" w:type="dxa"/>
          </w:tcPr>
          <w:p w14:paraId="327D11F3" w14:textId="06270382" w:rsidR="002754FC" w:rsidRDefault="002754FC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и задачи программы</w:t>
            </w:r>
          </w:p>
        </w:tc>
        <w:tc>
          <w:tcPr>
            <w:tcW w:w="7933" w:type="dxa"/>
          </w:tcPr>
          <w:p w14:paraId="600E012C" w14:textId="77777777" w:rsidR="002754FC" w:rsidRDefault="002754FC" w:rsidP="002754FC">
            <w:pPr>
              <w:pStyle w:val="a6"/>
              <w:ind w:firstLine="180"/>
            </w:pPr>
            <w:r>
              <w:rPr>
                <w:b/>
                <w:bCs/>
              </w:rPr>
              <w:t xml:space="preserve">Цель Программы </w:t>
            </w:r>
            <w:r>
              <w:t>- создание в МКОУ «Рахатинская СОШ имени Сахратулаева Б.Л.к концу 2023 года оптимальных условий для преодоления рисковых профилей за счёт реализации антирисковых программ.</w:t>
            </w:r>
          </w:p>
          <w:p w14:paraId="144FE4C8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снижение доли обучающихся с рисками учебной неуспешности к концу 2021 -2022 учебного года за счет создания условий для эффективного обучения и повышения мотивации школьников к учебной деятельности</w:t>
            </w:r>
          </w:p>
          <w:p w14:paraId="5808806E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создание к 2022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внедрения современных технологий обучения.</w:t>
            </w:r>
          </w:p>
          <w:p w14:paraId="5933E981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211"/>
              </w:tabs>
            </w:pPr>
            <w:r>
              <w:rPr>
                <w:b/>
                <w:bCs/>
              </w:rPr>
              <w:t>с</w:t>
            </w:r>
            <w:r>
              <w:t>оздание к 2022 году условий для обеспечения психической коррекции недостатков в развитии детей с ОВЗ и оказание помощи детям этой категории в освоении образовательной программы.</w:t>
            </w:r>
          </w:p>
          <w:p w14:paraId="3791E922" w14:textId="77777777" w:rsidR="002754FC" w:rsidRDefault="002754FC" w:rsidP="002754FC">
            <w:pPr>
              <w:pStyle w:val="a6"/>
            </w:pPr>
            <w:r>
              <w:rPr>
                <w:b/>
                <w:bCs/>
              </w:rPr>
              <w:t>Задачи:</w:t>
            </w:r>
          </w:p>
          <w:p w14:paraId="73A98D13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211"/>
              </w:tabs>
            </w:pPr>
            <w:r>
              <w:t>разработка и внедрение новых методов организации учебного процесса.</w:t>
            </w:r>
          </w:p>
          <w:p w14:paraId="4A95F5EE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391"/>
                <w:tab w:val="left" w:pos="4884"/>
                <w:tab w:val="left" w:pos="5887"/>
              </w:tabs>
              <w:ind w:firstLine="180"/>
            </w:pPr>
            <w:r>
              <w:t>модернизация методической системы</w:t>
            </w:r>
            <w:r>
              <w:tab/>
              <w:t>школы</w:t>
            </w:r>
            <w:r>
              <w:tab/>
              <w:t>и перевод в эффективный режим развития;</w:t>
            </w:r>
          </w:p>
          <w:p w14:paraId="7608982E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391"/>
              </w:tabs>
              <w:ind w:firstLine="180"/>
            </w:pPr>
            <w:r>
              <w:t>приведение системы оценки качества образования в соответствии с нормативными документами;</w:t>
            </w:r>
          </w:p>
          <w:p w14:paraId="42C30C0E" w14:textId="77777777" w:rsidR="002754FC" w:rsidRDefault="002754FC" w:rsidP="002754FC">
            <w:pPr>
              <w:pStyle w:val="a6"/>
              <w:numPr>
                <w:ilvl w:val="0"/>
                <w:numId w:val="1"/>
              </w:numPr>
              <w:tabs>
                <w:tab w:val="left" w:pos="451"/>
              </w:tabs>
              <w:ind w:firstLine="240"/>
            </w:pPr>
            <w:r>
              <w:t>разработка внутришкольной модели оценки качества образования.</w:t>
            </w:r>
          </w:p>
          <w:p w14:paraId="4FB24BED" w14:textId="77777777" w:rsidR="002754FC" w:rsidRDefault="002754FC" w:rsidP="002754FC">
            <w:pPr>
              <w:pStyle w:val="a6"/>
              <w:numPr>
                <w:ilvl w:val="0"/>
                <w:numId w:val="2"/>
              </w:numPr>
              <w:tabs>
                <w:tab w:val="left" w:pos="139"/>
              </w:tabs>
              <w:ind w:left="180" w:hanging="180"/>
            </w:pPr>
            <w:r>
              <w:t>воспитание гражданской ответственности и патриотизма, активной жизненной позиции обучающихся, формирование социальных компетенций, их вовлечение в деятельность</w:t>
            </w:r>
          </w:p>
          <w:p w14:paraId="0617B0F2" w14:textId="77777777" w:rsidR="002754FC" w:rsidRDefault="002754FC" w:rsidP="002754FC">
            <w:pPr>
              <w:pStyle w:val="a6"/>
              <w:ind w:firstLine="180"/>
            </w:pPr>
            <w:r>
              <w:t>-развитие ученического самоуправления;</w:t>
            </w:r>
          </w:p>
          <w:p w14:paraId="55EBF254" w14:textId="77777777" w:rsidR="002754FC" w:rsidRDefault="002754FC" w:rsidP="002754FC">
            <w:pPr>
              <w:pStyle w:val="a6"/>
              <w:numPr>
                <w:ilvl w:val="0"/>
                <w:numId w:val="2"/>
              </w:numPr>
              <w:tabs>
                <w:tab w:val="left" w:pos="379"/>
              </w:tabs>
              <w:ind w:firstLine="240"/>
            </w:pPr>
            <w:r>
              <w:t>вовлечение обучающихся в социально-значимые проекты, участие в добровольческой деятельности</w:t>
            </w:r>
          </w:p>
          <w:p w14:paraId="57BC661E" w14:textId="77777777" w:rsidR="002754FC" w:rsidRDefault="002754FC" w:rsidP="002754FC">
            <w:pPr>
              <w:pStyle w:val="a6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создание в образовательной организации доступной среды,</w:t>
            </w:r>
          </w:p>
          <w:p w14:paraId="71A6726C" w14:textId="77777777" w:rsidR="002754FC" w:rsidRDefault="002754FC" w:rsidP="002754FC">
            <w:pPr>
              <w:pStyle w:val="a6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снижение доли обучающихся с рисками учебной неуспешности к концу 2023 года за счет создания условий для эффективного обучения и повышения мотивации школьников к учебной деятельности.</w:t>
            </w:r>
          </w:p>
          <w:p w14:paraId="19809E29" w14:textId="77777777" w:rsidR="002754FC" w:rsidRDefault="002754FC" w:rsidP="002754FC">
            <w:pPr>
              <w:pStyle w:val="a6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повышение уровня профессиональной компетенции педагогов по вопросам организации обучения детей с ОВЗ,</w:t>
            </w:r>
          </w:p>
          <w:p w14:paraId="7640475C" w14:textId="77777777" w:rsidR="002754FC" w:rsidRDefault="002754FC" w:rsidP="002754FC">
            <w:pPr>
              <w:pStyle w:val="a6"/>
              <w:numPr>
                <w:ilvl w:val="0"/>
                <w:numId w:val="2"/>
              </w:numPr>
              <w:tabs>
                <w:tab w:val="left" w:pos="139"/>
              </w:tabs>
            </w:pPr>
            <w:r>
              <w:t>повышение доли обучающихся 5-10 классов с высокой мотивацией к обучению на 10% к концу 2021-2022 учебного года средствами внеурочной деятельности.</w:t>
            </w:r>
          </w:p>
          <w:p w14:paraId="032666EE" w14:textId="1AFE84AB" w:rsidR="002754FC" w:rsidRDefault="002754FC" w:rsidP="002754FC">
            <w:pPr>
              <w:jc w:val="center"/>
              <w:rPr>
                <w:b/>
                <w:bCs/>
              </w:rPr>
            </w:pPr>
            <w:r>
              <w:t>обеспечение 100% охвата обучающихся 5-10 классов внеурочной деятельностью по направлениям.</w:t>
            </w:r>
          </w:p>
        </w:tc>
      </w:tr>
      <w:tr w:rsidR="002754FC" w14:paraId="2AF9C84E" w14:textId="77777777" w:rsidTr="002754FC">
        <w:tc>
          <w:tcPr>
            <w:tcW w:w="2263" w:type="dxa"/>
          </w:tcPr>
          <w:p w14:paraId="7EBD7421" w14:textId="0047CDDA" w:rsidR="002754FC" w:rsidRDefault="002754FC" w:rsidP="002754FC">
            <w:pPr>
              <w:pStyle w:val="a6"/>
              <w:tabs>
                <w:tab w:val="left" w:pos="1272"/>
                <w:tab w:val="left" w:pos="2938"/>
              </w:tabs>
            </w:pPr>
            <w:r>
              <w:rPr>
                <w:b/>
                <w:bCs/>
              </w:rPr>
              <w:t>Целевые индикаторы</w:t>
            </w:r>
            <w:r>
              <w:rPr>
                <w:b/>
                <w:bCs/>
              </w:rPr>
              <w:tab/>
              <w:t xml:space="preserve"> и</w:t>
            </w:r>
          </w:p>
          <w:p w14:paraId="1680424E" w14:textId="65C18279" w:rsidR="002754FC" w:rsidRDefault="002754FC" w:rsidP="002754FC">
            <w:pPr>
              <w:rPr>
                <w:b/>
                <w:bCs/>
              </w:rPr>
            </w:pPr>
            <w:r>
              <w:rPr>
                <w:b/>
                <w:bCs/>
              </w:rPr>
              <w:t>показатели программы</w:t>
            </w:r>
          </w:p>
        </w:tc>
        <w:tc>
          <w:tcPr>
            <w:tcW w:w="7933" w:type="dxa"/>
          </w:tcPr>
          <w:p w14:paraId="5A55E8EA" w14:textId="77777777" w:rsidR="002754FC" w:rsidRDefault="002754FC" w:rsidP="002754FC">
            <w:pPr>
              <w:pStyle w:val="a6"/>
            </w:pPr>
            <w:r>
              <w:rPr>
                <w:b/>
                <w:bCs/>
              </w:rPr>
              <w:t>Индикатор 1. Низкий уровень оснащения школы (01.09.2022 переходим в новую современную школу)</w:t>
            </w:r>
          </w:p>
          <w:p w14:paraId="2CD53A57" w14:textId="77777777" w:rsidR="002754FC" w:rsidRDefault="002754FC" w:rsidP="002754FC">
            <w:pPr>
              <w:pStyle w:val="a6"/>
              <w:tabs>
                <w:tab w:val="left" w:pos="1757"/>
              </w:tabs>
              <w:ind w:firstLine="140"/>
            </w:pPr>
            <w:r>
              <w:rPr>
                <w:i/>
                <w:iCs/>
              </w:rPr>
              <w:t>Показатель 1.1.</w:t>
            </w:r>
            <w:r>
              <w:t xml:space="preserve"> Наличие акта о приеме новой школы к новому учебному </w:t>
            </w:r>
          </w:p>
          <w:p w14:paraId="0B2BF393" w14:textId="77777777" w:rsidR="002754FC" w:rsidRDefault="002754FC" w:rsidP="002754FC">
            <w:pPr>
              <w:pStyle w:val="a6"/>
              <w:ind w:firstLine="220"/>
            </w:pPr>
            <w:r>
              <w:rPr>
                <w:i/>
                <w:iCs/>
              </w:rPr>
              <w:t>Показатель 1.2.</w:t>
            </w:r>
            <w:r>
              <w:t xml:space="preserve"> Доля учащихся и педагогов, пользующихся компьютерным интерактивным и оборудованием с программным обеспечением оборудования</w:t>
            </w:r>
          </w:p>
          <w:p w14:paraId="302C0B52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1.3</w:t>
            </w:r>
            <w:r>
              <w:t>. Наличие высокоскоростного доступа в Интернет</w:t>
            </w:r>
          </w:p>
          <w:p w14:paraId="24BB161E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1.4.</w:t>
            </w:r>
            <w:r>
              <w:t xml:space="preserve"> Наличие оборудованного помещения для внеурочных занятий</w:t>
            </w:r>
          </w:p>
          <w:p w14:paraId="384C41C2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1. 5.</w:t>
            </w:r>
            <w:r>
              <w:t xml:space="preserve"> Доля учащихся, обеспеченных учебной литературой на 2022-2023 учебный год.</w:t>
            </w:r>
          </w:p>
          <w:p w14:paraId="6083868B" w14:textId="77777777" w:rsidR="002754FC" w:rsidRDefault="002754FC" w:rsidP="002754FC">
            <w:pPr>
              <w:pStyle w:val="a6"/>
              <w:ind w:firstLine="140"/>
            </w:pPr>
            <w:r>
              <w:rPr>
                <w:b/>
                <w:bCs/>
              </w:rPr>
              <w:t>Индикатор 2. Недостаточная предметная и методическая компетентность педагогических работников</w:t>
            </w:r>
          </w:p>
          <w:p w14:paraId="30CD5EE2" w14:textId="77777777" w:rsidR="002754FC" w:rsidRDefault="002754FC" w:rsidP="002754FC">
            <w:pPr>
              <w:pStyle w:val="a6"/>
              <w:tabs>
                <w:tab w:val="left" w:pos="9722"/>
              </w:tabs>
              <w:ind w:firstLine="280"/>
            </w:pPr>
            <w:r>
              <w:rPr>
                <w:i/>
                <w:iCs/>
              </w:rPr>
              <w:t>Показатель 2.1.</w:t>
            </w:r>
            <w:r>
              <w:t xml:space="preserve"> Доля педагогических работников, для которых разработан и реализуется</w:t>
            </w:r>
            <w:r>
              <w:tab/>
            </w:r>
            <w:r>
              <w:lastRenderedPageBreak/>
              <w:t>индивидуальный план</w:t>
            </w:r>
          </w:p>
          <w:p w14:paraId="51BDDC84" w14:textId="77777777" w:rsidR="002754FC" w:rsidRDefault="002754FC" w:rsidP="002754FC">
            <w:pPr>
              <w:pStyle w:val="a6"/>
            </w:pPr>
            <w:r>
              <w:t>развития педагога</w:t>
            </w:r>
          </w:p>
          <w:p w14:paraId="7BC19AAD" w14:textId="77777777" w:rsidR="002754FC" w:rsidRDefault="002754FC" w:rsidP="002754FC">
            <w:pPr>
              <w:pStyle w:val="a6"/>
              <w:ind w:firstLine="280"/>
            </w:pPr>
            <w:r>
              <w:rPr>
                <w:i/>
                <w:iCs/>
              </w:rPr>
              <w:t>Показатель 2.2.</w:t>
            </w:r>
            <w:r>
              <w:t xml:space="preserve"> Доля учителей, занятых инновационной деятельностью</w:t>
            </w:r>
          </w:p>
          <w:p w14:paraId="4D57E02C" w14:textId="77777777" w:rsidR="002754FC" w:rsidRDefault="002754FC" w:rsidP="002754FC">
            <w:pPr>
              <w:pStyle w:val="a6"/>
              <w:ind w:firstLine="200"/>
            </w:pPr>
            <w:r>
              <w:rPr>
                <w:i/>
                <w:iCs/>
              </w:rPr>
              <w:t>Показатель 2.3.</w:t>
            </w:r>
            <w:r>
              <w:t xml:space="preserve"> Доля педагогов, повысивших свою квалификацию за последние 3 года</w:t>
            </w:r>
          </w:p>
          <w:p w14:paraId="3F3FE59B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2.4.</w:t>
            </w:r>
            <w:r>
              <w:t xml:space="preserve"> Доля педагогических работников, участвующих в конкурсах профессионального мастерства</w:t>
            </w:r>
            <w:r>
              <w:rPr>
                <w:b/>
                <w:bCs/>
              </w:rPr>
              <w:t xml:space="preserve"> Индикатор 3. Высокая доля обучающихся с рисками учебной неуспешности</w:t>
            </w:r>
          </w:p>
          <w:p w14:paraId="11583B2F" w14:textId="77777777" w:rsidR="002754FC" w:rsidRDefault="002754FC" w:rsidP="002754FC">
            <w:pPr>
              <w:pStyle w:val="a6"/>
              <w:ind w:firstLine="220"/>
            </w:pPr>
            <w:r>
              <w:rPr>
                <w:i/>
                <w:iCs/>
              </w:rPr>
              <w:t>Показатель 3.1.</w:t>
            </w:r>
            <w:r>
              <w:t xml:space="preserve"> Доля обучающихся, демонстрирующих положительную динамику в освоении образовательной программы; Положительная динамика доли детей, участвующих в муниципальных,  конкурсах и олимпиадах; </w:t>
            </w:r>
          </w:p>
          <w:p w14:paraId="00E345AE" w14:textId="77777777" w:rsidR="002754FC" w:rsidRDefault="002754FC" w:rsidP="002754FC">
            <w:pPr>
              <w:pStyle w:val="a6"/>
              <w:ind w:firstLine="140"/>
            </w:pPr>
            <w:r>
              <w:rPr>
                <w:i/>
                <w:iCs/>
              </w:rPr>
              <w:t>Показатель 3.2</w:t>
            </w:r>
            <w:r>
              <w:t>. Доля обучающихся, принявших участие в интеллектуальных олимпиадах, конкурсах;</w:t>
            </w:r>
          </w:p>
          <w:p w14:paraId="29F4E241" w14:textId="77777777" w:rsidR="002754FC" w:rsidRDefault="002754FC" w:rsidP="002754FC">
            <w:pPr>
              <w:pStyle w:val="a6"/>
              <w:ind w:firstLine="140"/>
            </w:pPr>
            <w:r>
              <w:rPr>
                <w:i/>
                <w:iCs/>
              </w:rPr>
              <w:t>Показатель 3.3</w:t>
            </w:r>
            <w:r>
              <w:t>. Количество педагогов, принявших участие в вебинарах</w:t>
            </w:r>
          </w:p>
          <w:p w14:paraId="32989A60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3.4.</w:t>
            </w:r>
            <w:r>
              <w:t xml:space="preserve"> Количество обучающихся, подтвердивших свои оценки на ВПР;</w:t>
            </w:r>
          </w:p>
          <w:p w14:paraId="23673426" w14:textId="77777777" w:rsidR="002754FC" w:rsidRDefault="002754FC" w:rsidP="002754FC">
            <w:pPr>
              <w:pStyle w:val="a6"/>
            </w:pPr>
            <w:r>
              <w:rPr>
                <w:b/>
                <w:bCs/>
              </w:rPr>
              <w:t>Индикатор 4. Низкое качество преодоления языковых и культурных барьеров</w:t>
            </w:r>
          </w:p>
          <w:p w14:paraId="49485AC7" w14:textId="77777777" w:rsidR="002754FC" w:rsidRDefault="002754FC" w:rsidP="002754FC">
            <w:pPr>
              <w:pStyle w:val="a6"/>
              <w:tabs>
                <w:tab w:val="left" w:pos="10440"/>
              </w:tabs>
            </w:pPr>
            <w:r>
              <w:rPr>
                <w:i/>
                <w:iCs/>
              </w:rPr>
              <w:t>Показатель 4.1.</w:t>
            </w:r>
            <w:r>
              <w:t xml:space="preserve"> Доля педагогов, освоивших методику работы с детьми, имеющими затруднения в</w:t>
            </w:r>
            <w:r>
              <w:tab/>
              <w:t>преодолении</w:t>
            </w:r>
          </w:p>
          <w:p w14:paraId="77CF52A1" w14:textId="77777777" w:rsidR="002754FC" w:rsidRDefault="002754FC" w:rsidP="002754FC">
            <w:pPr>
              <w:pStyle w:val="a6"/>
            </w:pPr>
            <w:r>
              <w:t>языковых барьеров</w:t>
            </w:r>
          </w:p>
          <w:p w14:paraId="67A1D3D6" w14:textId="77777777" w:rsidR="002754FC" w:rsidRDefault="002754FC" w:rsidP="002754FC">
            <w:pPr>
              <w:pStyle w:val="a6"/>
              <w:ind w:firstLine="140"/>
            </w:pPr>
            <w:r>
              <w:rPr>
                <w:i/>
                <w:iCs/>
              </w:rPr>
              <w:t>Показатель 4.2</w:t>
            </w:r>
            <w:r>
              <w:t>. Количество учащихся, охваченных занятиями по русскому языку для детей, имеющих затруднения в освоении русскоязычного учебного материала, мероприятиями по социально-педагогической адаптации учащихся с проблемами преодоления языковых барьеров</w:t>
            </w:r>
          </w:p>
          <w:p w14:paraId="4648A191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4.3.</w:t>
            </w:r>
            <w:r>
              <w:t xml:space="preserve"> Доля родителей, вовлеченных в проведение поликультурных мероприятий «Диалог культур»</w:t>
            </w:r>
            <w:r>
              <w:rPr>
                <w:b/>
                <w:bCs/>
              </w:rPr>
              <w:t xml:space="preserve"> Индикатор 5. Высокая доля обучающихся с ОВЗ (</w:t>
            </w:r>
            <w:r w:rsidRPr="00BE12EA">
              <w:rPr>
                <w:b/>
                <w:bCs/>
              </w:rPr>
              <w:t>таких детей нет</w:t>
            </w:r>
            <w:r>
              <w:rPr>
                <w:b/>
                <w:bCs/>
              </w:rPr>
              <w:t>)</w:t>
            </w:r>
          </w:p>
          <w:p w14:paraId="6B6B15EF" w14:textId="77777777" w:rsidR="002754FC" w:rsidRPr="00BE12EA" w:rsidRDefault="002754FC" w:rsidP="002754FC">
            <w:pPr>
              <w:pStyle w:val="a6"/>
              <w:spacing w:line="252" w:lineRule="auto"/>
              <w:ind w:firstLine="220"/>
            </w:pPr>
            <w:r>
              <w:rPr>
                <w:i/>
                <w:iCs/>
              </w:rPr>
              <w:t>Показатель</w:t>
            </w:r>
            <w:r>
              <w:t xml:space="preserve"> 5.1. Количество педагогов, прошедших курсы повышения по направлению работы с детьми с ОВЗ по основным образовательным программам</w:t>
            </w:r>
          </w:p>
          <w:p w14:paraId="06355F00" w14:textId="77777777" w:rsidR="002754FC" w:rsidRDefault="002754FC" w:rsidP="002754FC">
            <w:pPr>
              <w:pStyle w:val="a6"/>
            </w:pPr>
            <w:r>
              <w:rPr>
                <w:i/>
                <w:iCs/>
              </w:rPr>
              <w:t>Показатель 5.5</w:t>
            </w:r>
            <w:r>
              <w:t>. Количество выпускников 9 класса, получивших аттестат об основном общем образовании;</w:t>
            </w:r>
          </w:p>
          <w:p w14:paraId="488A2923" w14:textId="77777777" w:rsidR="002754FC" w:rsidRDefault="002754FC" w:rsidP="002754FC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Индикатор 6 Низкий уровень вовлеченности родителей</w:t>
            </w:r>
          </w:p>
          <w:p w14:paraId="77590F02" w14:textId="77777777" w:rsidR="002754FC" w:rsidRDefault="002754FC" w:rsidP="002754FC">
            <w:pPr>
              <w:rPr>
                <w:rFonts w:ascii="Times New Roman" w:eastAsia="Times New Roman" w:hAnsi="Times New Roman" w:cs="Times New Roman"/>
                <w:bCs/>
              </w:rPr>
            </w:pPr>
            <w:r w:rsidRPr="00925384">
              <w:rPr>
                <w:rFonts w:ascii="Times New Roman" w:hAnsi="Times New Roman" w:cs="Times New Roman"/>
                <w:i/>
                <w:iCs/>
              </w:rPr>
              <w:t>Показатель</w:t>
            </w:r>
            <w:r>
              <w:rPr>
                <w:i/>
                <w:iCs/>
              </w:rPr>
              <w:t xml:space="preserve">6.1 </w:t>
            </w:r>
            <w:r w:rsidRPr="00BE12EA">
              <w:rPr>
                <w:rFonts w:ascii="Times New Roman" w:hAnsi="Times New Roman" w:cs="Times New Roman"/>
              </w:rPr>
              <w:t>Количество</w:t>
            </w:r>
            <w:r>
              <w:t xml:space="preserve"> п</w:t>
            </w:r>
            <w:r w:rsidRPr="00BE12EA">
              <w:rPr>
                <w:rFonts w:ascii="Times New Roman" w:eastAsia="Times New Roman" w:hAnsi="Times New Roman" w:cs="Times New Roman"/>
                <w:bCs/>
              </w:rPr>
              <w:t>ривлечён</w:t>
            </w:r>
            <w:r>
              <w:rPr>
                <w:rFonts w:ascii="Times New Roman" w:eastAsia="Times New Roman" w:hAnsi="Times New Roman" w:cs="Times New Roman"/>
                <w:bCs/>
              </w:rPr>
              <w:t>ных</w:t>
            </w:r>
            <w:r w:rsidRPr="00BE12EA">
              <w:rPr>
                <w:rFonts w:ascii="Times New Roman" w:eastAsia="Times New Roman" w:hAnsi="Times New Roman" w:cs="Times New Roman"/>
                <w:bCs/>
              </w:rPr>
              <w:t xml:space="preserve"> родителей к участию в школьных мероприятиях, как внеурочных, так 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E12EA">
              <w:rPr>
                <w:rFonts w:ascii="Times New Roman" w:eastAsia="Times New Roman" w:hAnsi="Times New Roman" w:cs="Times New Roman"/>
                <w:bCs/>
              </w:rPr>
              <w:t>урочных</w:t>
            </w:r>
          </w:p>
          <w:p w14:paraId="517C5C9D" w14:textId="2EA1C420" w:rsidR="002754FC" w:rsidRDefault="002754FC" w:rsidP="002754FC">
            <w:pPr>
              <w:jc w:val="center"/>
              <w:rPr>
                <w:b/>
                <w:bCs/>
              </w:rPr>
            </w:pPr>
            <w:r w:rsidRPr="00925384">
              <w:rPr>
                <w:rFonts w:ascii="Times New Roman" w:hAnsi="Times New Roman" w:cs="Times New Roman"/>
                <w:i/>
                <w:iCs/>
              </w:rPr>
              <w:t>Показатель</w:t>
            </w:r>
            <w:r>
              <w:rPr>
                <w:i/>
                <w:iCs/>
              </w:rPr>
              <w:t>6.2.</w:t>
            </w:r>
            <w:r w:rsidRPr="00F13C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BE12EA">
              <w:rPr>
                <w:rFonts w:ascii="Times New Roman" w:eastAsia="Times New Roman" w:hAnsi="Times New Roman" w:cs="Times New Roman"/>
                <w:bCs/>
              </w:rPr>
              <w:t>Количество родителей привлеченных к участию в управлении школой, к организации  мероприятий</w:t>
            </w:r>
          </w:p>
        </w:tc>
      </w:tr>
      <w:tr w:rsidR="002754FC" w14:paraId="688E1F9B" w14:textId="77777777" w:rsidTr="002754FC">
        <w:tc>
          <w:tcPr>
            <w:tcW w:w="2263" w:type="dxa"/>
          </w:tcPr>
          <w:p w14:paraId="4B8626EF" w14:textId="1D69E07F" w:rsidR="002754FC" w:rsidRDefault="002754FC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Методы сбора и обработки информации</w:t>
            </w:r>
          </w:p>
        </w:tc>
        <w:tc>
          <w:tcPr>
            <w:tcW w:w="7933" w:type="dxa"/>
          </w:tcPr>
          <w:p w14:paraId="74908D6A" w14:textId="3926720C" w:rsidR="002754FC" w:rsidRDefault="002754FC" w:rsidP="002754FC">
            <w:pPr>
              <w:rPr>
                <w:b/>
                <w:bCs/>
              </w:rPr>
            </w:pPr>
            <w:r>
              <w:t>Диагностирование, статистическая обработка информации, анкетирование, сравнительный анализ, обработка и систематизация информации, отчет, предоставление информации, мониторинг данных</w:t>
            </w:r>
          </w:p>
        </w:tc>
      </w:tr>
      <w:tr w:rsidR="002754FC" w14:paraId="5F62AA96" w14:textId="77777777" w:rsidTr="002754FC">
        <w:tc>
          <w:tcPr>
            <w:tcW w:w="2263" w:type="dxa"/>
          </w:tcPr>
          <w:p w14:paraId="2F5F6024" w14:textId="1AF2E681" w:rsidR="002754FC" w:rsidRDefault="00FA1CF4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и этапы реализации программы</w:t>
            </w:r>
          </w:p>
        </w:tc>
        <w:tc>
          <w:tcPr>
            <w:tcW w:w="7933" w:type="dxa"/>
          </w:tcPr>
          <w:p w14:paraId="24F984B0" w14:textId="77777777" w:rsidR="00FA1CF4" w:rsidRDefault="00FA1CF4" w:rsidP="00FA1CF4">
            <w:pPr>
              <w:pStyle w:val="a6"/>
            </w:pPr>
            <w:r>
              <w:t>Март 2022 - декабрь 2022 г.</w:t>
            </w:r>
          </w:p>
          <w:p w14:paraId="13640EAF" w14:textId="77777777" w:rsidR="00FA1CF4" w:rsidRDefault="00FA1CF4" w:rsidP="00FA1CF4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firstLine="884"/>
            </w:pPr>
            <w:r>
              <w:t>этап (март 2022 г.) - аналитико-диагностический, включающий анализ исходного состояния и тенденций развития школы для понимания реальных возможностей и сроков исполнения программы. Разработка Программы развития.</w:t>
            </w:r>
          </w:p>
          <w:p w14:paraId="009412A4" w14:textId="77777777" w:rsidR="00FA1CF4" w:rsidRDefault="00FA1CF4" w:rsidP="00FA1CF4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firstLine="820"/>
            </w:pPr>
            <w:r>
              <w:t>этап (апрель-октябрь 2022 г.) - основной этап реализации Программы: реализация мероприятий, направленных на достижение результатов программы; промежуточный мониторинг реализации мероприятий программы.</w:t>
            </w:r>
          </w:p>
          <w:p w14:paraId="78F80EF4" w14:textId="4B9BC07F" w:rsidR="002754FC" w:rsidRDefault="00FA1CF4" w:rsidP="00FA1CF4">
            <w:pPr>
              <w:rPr>
                <w:b/>
                <w:bCs/>
              </w:rPr>
            </w:pPr>
            <w:r>
              <w:t>этап (ноябрь - декабрь 2022 г.) - практико-прогностический, включающий: итоговый мониторинг реализации мероприятий программы; анализ динамики результатов; выявление проблем и путей их решения; определение перспектив дальнейшего развития; подведение итогов; проведение самооценки различных направлений работы; постановка новых стратегических задач развития.</w:t>
            </w:r>
          </w:p>
        </w:tc>
      </w:tr>
      <w:tr w:rsidR="002754FC" w14:paraId="7CA951D8" w14:textId="77777777" w:rsidTr="002754FC">
        <w:tc>
          <w:tcPr>
            <w:tcW w:w="2263" w:type="dxa"/>
          </w:tcPr>
          <w:p w14:paraId="673737BF" w14:textId="21C75254" w:rsidR="002754FC" w:rsidRDefault="00FA1CF4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Основные мероприятия </w:t>
            </w:r>
            <w:r>
              <w:rPr>
                <w:b/>
                <w:bCs/>
              </w:rPr>
              <w:lastRenderedPageBreak/>
              <w:t>/перечень подпрограмм</w:t>
            </w:r>
          </w:p>
        </w:tc>
        <w:tc>
          <w:tcPr>
            <w:tcW w:w="7933" w:type="dxa"/>
          </w:tcPr>
          <w:p w14:paraId="0D0E3E3D" w14:textId="77777777" w:rsidR="00FA1CF4" w:rsidRDefault="00FA1CF4" w:rsidP="00FA1CF4">
            <w:pPr>
              <w:pStyle w:val="a6"/>
              <w:tabs>
                <w:tab w:val="left" w:pos="115"/>
              </w:tabs>
            </w:pPr>
            <w:r>
              <w:rPr>
                <w:b/>
                <w:bCs/>
                <w:i/>
                <w:iCs/>
              </w:rPr>
              <w:lastRenderedPageBreak/>
              <w:t>1.Программа повышения предметной и методической компетентности педагогических работников</w:t>
            </w:r>
          </w:p>
          <w:p w14:paraId="76765E75" w14:textId="77777777" w:rsidR="00FA1CF4" w:rsidRDefault="00FA1CF4" w:rsidP="00FA1CF4">
            <w:pPr>
              <w:pStyle w:val="a6"/>
              <w:numPr>
                <w:ilvl w:val="0"/>
                <w:numId w:val="4"/>
              </w:numPr>
              <w:tabs>
                <w:tab w:val="left" w:pos="130"/>
              </w:tabs>
            </w:pPr>
            <w:r>
              <w:t xml:space="preserve">Курсы повышения квалификации: очные и дистанционные, переподготовка, </w:t>
            </w:r>
            <w:r>
              <w:lastRenderedPageBreak/>
              <w:t>аттестация педагогических работников</w:t>
            </w:r>
          </w:p>
          <w:p w14:paraId="3612A677" w14:textId="77777777" w:rsidR="00FA1CF4" w:rsidRDefault="00FA1CF4" w:rsidP="00FA1CF4">
            <w:pPr>
              <w:pStyle w:val="a6"/>
              <w:numPr>
                <w:ilvl w:val="0"/>
                <w:numId w:val="4"/>
              </w:numPr>
              <w:tabs>
                <w:tab w:val="left" w:pos="130"/>
              </w:tabs>
            </w:pPr>
            <w:r>
              <w:t>Активизация работы методического совета, ШМО</w:t>
            </w:r>
          </w:p>
          <w:p w14:paraId="0488F5BB" w14:textId="77777777" w:rsidR="00FA1CF4" w:rsidRDefault="00FA1CF4" w:rsidP="00FA1CF4">
            <w:pPr>
              <w:pStyle w:val="a6"/>
              <w:numPr>
                <w:ilvl w:val="0"/>
                <w:numId w:val="4"/>
              </w:numPr>
              <w:tabs>
                <w:tab w:val="left" w:pos="130"/>
              </w:tabs>
            </w:pPr>
            <w:r>
              <w:t>Просветительская работа (информирование педагогических работников через заседания педагогического совета, школьный сайт, средства связи об изменениях в организации образовательного процесса в целях повышения предметной и методической компетентности педагогических работников)</w:t>
            </w:r>
          </w:p>
          <w:p w14:paraId="1547B9E3" w14:textId="77777777" w:rsidR="00FA1CF4" w:rsidRDefault="00FA1CF4" w:rsidP="00FA1CF4">
            <w:pPr>
              <w:pStyle w:val="a6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Организация участия в предметных и методических вебинарах.</w:t>
            </w:r>
          </w:p>
          <w:p w14:paraId="7BB300B8" w14:textId="77777777" w:rsidR="00FA1CF4" w:rsidRDefault="00FA1CF4" w:rsidP="00FA1CF4">
            <w:pPr>
              <w:pStyle w:val="a6"/>
              <w:numPr>
                <w:ilvl w:val="0"/>
                <w:numId w:val="4"/>
              </w:numPr>
              <w:tabs>
                <w:tab w:val="left" w:pos="144"/>
              </w:tabs>
            </w:pPr>
            <w:r>
              <w:t>Изучение опыта работы педагогов и организация обмена опытом учителей по подготовке обучающихся к ГИА по общеобразовательным предметам (проведение открытых уроков и мастер-классов по предметам )</w:t>
            </w:r>
          </w:p>
          <w:p w14:paraId="40333811" w14:textId="77777777" w:rsidR="00FA1CF4" w:rsidRDefault="00FA1CF4" w:rsidP="00FA1CF4">
            <w:pPr>
              <w:pStyle w:val="a6"/>
              <w:ind w:firstLine="220"/>
            </w:pPr>
            <w:r w:rsidRPr="00323488">
              <w:rPr>
                <w:b/>
                <w:bCs/>
                <w:i/>
                <w:iCs/>
              </w:rPr>
              <w:t>2.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Программа по преодолению рисков учебной неуспешности обучающихся</w:t>
            </w:r>
          </w:p>
          <w:p w14:paraId="07FAC570" w14:textId="77777777" w:rsidR="00FA1CF4" w:rsidRDefault="00FA1CF4" w:rsidP="00FA1CF4">
            <w:pPr>
              <w:pStyle w:val="a6"/>
            </w:pPr>
            <w:r>
              <w:rPr>
                <w:i/>
                <w:iCs/>
              </w:rPr>
              <w:t>-</w:t>
            </w:r>
            <w:r>
              <w:t xml:space="preserve"> Организация и проведение информационно-разъяснительной работы по вопросам подготовки и проведения ГИА с его участниками</w:t>
            </w:r>
          </w:p>
          <w:p w14:paraId="3A750453" w14:textId="77777777" w:rsidR="00FA1CF4" w:rsidRDefault="00FA1CF4" w:rsidP="00FA1CF4">
            <w:pPr>
              <w:pStyle w:val="a6"/>
              <w:numPr>
                <w:ilvl w:val="0"/>
                <w:numId w:val="5"/>
              </w:numPr>
              <w:tabs>
                <w:tab w:val="left" w:pos="144"/>
              </w:tabs>
            </w:pPr>
            <w:r>
              <w:t>Определение причин неуспеваемости учащихся через: анкетирование</w:t>
            </w:r>
          </w:p>
          <w:p w14:paraId="3633A531" w14:textId="77777777" w:rsidR="00FA1CF4" w:rsidRDefault="00FA1CF4" w:rsidP="00FA1CF4">
            <w:pPr>
              <w:pStyle w:val="a6"/>
              <w:numPr>
                <w:ilvl w:val="0"/>
                <w:numId w:val="5"/>
              </w:numPr>
              <w:tabs>
                <w:tab w:val="left" w:pos="144"/>
              </w:tabs>
            </w:pPr>
            <w:r>
              <w:t>Посещение уроков педагогов школы: Создание ситуации успеха на уроке как средство повышения успешности обучающихся; с целью проверки индивидуальной и дифференцированной работы педагога на уроке</w:t>
            </w:r>
          </w:p>
          <w:p w14:paraId="765515C0" w14:textId="751032AB" w:rsidR="00FA1CF4" w:rsidRDefault="00FA1CF4" w:rsidP="00FA1CF4">
            <w:pPr>
              <w:pStyle w:val="a6"/>
              <w:tabs>
                <w:tab w:val="left" w:pos="115"/>
              </w:tabs>
            </w:pPr>
            <w:r>
              <w:t>Построение системы взаимодействия предметников с администрацией, классным руководителем /учащихся, завучем в решении задач по успешности обучения детей - Контроль за успеваемостью и посещаемостью учебных занятий</w:t>
            </w:r>
          </w:p>
          <w:p w14:paraId="45A1560A" w14:textId="77777777" w:rsidR="00FA1CF4" w:rsidRDefault="00FA1CF4" w:rsidP="00FA1CF4">
            <w:pPr>
              <w:pStyle w:val="a6"/>
              <w:tabs>
                <w:tab w:val="left" w:pos="446"/>
              </w:tabs>
              <w:ind w:left="340"/>
            </w:pPr>
            <w:r>
              <w:rPr>
                <w:b/>
                <w:bCs/>
                <w:i/>
                <w:iCs/>
              </w:rPr>
              <w:t>3.  Программа повышения качества преодоления языковых и культурных барьеров</w:t>
            </w:r>
          </w:p>
          <w:p w14:paraId="596E8A35" w14:textId="77777777" w:rsidR="00FA1CF4" w:rsidRDefault="00FA1CF4" w:rsidP="00FA1CF4">
            <w:pPr>
              <w:pStyle w:val="a6"/>
              <w:numPr>
                <w:ilvl w:val="0"/>
                <w:numId w:val="6"/>
              </w:numPr>
              <w:tabs>
                <w:tab w:val="left" w:pos="192"/>
              </w:tabs>
            </w:pPr>
            <w:r>
              <w:t>Проведение методических совещаний по работе с детьми, имеющими затруднения в преодолении языковых барьеров</w:t>
            </w:r>
          </w:p>
          <w:p w14:paraId="00B90586" w14:textId="77777777" w:rsidR="00FA1CF4" w:rsidRDefault="00FA1CF4" w:rsidP="00FA1CF4">
            <w:pPr>
              <w:pStyle w:val="a6"/>
              <w:numPr>
                <w:ilvl w:val="0"/>
                <w:numId w:val="6"/>
              </w:numPr>
              <w:tabs>
                <w:tab w:val="left" w:pos="192"/>
              </w:tabs>
            </w:pPr>
            <w:r>
              <w:t>Проведение специалистами школы работы по</w:t>
            </w:r>
          </w:p>
          <w:p w14:paraId="5515993B" w14:textId="77777777" w:rsidR="00FA1CF4" w:rsidRDefault="00FA1CF4" w:rsidP="00FA1CF4">
            <w:pPr>
              <w:pStyle w:val="a6"/>
            </w:pPr>
            <w:r>
              <w:t>социально-педагогической адаптации учащихся с проблемами преодоления языковых барьеров</w:t>
            </w:r>
          </w:p>
          <w:p w14:paraId="38A44513" w14:textId="77777777" w:rsidR="00FA1CF4" w:rsidRPr="00925384" w:rsidRDefault="00FA1CF4" w:rsidP="00FA1CF4">
            <w:pPr>
              <w:pStyle w:val="a6"/>
              <w:numPr>
                <w:ilvl w:val="0"/>
                <w:numId w:val="6"/>
              </w:numPr>
              <w:tabs>
                <w:tab w:val="left" w:pos="192"/>
              </w:tabs>
            </w:pPr>
            <w:r>
              <w:t>Вовлечение родителей в проведение поликультурных мероприятий «Диалог культур»</w:t>
            </w:r>
          </w:p>
          <w:p w14:paraId="10FACAA3" w14:textId="77777777" w:rsidR="00FA1CF4" w:rsidRDefault="00FA1CF4" w:rsidP="00FA1CF4">
            <w:pPr>
              <w:pStyle w:val="a6"/>
              <w:tabs>
                <w:tab w:val="left" w:pos="144"/>
              </w:tabs>
            </w:pPr>
            <w:r>
              <w:rPr>
                <w:b/>
                <w:bCs/>
                <w:i/>
                <w:iCs/>
              </w:rPr>
              <w:t>4.Программа Высокая доля обучающихся с ОВЗ</w:t>
            </w:r>
          </w:p>
          <w:p w14:paraId="003C95CD" w14:textId="77777777" w:rsidR="00FA1CF4" w:rsidRDefault="00FA1CF4" w:rsidP="00FA1CF4">
            <w:pPr>
              <w:pStyle w:val="a6"/>
              <w:ind w:firstLine="360"/>
            </w:pPr>
            <w:r>
              <w:rPr>
                <w:i/>
                <w:iCs/>
              </w:rPr>
              <w:t>-</w:t>
            </w:r>
            <w:r>
              <w:t xml:space="preserve"> Изучение особенностей и закономерностей развития ученика с ограниченными возможностями, определение оптимальной формы обучения для каждого ребенка с особыми образовательными потребностями, индивидуализация коррекционной</w:t>
            </w:r>
          </w:p>
          <w:p w14:paraId="2F4B90FF" w14:textId="77777777" w:rsidR="00FA1CF4" w:rsidRDefault="00FA1CF4" w:rsidP="00FA1CF4">
            <w:pPr>
              <w:pStyle w:val="a6"/>
              <w:numPr>
                <w:ilvl w:val="0"/>
                <w:numId w:val="7"/>
              </w:numPr>
              <w:tabs>
                <w:tab w:val="left" w:pos="450"/>
              </w:tabs>
            </w:pPr>
            <w:r>
              <w:rPr>
                <w:b/>
                <w:bCs/>
                <w:i/>
                <w:iCs/>
              </w:rPr>
              <w:t>Программа низкий уровень вовлеченности родителей.</w:t>
            </w:r>
          </w:p>
          <w:p w14:paraId="010650F9" w14:textId="77777777" w:rsidR="00FA1CF4" w:rsidRPr="00925384" w:rsidRDefault="00FA1CF4" w:rsidP="00FA1CF4">
            <w:pPr>
              <w:pStyle w:val="a6"/>
              <w:tabs>
                <w:tab w:val="left" w:pos="192"/>
              </w:tabs>
              <w:rPr>
                <w:bCs/>
              </w:rPr>
            </w:pPr>
            <w:r>
              <w:rPr>
                <w:i/>
                <w:iCs/>
              </w:rPr>
              <w:t>-</w:t>
            </w:r>
            <w:r>
              <w:t xml:space="preserve"> </w:t>
            </w:r>
            <w:r w:rsidRPr="00925384">
              <w:rPr>
                <w:bCs/>
              </w:rPr>
              <w:t>Создать условия для привлечения родителей (законных представителей) к участию в образовательной деятельности своих детей и жизни школы</w:t>
            </w:r>
          </w:p>
          <w:p w14:paraId="6A5D0326" w14:textId="77777777" w:rsidR="00FA1CF4" w:rsidRDefault="00FA1CF4" w:rsidP="00FA1CF4">
            <w:pPr>
              <w:rPr>
                <w:rFonts w:ascii="Times New Roman" w:eastAsia="Times New Roman" w:hAnsi="Times New Roman" w:cs="Times New Roman"/>
                <w:bCs/>
              </w:rPr>
            </w:pPr>
            <w:r w:rsidRPr="00925384">
              <w:rPr>
                <w:bCs/>
              </w:rPr>
              <w:t>-</w:t>
            </w:r>
            <w:r w:rsidRPr="00925384">
              <w:rPr>
                <w:rFonts w:ascii="Times New Roman" w:eastAsia="Times New Roman" w:hAnsi="Times New Roman" w:cs="Times New Roman"/>
                <w:bCs/>
              </w:rPr>
              <w:t xml:space="preserve"> Привлечение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родителей</w:t>
            </w:r>
            <w:r w:rsidRPr="00925384">
              <w:rPr>
                <w:rFonts w:ascii="Times New Roman" w:eastAsia="Times New Roman" w:hAnsi="Times New Roman" w:cs="Times New Roman"/>
                <w:bCs/>
              </w:rPr>
              <w:t xml:space="preserve"> к участию в школьных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мероприятиях</w:t>
            </w:r>
            <w:r w:rsidRPr="00925384">
              <w:rPr>
                <w:rFonts w:ascii="Times New Roman" w:eastAsia="Times New Roman" w:hAnsi="Times New Roman" w:cs="Times New Roman"/>
                <w:bCs/>
              </w:rPr>
              <w:t>, как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внеурочных</w:t>
            </w:r>
            <w:r w:rsidRPr="00925384">
              <w:rPr>
                <w:rFonts w:ascii="Times New Roman" w:eastAsia="Times New Roman" w:hAnsi="Times New Roman" w:cs="Times New Roman"/>
                <w:bCs/>
              </w:rPr>
              <w:t>, так 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25384">
              <w:rPr>
                <w:rFonts w:ascii="Times New Roman" w:eastAsia="Times New Roman" w:hAnsi="Times New Roman" w:cs="Times New Roman"/>
                <w:bCs/>
              </w:rPr>
              <w:t>урочных</w:t>
            </w:r>
          </w:p>
          <w:p w14:paraId="0974AE61" w14:textId="0D4EA678" w:rsidR="00FA1CF4" w:rsidRDefault="00FA1CF4" w:rsidP="00FA1CF4">
            <w:pPr>
              <w:pStyle w:val="a6"/>
              <w:tabs>
                <w:tab w:val="left" w:pos="115"/>
              </w:tabs>
            </w:pPr>
            <w:r>
              <w:rPr>
                <w:bCs/>
              </w:rPr>
              <w:t>-</w:t>
            </w:r>
            <w:r w:rsidRPr="00F13CC4">
              <w:rPr>
                <w:bCs/>
                <w:sz w:val="28"/>
                <w:szCs w:val="28"/>
              </w:rPr>
              <w:t xml:space="preserve"> </w:t>
            </w:r>
            <w:r w:rsidRPr="00925384">
              <w:rPr>
                <w:bCs/>
              </w:rPr>
              <w:t>Привлечение родителей к участию в управлении школой, к организации мероприятий</w:t>
            </w:r>
          </w:p>
          <w:p w14:paraId="4C6292DF" w14:textId="77777777" w:rsidR="002754FC" w:rsidRDefault="002754FC" w:rsidP="002754FC">
            <w:pPr>
              <w:jc w:val="center"/>
              <w:rPr>
                <w:b/>
                <w:bCs/>
              </w:rPr>
            </w:pPr>
          </w:p>
        </w:tc>
      </w:tr>
      <w:tr w:rsidR="002754FC" w14:paraId="44B65DB6" w14:textId="77777777" w:rsidTr="002754FC">
        <w:tc>
          <w:tcPr>
            <w:tcW w:w="2263" w:type="dxa"/>
          </w:tcPr>
          <w:p w14:paraId="06B5CDB3" w14:textId="127F07FC" w:rsidR="002754FC" w:rsidRDefault="00FA1CF4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933" w:type="dxa"/>
          </w:tcPr>
          <w:p w14:paraId="2DF60AE4" w14:textId="77777777" w:rsidR="00FA1CF4" w:rsidRDefault="00FA1CF4" w:rsidP="00FA1CF4">
            <w:pPr>
              <w:pStyle w:val="a6"/>
            </w:pPr>
            <w:r>
              <w:t>Реализация настоящей Программы развития должна привести к достижению доступности и нового качества образования, соответствующего запросам современного общества, обеспечивающего условия для формирования жизненных и профессиональных умений и навыков, содействовать формированию культурной идентичности обучающихся, через:</w:t>
            </w:r>
          </w:p>
          <w:p w14:paraId="530C9BFD" w14:textId="05FF8FE2" w:rsidR="00FA1CF4" w:rsidRDefault="00935D55" w:rsidP="00935D55">
            <w:pPr>
              <w:pStyle w:val="a6"/>
              <w:tabs>
                <w:tab w:val="left" w:pos="811"/>
              </w:tabs>
            </w:pPr>
            <w:r>
              <w:t xml:space="preserve">   -</w:t>
            </w:r>
            <w:r w:rsidR="00FA1CF4">
              <w:t>создание привлекательного в глазах окружающего социума имиджа школы, подтвержденного результатами социологических исследований;</w:t>
            </w:r>
          </w:p>
          <w:p w14:paraId="25C92239" w14:textId="383F83E7" w:rsidR="00FA1CF4" w:rsidRDefault="00935D55" w:rsidP="00935D55">
            <w:pPr>
              <w:pStyle w:val="a6"/>
              <w:tabs>
                <w:tab w:val="left" w:pos="811"/>
              </w:tabs>
            </w:pPr>
            <w:r>
              <w:t xml:space="preserve">   -</w:t>
            </w:r>
            <w:r w:rsidR="00FA1CF4">
              <w:t>формирование единой образовательной среды школы, характеризующейся едиными целями и ценностями для всех субъектов образовательных отношений;</w:t>
            </w:r>
          </w:p>
          <w:p w14:paraId="3032B6AE" w14:textId="77B41499" w:rsidR="00FA1CF4" w:rsidRDefault="00935D55" w:rsidP="00935D55">
            <w:pPr>
              <w:pStyle w:val="a6"/>
              <w:tabs>
                <w:tab w:val="left" w:pos="1531"/>
              </w:tabs>
            </w:pPr>
            <w:r>
              <w:t xml:space="preserve">   -</w:t>
            </w:r>
            <w:r w:rsidR="00FA1CF4">
              <w:t>рост образовательных и творческих достижений, обучающихся и преподавателей;</w:t>
            </w:r>
          </w:p>
          <w:p w14:paraId="2497001D" w14:textId="5287300F" w:rsidR="00FA1CF4" w:rsidRDefault="00935D55" w:rsidP="00935D55">
            <w:pPr>
              <w:pStyle w:val="a6"/>
              <w:tabs>
                <w:tab w:val="left" w:pos="1531"/>
              </w:tabs>
            </w:pPr>
            <w:r>
              <w:t xml:space="preserve">   -</w:t>
            </w:r>
            <w:r w:rsidR="00FA1CF4">
              <w:t>активное включение родителей (законных представителей) в образовательный процесс;</w:t>
            </w:r>
          </w:p>
          <w:p w14:paraId="07A0F3D1" w14:textId="274BA0AB" w:rsidR="002754FC" w:rsidRPr="00935D55" w:rsidRDefault="00935D55" w:rsidP="00935D55">
            <w:pPr>
              <w:pStyle w:val="a6"/>
              <w:tabs>
                <w:tab w:val="left" w:pos="1531"/>
              </w:tabs>
            </w:pPr>
            <w:r>
              <w:t xml:space="preserve">   -</w:t>
            </w:r>
            <w:r w:rsidR="00FA1CF4">
              <w:t>сформированная система партнерских отношений с другими организациями и учреждениями.</w:t>
            </w:r>
            <w:r>
              <w:t xml:space="preserve"> </w:t>
            </w:r>
            <w:r w:rsidR="00FA1CF4">
              <w:t>изменение общешкольной инфраструктуры.</w:t>
            </w:r>
          </w:p>
        </w:tc>
      </w:tr>
      <w:tr w:rsidR="002754FC" w14:paraId="602E9073" w14:textId="77777777" w:rsidTr="002754FC">
        <w:tc>
          <w:tcPr>
            <w:tcW w:w="2263" w:type="dxa"/>
          </w:tcPr>
          <w:p w14:paraId="2335DF38" w14:textId="42E8794F" w:rsidR="002754FC" w:rsidRDefault="00935D55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Исполнители</w:t>
            </w:r>
          </w:p>
        </w:tc>
        <w:tc>
          <w:tcPr>
            <w:tcW w:w="7933" w:type="dxa"/>
          </w:tcPr>
          <w:p w14:paraId="64C1217C" w14:textId="11D02534" w:rsidR="002754FC" w:rsidRPr="00935D55" w:rsidRDefault="00935D55" w:rsidP="00935D55">
            <w:pPr>
              <w:pStyle w:val="a6"/>
              <w:tabs>
                <w:tab w:val="left" w:pos="4394"/>
                <w:tab w:val="left" w:pos="5777"/>
              </w:tabs>
            </w:pPr>
            <w:r>
              <w:t>Административно-управленческий</w:t>
            </w:r>
            <w:r>
              <w:tab/>
              <w:t>аппарат,</w:t>
            </w:r>
            <w:r>
              <w:tab/>
              <w:t>педагогический коллектив, родительская общественность, ученический коллектив</w:t>
            </w:r>
          </w:p>
        </w:tc>
      </w:tr>
      <w:tr w:rsidR="00FA1CF4" w14:paraId="1FC43641" w14:textId="77777777" w:rsidTr="002754FC">
        <w:tc>
          <w:tcPr>
            <w:tcW w:w="2263" w:type="dxa"/>
          </w:tcPr>
          <w:p w14:paraId="15608022" w14:textId="1C3123C5" w:rsidR="00FA1CF4" w:rsidRDefault="00935D55" w:rsidP="00275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Порядок управления реализацией программы</w:t>
            </w:r>
          </w:p>
        </w:tc>
        <w:tc>
          <w:tcPr>
            <w:tcW w:w="7933" w:type="dxa"/>
          </w:tcPr>
          <w:p w14:paraId="322064B5" w14:textId="47BD8760" w:rsidR="00FA1CF4" w:rsidRDefault="00935D55" w:rsidP="00935D55">
            <w:pPr>
              <w:rPr>
                <w:b/>
                <w:bCs/>
              </w:rPr>
            </w:pPr>
            <w:r>
              <w:t>Корректировка программы осуществляется педагогическим советом школы. Управление реализацией программы осуществляется директором школы.</w:t>
            </w:r>
          </w:p>
        </w:tc>
      </w:tr>
    </w:tbl>
    <w:p w14:paraId="27CE43D5" w14:textId="4CFF574C" w:rsidR="002754FC" w:rsidRDefault="002754FC" w:rsidP="002754FC">
      <w:pPr>
        <w:jc w:val="center"/>
        <w:rPr>
          <w:b/>
          <w:bCs/>
        </w:rPr>
      </w:pPr>
    </w:p>
    <w:p w14:paraId="7AC4EE40" w14:textId="151D63BA" w:rsidR="00935D55" w:rsidRPr="00935D55" w:rsidRDefault="00935D55" w:rsidP="002754FC">
      <w:pPr>
        <w:jc w:val="center"/>
        <w:rPr>
          <w:b/>
          <w:bCs/>
          <w:sz w:val="28"/>
          <w:szCs w:val="28"/>
        </w:rPr>
      </w:pPr>
      <w:bookmarkStart w:id="1" w:name="bookmark2"/>
      <w:r w:rsidRPr="00935D55">
        <w:rPr>
          <w:b/>
          <w:bCs/>
          <w:sz w:val="28"/>
          <w:szCs w:val="28"/>
        </w:rPr>
        <w:t>Основное содержание</w:t>
      </w:r>
      <w:bookmarkEnd w:id="1"/>
    </w:p>
    <w:p w14:paraId="0D6857D7" w14:textId="77777777" w:rsidR="00935D55" w:rsidRDefault="00935D55" w:rsidP="00935D55">
      <w:pPr>
        <w:pStyle w:val="1"/>
        <w:spacing w:after="380"/>
        <w:ind w:firstLine="820"/>
      </w:pPr>
      <w:r>
        <w:rPr>
          <w:b/>
          <w:bCs/>
          <w:lang w:val="en-US" w:bidi="en-US"/>
        </w:rPr>
        <w:t>I</w:t>
      </w:r>
      <w:r w:rsidRPr="00070A67">
        <w:rPr>
          <w:b/>
          <w:bCs/>
          <w:lang w:bidi="en-US"/>
        </w:rPr>
        <w:t xml:space="preserve">. </w:t>
      </w:r>
      <w:r>
        <w:rPr>
          <w:b/>
          <w:bCs/>
        </w:rPr>
        <w:t>Основные цель и задачи Среднесрочной программы, сроки и этапы ее реализации, перечень целевых индикаторов и показателей, отражающих ход ее выполнения</w:t>
      </w:r>
    </w:p>
    <w:p w14:paraId="76FE9364" w14:textId="77777777" w:rsidR="00935D55" w:rsidRDefault="00935D55" w:rsidP="00935D55">
      <w:pPr>
        <w:pStyle w:val="1"/>
        <w:spacing w:after="380"/>
        <w:ind w:firstLine="440"/>
      </w:pPr>
      <w:r>
        <w:rPr>
          <w:b/>
          <w:bCs/>
        </w:rPr>
        <w:t xml:space="preserve">Единой целью Программы является </w:t>
      </w:r>
      <w:r>
        <w:t>создание к концу 2022 года оптимальных условий для преодоления рисковых профилей за счёт реализации антирисковых программ. Указанная цель будет достигнута путём решения целей и задач, направленных на преодоление рисковых профилей. В МКОУ «Рахатинская СОШ» выявлены следующие рисковые профили:</w:t>
      </w:r>
    </w:p>
    <w:p w14:paraId="1F695DB0" w14:textId="77777777" w:rsidR="00935D55" w:rsidRDefault="00935D55" w:rsidP="00935D55">
      <w:pPr>
        <w:pStyle w:val="1"/>
        <w:ind w:firstLine="0"/>
      </w:pPr>
      <w:r>
        <w:rPr>
          <w:b/>
          <w:bCs/>
        </w:rPr>
        <w:t>Риск 1.Низкий уровень уровня оснащения школы</w:t>
      </w:r>
    </w:p>
    <w:p w14:paraId="283BF43E" w14:textId="77777777" w:rsidR="00935D55" w:rsidRDefault="00935D55" w:rsidP="00935D55">
      <w:pPr>
        <w:pStyle w:val="1"/>
        <w:ind w:firstLine="240"/>
      </w:pPr>
      <w:r>
        <w:rPr>
          <w:b/>
          <w:bCs/>
        </w:rPr>
        <w:t xml:space="preserve">Цель: </w:t>
      </w:r>
      <w:r>
        <w:t>повышение уровня материально-технического оснащения школы к сентябрю 2022 года;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14:paraId="1F15B70E" w14:textId="77777777" w:rsidR="00935D55" w:rsidRDefault="00935D55" w:rsidP="00935D55">
      <w:pPr>
        <w:pStyle w:val="1"/>
        <w:ind w:firstLine="0"/>
      </w:pPr>
      <w:r>
        <w:rPr>
          <w:b/>
          <w:bCs/>
        </w:rPr>
        <w:t>Задачи:</w:t>
      </w:r>
    </w:p>
    <w:p w14:paraId="1F1C6755" w14:textId="77777777" w:rsidR="00935D55" w:rsidRDefault="00935D55" w:rsidP="00935D55">
      <w:pPr>
        <w:pStyle w:val="1"/>
        <w:numPr>
          <w:ilvl w:val="0"/>
          <w:numId w:val="9"/>
        </w:numPr>
        <w:tabs>
          <w:tab w:val="left" w:pos="262"/>
        </w:tabs>
        <w:ind w:firstLine="0"/>
      </w:pPr>
      <w:r>
        <w:t xml:space="preserve"> создание условий для коммуникационных технологий;</w:t>
      </w:r>
    </w:p>
    <w:p w14:paraId="1FB4FA27" w14:textId="77777777" w:rsidR="00935D55" w:rsidRDefault="00935D55" w:rsidP="00935D55">
      <w:pPr>
        <w:pStyle w:val="1"/>
        <w:numPr>
          <w:ilvl w:val="0"/>
          <w:numId w:val="9"/>
        </w:numPr>
        <w:tabs>
          <w:tab w:val="left" w:pos="306"/>
        </w:tabs>
        <w:ind w:firstLine="0"/>
      </w:pPr>
      <w:r>
        <w:t>обеспечение библиотечного фонда цифровыми образовательными ресурсами;</w:t>
      </w:r>
    </w:p>
    <w:p w14:paraId="7CED6E93" w14:textId="77777777" w:rsidR="00935D55" w:rsidRDefault="00935D55" w:rsidP="00935D55">
      <w:pPr>
        <w:pStyle w:val="1"/>
        <w:numPr>
          <w:ilvl w:val="0"/>
          <w:numId w:val="9"/>
        </w:numPr>
        <w:tabs>
          <w:tab w:val="left" w:pos="291"/>
        </w:tabs>
        <w:ind w:firstLine="0"/>
      </w:pPr>
      <w:r>
        <w:t xml:space="preserve"> проведение текущего ремонта;</w:t>
      </w:r>
    </w:p>
    <w:p w14:paraId="3BB7F763" w14:textId="77777777" w:rsidR="00935D55" w:rsidRDefault="00935D55" w:rsidP="00935D55">
      <w:pPr>
        <w:pStyle w:val="1"/>
        <w:numPr>
          <w:ilvl w:val="0"/>
          <w:numId w:val="9"/>
        </w:numPr>
        <w:tabs>
          <w:tab w:val="left" w:pos="306"/>
        </w:tabs>
        <w:spacing w:after="260"/>
        <w:ind w:firstLine="0"/>
      </w:pPr>
      <w:r>
        <w:t>обеспечение безопасности образовательного процесса</w:t>
      </w:r>
    </w:p>
    <w:p w14:paraId="1B9A5FB8" w14:textId="77777777" w:rsidR="00935D55" w:rsidRDefault="00935D55" w:rsidP="00935D55">
      <w:pPr>
        <w:pStyle w:val="1"/>
        <w:ind w:firstLine="0"/>
      </w:pPr>
      <w:r>
        <w:rPr>
          <w:b/>
          <w:bCs/>
        </w:rPr>
        <w:t>Риск 2. Недостаточный уровень предметной и методической компетентности педагогических работников</w:t>
      </w:r>
    </w:p>
    <w:p w14:paraId="0C56C5A7" w14:textId="77777777" w:rsidR="00935D55" w:rsidRDefault="00935D55" w:rsidP="00935D55">
      <w:pPr>
        <w:pStyle w:val="1"/>
        <w:ind w:left="240" w:firstLine="0"/>
      </w:pPr>
      <w:r>
        <w:rPr>
          <w:b/>
          <w:bCs/>
        </w:rPr>
        <w:t xml:space="preserve">Цель: </w:t>
      </w:r>
      <w:r>
        <w:t>создание к 2023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внедрения современных технологий обучения</w:t>
      </w:r>
    </w:p>
    <w:p w14:paraId="77E946CB" w14:textId="77777777" w:rsidR="00935D55" w:rsidRDefault="00935D55" w:rsidP="00935D55">
      <w:pPr>
        <w:pStyle w:val="11"/>
        <w:keepNext/>
        <w:keepLines/>
        <w:spacing w:after="0"/>
        <w:rPr>
          <w:sz w:val="24"/>
          <w:szCs w:val="24"/>
        </w:rPr>
      </w:pPr>
      <w:bookmarkStart w:id="2" w:name="bookmark4"/>
      <w:r>
        <w:rPr>
          <w:sz w:val="24"/>
          <w:szCs w:val="24"/>
        </w:rPr>
        <w:t>Задачи:</w:t>
      </w:r>
      <w:bookmarkEnd w:id="2"/>
    </w:p>
    <w:p w14:paraId="4B4DE39D" w14:textId="77777777" w:rsidR="00935D55" w:rsidRDefault="00935D55" w:rsidP="00935D55">
      <w:pPr>
        <w:pStyle w:val="1"/>
        <w:numPr>
          <w:ilvl w:val="0"/>
          <w:numId w:val="10"/>
        </w:numPr>
        <w:tabs>
          <w:tab w:val="left" w:pos="594"/>
        </w:tabs>
        <w:ind w:left="240" w:firstLine="0"/>
      </w:pPr>
      <w:r>
        <w:t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</w:r>
    </w:p>
    <w:p w14:paraId="0621E045" w14:textId="77777777" w:rsidR="00935D55" w:rsidRDefault="00935D55" w:rsidP="00935D55">
      <w:pPr>
        <w:pStyle w:val="1"/>
        <w:numPr>
          <w:ilvl w:val="0"/>
          <w:numId w:val="10"/>
        </w:numPr>
        <w:tabs>
          <w:tab w:val="left" w:pos="598"/>
        </w:tabs>
        <w:ind w:left="240" w:firstLine="0"/>
      </w:pPr>
      <w:r>
        <w:t>Организовать деятельность методической службы по повышению предметной и методической компетентности педагогических работников</w:t>
      </w:r>
    </w:p>
    <w:p w14:paraId="5CA56F90" w14:textId="77777777" w:rsidR="00935D55" w:rsidRDefault="00935D55" w:rsidP="00935D55">
      <w:pPr>
        <w:pStyle w:val="1"/>
        <w:numPr>
          <w:ilvl w:val="0"/>
          <w:numId w:val="10"/>
        </w:numPr>
        <w:tabs>
          <w:tab w:val="left" w:pos="594"/>
        </w:tabs>
        <w:ind w:left="320" w:hanging="80"/>
      </w:pPr>
      <w:r>
        <w:t xml:space="preserve">Организовать мероприятия по обмену опытом, в том числе взаимопосещения уроков с последующим самоанализом и анализом </w:t>
      </w:r>
    </w:p>
    <w:p w14:paraId="51B5BF81" w14:textId="77777777" w:rsidR="00935D55" w:rsidRDefault="00935D55" w:rsidP="00935D55">
      <w:pPr>
        <w:pStyle w:val="1"/>
        <w:numPr>
          <w:ilvl w:val="0"/>
          <w:numId w:val="10"/>
        </w:numPr>
        <w:tabs>
          <w:tab w:val="left" w:pos="594"/>
        </w:tabs>
        <w:ind w:left="320" w:hanging="80"/>
      </w:pPr>
      <w:r>
        <w:t>Обеспечить преемственность используемых технологий обучения и воспитания.</w:t>
      </w:r>
    </w:p>
    <w:p w14:paraId="448089AF" w14:textId="77777777" w:rsidR="00935D55" w:rsidRDefault="00935D55" w:rsidP="00935D55">
      <w:pPr>
        <w:pStyle w:val="1"/>
        <w:spacing w:after="260"/>
        <w:ind w:firstLine="0"/>
      </w:pPr>
      <w:r>
        <w:rPr>
          <w:b/>
          <w:bCs/>
        </w:rPr>
        <w:t>Риск 3. Высокая доля обучающихся с рисками учебной неуспешности</w:t>
      </w:r>
    </w:p>
    <w:p w14:paraId="122EE5E7" w14:textId="77777777" w:rsidR="00935D55" w:rsidRDefault="00935D55" w:rsidP="00935D55">
      <w:pPr>
        <w:pStyle w:val="1"/>
        <w:ind w:firstLine="0"/>
      </w:pPr>
      <w:r>
        <w:rPr>
          <w:b/>
          <w:bCs/>
        </w:rPr>
        <w:t>Цель: с</w:t>
      </w:r>
      <w:r>
        <w:t>оздание условий для целостной систематической работы со слабоуспевающими обучающими, повышение их уровня обученности и обучаемости; снижение доли обучающихся с рисками учебной неуспешности к концу 2021 года за счет создания условий для эффективного обучения и повышения мотивации школьников к учебной деятельности.</w:t>
      </w:r>
    </w:p>
    <w:p w14:paraId="2C3694E7" w14:textId="77777777" w:rsidR="00935D55" w:rsidRDefault="00935D55" w:rsidP="00935D55">
      <w:pPr>
        <w:pStyle w:val="1"/>
        <w:ind w:firstLine="0"/>
      </w:pPr>
      <w:r>
        <w:rPr>
          <w:b/>
          <w:bCs/>
        </w:rPr>
        <w:t>Задачи:</w:t>
      </w:r>
    </w:p>
    <w:p w14:paraId="44FB2E6B" w14:textId="77777777" w:rsidR="00935D55" w:rsidRDefault="00935D55" w:rsidP="00935D55">
      <w:pPr>
        <w:pStyle w:val="1"/>
        <w:spacing w:after="100"/>
        <w:ind w:firstLine="0"/>
      </w:pPr>
      <w:r>
        <w:t>1.Создать условия для эффективного обучения и развития обучающихся с низкими учебными возможностями, освоения базовых программ.</w:t>
      </w:r>
    </w:p>
    <w:p w14:paraId="7330AA2A" w14:textId="77777777" w:rsidR="00935D55" w:rsidRDefault="00935D55" w:rsidP="00935D55">
      <w:pPr>
        <w:pStyle w:val="1"/>
        <w:ind w:firstLine="0"/>
      </w:pPr>
      <w:r>
        <w:t>2.Обеспечить психологический комфорт обучающихся, ситуацию успеха в обучении.</w:t>
      </w:r>
    </w:p>
    <w:p w14:paraId="2CFD11A8" w14:textId="77777777" w:rsidR="00935D55" w:rsidRDefault="00935D55" w:rsidP="00935D55">
      <w:pPr>
        <w:pStyle w:val="1"/>
        <w:numPr>
          <w:ilvl w:val="0"/>
          <w:numId w:val="14"/>
        </w:numPr>
        <w:tabs>
          <w:tab w:val="left" w:pos="291"/>
        </w:tabs>
        <w:ind w:firstLine="0"/>
      </w:pPr>
      <w:r>
        <w:t xml:space="preserve"> Формировать позитивную учебную мотивацию</w:t>
      </w:r>
    </w:p>
    <w:p w14:paraId="039B3260" w14:textId="77777777" w:rsidR="00935D55" w:rsidRDefault="00935D55" w:rsidP="00935D55">
      <w:pPr>
        <w:pStyle w:val="1"/>
        <w:numPr>
          <w:ilvl w:val="0"/>
          <w:numId w:val="14"/>
        </w:numPr>
        <w:tabs>
          <w:tab w:val="left" w:pos="306"/>
        </w:tabs>
        <w:ind w:firstLine="0"/>
      </w:pPr>
      <w:r>
        <w:t>Реализовывать дифференцированный подход в педагогическом общении и деятельности на уроках и во внеклассной работе.</w:t>
      </w:r>
    </w:p>
    <w:p w14:paraId="73E84644" w14:textId="77777777" w:rsidR="00935D55" w:rsidRDefault="00935D55" w:rsidP="00935D55">
      <w:pPr>
        <w:pStyle w:val="1"/>
        <w:numPr>
          <w:ilvl w:val="0"/>
          <w:numId w:val="14"/>
        </w:numPr>
        <w:tabs>
          <w:tab w:val="left" w:pos="296"/>
        </w:tabs>
        <w:ind w:firstLine="0"/>
      </w:pPr>
      <w:r>
        <w:t>Сформировать умения и навыки учебной деятельности у обучающихся с низкими возможностями, развивать навыки самообучения, самовоспитания, самореализации.</w:t>
      </w:r>
    </w:p>
    <w:p w14:paraId="30DCA427" w14:textId="77777777" w:rsidR="00935D55" w:rsidRDefault="00935D55" w:rsidP="00935D55">
      <w:pPr>
        <w:pStyle w:val="1"/>
        <w:numPr>
          <w:ilvl w:val="0"/>
          <w:numId w:val="14"/>
        </w:numPr>
        <w:tabs>
          <w:tab w:val="left" w:pos="301"/>
        </w:tabs>
        <w:ind w:firstLine="0"/>
      </w:pPr>
      <w:r>
        <w:lastRenderedPageBreak/>
        <w:t>Составить индивидуальную программу обучения для слабоуспевающего ученика с учетом его индивидуальных и личностных особенностей. 7.Отслеживать динамику развития слабоуспевающих обучающихся.</w:t>
      </w:r>
    </w:p>
    <w:p w14:paraId="1B9232FA" w14:textId="77777777" w:rsidR="00935D55" w:rsidRDefault="00935D55" w:rsidP="00935D55">
      <w:pPr>
        <w:pStyle w:val="1"/>
        <w:ind w:firstLine="0"/>
      </w:pPr>
      <w:r>
        <w:rPr>
          <w:b/>
          <w:bCs/>
        </w:rPr>
        <w:t>Риск 4. Низкое качество преодоления языковых и культурных барьеров</w:t>
      </w:r>
    </w:p>
    <w:p w14:paraId="52BA6D3F" w14:textId="77777777" w:rsidR="00935D55" w:rsidRDefault="00935D55" w:rsidP="00935D55">
      <w:pPr>
        <w:pStyle w:val="1"/>
        <w:ind w:firstLine="0"/>
      </w:pPr>
      <w:r>
        <w:rPr>
          <w:b/>
          <w:bCs/>
        </w:rPr>
        <w:t xml:space="preserve">Цель: </w:t>
      </w:r>
      <w:r>
        <w:t>разработать комплекс мероприятий, направленных на преодоление языковых и культурных барьеров и формирование навыков устной речи</w:t>
      </w:r>
    </w:p>
    <w:p w14:paraId="54FDEE37" w14:textId="77777777" w:rsidR="00935D55" w:rsidRDefault="00935D55" w:rsidP="00935D55">
      <w:pPr>
        <w:pStyle w:val="1"/>
        <w:ind w:firstLine="0"/>
      </w:pPr>
      <w:r>
        <w:rPr>
          <w:b/>
          <w:bCs/>
        </w:rPr>
        <w:t>Задачи:</w:t>
      </w:r>
    </w:p>
    <w:p w14:paraId="2CA89623" w14:textId="77777777" w:rsidR="00935D55" w:rsidRDefault="00935D55" w:rsidP="00935D55">
      <w:pPr>
        <w:pStyle w:val="1"/>
        <w:numPr>
          <w:ilvl w:val="0"/>
          <w:numId w:val="12"/>
        </w:numPr>
        <w:tabs>
          <w:tab w:val="left" w:pos="282"/>
        </w:tabs>
        <w:ind w:firstLine="0"/>
      </w:pPr>
      <w:r>
        <w:t xml:space="preserve"> Преодоление языкового барьера участниками коммуникативного процесса, снятие психологических проблем</w:t>
      </w:r>
    </w:p>
    <w:p w14:paraId="5A94949B" w14:textId="77777777" w:rsidR="00935D55" w:rsidRDefault="00935D55" w:rsidP="00935D55">
      <w:pPr>
        <w:pStyle w:val="1"/>
        <w:numPr>
          <w:ilvl w:val="0"/>
          <w:numId w:val="12"/>
        </w:numPr>
        <w:tabs>
          <w:tab w:val="left" w:pos="306"/>
        </w:tabs>
        <w:ind w:firstLine="0"/>
      </w:pPr>
      <w:r>
        <w:t>. Формирование адекватной оценки, мягкое погружение учащихся в школьную образовательную среду, становление оценочной самостоятельности, снятие психологических проблем</w:t>
      </w:r>
    </w:p>
    <w:p w14:paraId="1115DAA0" w14:textId="77777777" w:rsidR="00935D55" w:rsidRDefault="00935D55" w:rsidP="00935D55">
      <w:pPr>
        <w:pStyle w:val="1"/>
        <w:tabs>
          <w:tab w:val="left" w:pos="594"/>
        </w:tabs>
        <w:ind w:firstLine="0"/>
      </w:pPr>
      <w:r>
        <w:t xml:space="preserve"> Повышение мотивации педагогических работников для работы с детьми с неродным русским языком</w:t>
      </w:r>
    </w:p>
    <w:p w14:paraId="0E70D736" w14:textId="77777777" w:rsidR="00935D55" w:rsidRDefault="00935D55" w:rsidP="00935D55">
      <w:pPr>
        <w:pStyle w:val="1"/>
        <w:ind w:firstLine="0"/>
      </w:pPr>
      <w:r>
        <w:rPr>
          <w:b/>
          <w:bCs/>
        </w:rPr>
        <w:t>Риск 5. Высокая доля обучающихся с ОВЗ</w:t>
      </w:r>
    </w:p>
    <w:p w14:paraId="19FCF71B" w14:textId="77777777" w:rsidR="00935D55" w:rsidRDefault="00935D55" w:rsidP="00935D55">
      <w:pPr>
        <w:pStyle w:val="1"/>
        <w:ind w:firstLine="0"/>
      </w:pPr>
      <w:r>
        <w:rPr>
          <w:b/>
          <w:bCs/>
        </w:rPr>
        <w:t xml:space="preserve">Цель: </w:t>
      </w:r>
      <w:r>
        <w:t>Создание в ОО к 2022 году условий для лиц с ОВЗ и оказание помощи детям этой категории в освоении образовательной программы психологической коррекции недостатков в развитии</w:t>
      </w:r>
      <w:r>
        <w:rPr>
          <w:rFonts w:ascii="Calibri" w:eastAsia="Calibri" w:hAnsi="Calibri" w:cs="Calibri"/>
        </w:rPr>
        <w:t xml:space="preserve">. </w:t>
      </w:r>
      <w:r>
        <w:t>Достижение развивающейся личностью социализации и самореализации</w:t>
      </w:r>
    </w:p>
    <w:p w14:paraId="18A07B09" w14:textId="77777777" w:rsidR="00935D55" w:rsidRDefault="00935D55" w:rsidP="00935D55">
      <w:pPr>
        <w:pStyle w:val="1"/>
        <w:ind w:firstLine="0"/>
      </w:pPr>
      <w:r>
        <w:rPr>
          <w:b/>
          <w:bCs/>
        </w:rPr>
        <w:t>Задачи:</w:t>
      </w:r>
    </w:p>
    <w:p w14:paraId="5F9CD2E6" w14:textId="77777777" w:rsidR="00935D55" w:rsidRDefault="00935D55" w:rsidP="00935D55">
      <w:pPr>
        <w:pStyle w:val="1"/>
        <w:numPr>
          <w:ilvl w:val="0"/>
          <w:numId w:val="11"/>
        </w:numPr>
        <w:tabs>
          <w:tab w:val="left" w:pos="349"/>
        </w:tabs>
        <w:ind w:firstLine="0"/>
      </w:pPr>
      <w:r>
        <w:t xml:space="preserve"> Изучение особенностей и закономерностей развития ученика с ограниченными возможностями, определение оптимальной формы обучения для каждого ребенка с особыми образовательными потребностями, индивидуализация коррекционной поддержки.</w:t>
      </w:r>
    </w:p>
    <w:p w14:paraId="1E539819" w14:textId="77777777" w:rsidR="00935D55" w:rsidRDefault="00935D55" w:rsidP="00935D55">
      <w:pPr>
        <w:pStyle w:val="1"/>
        <w:numPr>
          <w:ilvl w:val="0"/>
          <w:numId w:val="11"/>
        </w:numPr>
        <w:tabs>
          <w:tab w:val="left" w:pos="306"/>
        </w:tabs>
        <w:ind w:firstLine="0"/>
      </w:pPr>
      <w:r>
        <w:t>Изучение форм организации обучения и воспитания детей с ограниченными возможностями.</w:t>
      </w:r>
    </w:p>
    <w:p w14:paraId="07FEC90F" w14:textId="77777777" w:rsidR="00935D55" w:rsidRDefault="00935D55" w:rsidP="00935D55">
      <w:pPr>
        <w:pStyle w:val="1"/>
        <w:tabs>
          <w:tab w:val="left" w:pos="286"/>
        </w:tabs>
        <w:ind w:firstLine="0"/>
      </w:pPr>
    </w:p>
    <w:p w14:paraId="5473ECFC" w14:textId="77777777" w:rsidR="00935D55" w:rsidRDefault="00935D55" w:rsidP="00935D55">
      <w:pPr>
        <w:pStyle w:val="1"/>
        <w:ind w:firstLine="0"/>
      </w:pPr>
      <w:r>
        <w:rPr>
          <w:b/>
          <w:bCs/>
        </w:rPr>
        <w:t>Риск 6. Низкий уровень вовлеченности родителей.</w:t>
      </w:r>
    </w:p>
    <w:p w14:paraId="7E5763A6" w14:textId="77777777" w:rsidR="00935D55" w:rsidRDefault="00935D55" w:rsidP="00935D55">
      <w:pPr>
        <w:pStyle w:val="1"/>
        <w:ind w:firstLine="280"/>
      </w:pPr>
      <w:r>
        <w:rPr>
          <w:b/>
          <w:bCs/>
        </w:rPr>
        <w:t xml:space="preserve">Цель: </w:t>
      </w:r>
      <w:r w:rsidRPr="006C1876">
        <w:rPr>
          <w:bCs/>
        </w:rPr>
        <w:t>Создать условия для привлечения родителей (законных представителей) к участию в образовательной деятельности своих детей и жизни школы</w:t>
      </w:r>
      <w:r>
        <w:t>.</w:t>
      </w:r>
    </w:p>
    <w:p w14:paraId="7996CAEA" w14:textId="77777777" w:rsidR="00935D55" w:rsidRDefault="00935D55" w:rsidP="00935D55">
      <w:pPr>
        <w:pStyle w:val="1"/>
        <w:ind w:firstLine="240"/>
      </w:pPr>
      <w:r>
        <w:rPr>
          <w:b/>
          <w:bCs/>
        </w:rPr>
        <w:t>Задачи:</w:t>
      </w:r>
    </w:p>
    <w:p w14:paraId="28F37DB4" w14:textId="77777777" w:rsidR="00935D55" w:rsidRDefault="00935D55" w:rsidP="00935D55">
      <w:pPr>
        <w:pStyle w:val="1"/>
        <w:numPr>
          <w:ilvl w:val="0"/>
          <w:numId w:val="13"/>
        </w:numPr>
        <w:tabs>
          <w:tab w:val="left" w:pos="570"/>
        </w:tabs>
        <w:ind w:firstLine="240"/>
      </w:pPr>
      <w:r w:rsidRPr="00305ED1">
        <w:rPr>
          <w:bCs/>
        </w:rPr>
        <w:t>Усилить взаимодействие школы с родителями (законными представителями) обучающихся</w:t>
      </w:r>
      <w:r w:rsidRPr="00305ED1">
        <w:t>.</w:t>
      </w:r>
    </w:p>
    <w:p w14:paraId="202A1E43" w14:textId="77777777" w:rsidR="00935D55" w:rsidRPr="00305ED1" w:rsidRDefault="00935D55" w:rsidP="00935D55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2.</w:t>
      </w:r>
      <w:r w:rsidRPr="00305ED1">
        <w:rPr>
          <w:rFonts w:ascii="Times New Roman" w:eastAsia="Times New Roman" w:hAnsi="Times New Roman" w:cs="Times New Roman"/>
          <w:bCs/>
        </w:rPr>
        <w:t>Организация информирования родителей об участии в жизни образовательной организации через сайт, дневники обучающихся, через группы в социальных сетях, СМИ и т.д.</w:t>
      </w:r>
    </w:p>
    <w:p w14:paraId="0AD7A8D7" w14:textId="77777777" w:rsidR="00935D55" w:rsidRPr="00305ED1" w:rsidRDefault="00935D55" w:rsidP="00935D55">
      <w:pPr>
        <w:pStyle w:val="1"/>
        <w:tabs>
          <w:tab w:val="left" w:pos="570"/>
        </w:tabs>
        <w:ind w:left="240" w:firstLine="0"/>
      </w:pPr>
      <w:r w:rsidRPr="00305ED1">
        <w:rPr>
          <w:bCs/>
        </w:rPr>
        <w:t>3.Привлечение родителей к участию в школьных мероприятиях, как внеурочных, так и урочных. Привлечение родителей к участию в управлении школой, к организации мероприятий</w:t>
      </w:r>
    </w:p>
    <w:p w14:paraId="0E74F1F0" w14:textId="77777777" w:rsidR="00935D55" w:rsidRDefault="00935D55" w:rsidP="00935D55">
      <w:pPr>
        <w:pStyle w:val="1"/>
        <w:ind w:firstLine="0"/>
        <w:rPr>
          <w:b/>
          <w:bCs/>
        </w:rPr>
      </w:pPr>
    </w:p>
    <w:p w14:paraId="37722FA6" w14:textId="77777777" w:rsidR="00935D55" w:rsidRDefault="00935D55" w:rsidP="00935D55">
      <w:pPr>
        <w:pStyle w:val="1"/>
        <w:ind w:firstLine="0"/>
      </w:pPr>
      <w:r>
        <w:rPr>
          <w:b/>
          <w:bCs/>
        </w:rPr>
        <w:t>Целевые показатели и индикаторы цели</w:t>
      </w:r>
    </w:p>
    <w:p w14:paraId="329AB445" w14:textId="77777777" w:rsidR="00935D55" w:rsidRDefault="00935D55" w:rsidP="00935D55">
      <w:pPr>
        <w:pStyle w:val="1"/>
      </w:pPr>
      <w:r>
        <w:rPr>
          <w:b/>
          <w:bCs/>
        </w:rPr>
        <w:t>Индикатор - Низкий уровень оснащения школы</w:t>
      </w:r>
    </w:p>
    <w:p w14:paraId="7402810C" w14:textId="77777777" w:rsidR="00935D55" w:rsidRDefault="00935D55" w:rsidP="00935D55">
      <w:pPr>
        <w:pStyle w:val="1"/>
      </w:pPr>
      <w:r>
        <w:rPr>
          <w:b/>
          <w:bCs/>
        </w:rPr>
        <w:t xml:space="preserve">Цель: </w:t>
      </w:r>
      <w:r>
        <w:t xml:space="preserve">повышение уровня материально-технического оснащения школы к сентябрю 2022 года; </w:t>
      </w:r>
    </w:p>
    <w:p w14:paraId="1F1D9C3A" w14:textId="77777777" w:rsidR="00935D55" w:rsidRDefault="00935D55" w:rsidP="00935D55">
      <w:pPr>
        <w:pStyle w:val="1"/>
      </w:pPr>
      <w:r>
        <w:rPr>
          <w:b/>
          <w:bCs/>
          <w:i/>
          <w:iCs/>
        </w:rPr>
        <w:t>Показатели:</w:t>
      </w:r>
    </w:p>
    <w:p w14:paraId="4DFF2214" w14:textId="77777777" w:rsidR="00935D55" w:rsidRDefault="00935D55" w:rsidP="00935D55">
      <w:pPr>
        <w:pStyle w:val="1"/>
        <w:numPr>
          <w:ilvl w:val="0"/>
          <w:numId w:val="15"/>
        </w:numPr>
        <w:tabs>
          <w:tab w:val="left" w:pos="526"/>
        </w:tabs>
        <w:ind w:firstLine="200"/>
      </w:pPr>
      <w:r>
        <w:t xml:space="preserve">Наличие акта о приеме школы к новому учебному году </w:t>
      </w:r>
    </w:p>
    <w:p w14:paraId="4FCB3E45" w14:textId="77777777" w:rsidR="00935D55" w:rsidRDefault="00935D55" w:rsidP="00935D55">
      <w:pPr>
        <w:pStyle w:val="1"/>
        <w:numPr>
          <w:ilvl w:val="0"/>
          <w:numId w:val="15"/>
        </w:numPr>
        <w:tabs>
          <w:tab w:val="left" w:pos="562"/>
        </w:tabs>
        <w:ind w:firstLine="300"/>
      </w:pPr>
      <w:r>
        <w:t>Доля учащихся и педагогов, пользующихся компьютерным интерактивным и оборудованием с программным обеспечением оборудования</w:t>
      </w:r>
    </w:p>
    <w:p w14:paraId="4320B136" w14:textId="77777777" w:rsidR="00935D55" w:rsidRDefault="00935D55" w:rsidP="00935D55">
      <w:pPr>
        <w:pStyle w:val="1"/>
        <w:numPr>
          <w:ilvl w:val="0"/>
          <w:numId w:val="15"/>
        </w:numPr>
        <w:tabs>
          <w:tab w:val="left" w:pos="526"/>
        </w:tabs>
        <w:ind w:firstLine="200"/>
      </w:pPr>
      <w:r>
        <w:t>Наличие высокоскоростного доступа в Интернет</w:t>
      </w:r>
    </w:p>
    <w:p w14:paraId="583B3DC8" w14:textId="77777777" w:rsidR="00935D55" w:rsidRDefault="00935D55" w:rsidP="00935D55">
      <w:pPr>
        <w:pStyle w:val="1"/>
        <w:numPr>
          <w:ilvl w:val="0"/>
          <w:numId w:val="15"/>
        </w:numPr>
        <w:tabs>
          <w:tab w:val="left" w:pos="526"/>
        </w:tabs>
        <w:ind w:firstLine="200"/>
      </w:pPr>
      <w:r>
        <w:t>Наличие оборудованного помещения для внеурочных занятий</w:t>
      </w:r>
    </w:p>
    <w:p w14:paraId="73BE0156" w14:textId="77777777" w:rsidR="00935D55" w:rsidRDefault="00935D55" w:rsidP="00935D55">
      <w:pPr>
        <w:pStyle w:val="1"/>
        <w:numPr>
          <w:ilvl w:val="0"/>
          <w:numId w:val="15"/>
        </w:numPr>
        <w:tabs>
          <w:tab w:val="left" w:pos="526"/>
        </w:tabs>
        <w:ind w:firstLine="200"/>
      </w:pPr>
      <w:r>
        <w:t>Доля учащихся, обеспеченных учебной литературой 01.09.2022год.</w:t>
      </w:r>
    </w:p>
    <w:p w14:paraId="5B463EB8" w14:textId="77777777" w:rsidR="00935D55" w:rsidRDefault="00935D55" w:rsidP="00935D55">
      <w:pPr>
        <w:pStyle w:val="1"/>
      </w:pPr>
      <w:r>
        <w:rPr>
          <w:b/>
          <w:bCs/>
        </w:rPr>
        <w:t>Индикатор - Недостаточная предметная и методическая компетентность педагогических работников</w:t>
      </w:r>
    </w:p>
    <w:p w14:paraId="30E10A10" w14:textId="77777777" w:rsidR="00935D55" w:rsidRDefault="00935D55" w:rsidP="00935D55">
      <w:pPr>
        <w:pStyle w:val="1"/>
        <w:ind w:firstLine="40"/>
      </w:pPr>
      <w:r>
        <w:rPr>
          <w:b/>
          <w:bCs/>
        </w:rPr>
        <w:t xml:space="preserve">Цель: </w:t>
      </w:r>
      <w:r>
        <w:t>создание к 2023 году 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образовательной организации, за счет повышения педагогического и профессионального мастерства, овладения профессиональными компетенциями; совершенствования форм, методов и средств обучения; совершенствования педагогических технологий и внедрения современных технологий обучения</w:t>
      </w:r>
    </w:p>
    <w:p w14:paraId="444BCCE5" w14:textId="77777777" w:rsidR="00935D55" w:rsidRDefault="00935D55" w:rsidP="00935D55">
      <w:pPr>
        <w:pStyle w:val="1"/>
        <w:ind w:firstLine="560"/>
      </w:pPr>
      <w:r>
        <w:rPr>
          <w:b/>
          <w:bCs/>
          <w:i/>
          <w:iCs/>
        </w:rPr>
        <w:t>Показатели:</w:t>
      </w:r>
    </w:p>
    <w:p w14:paraId="2B00592A" w14:textId="77777777" w:rsidR="00935D55" w:rsidRDefault="00935D55" w:rsidP="00935D55">
      <w:pPr>
        <w:pStyle w:val="1"/>
        <w:numPr>
          <w:ilvl w:val="0"/>
          <w:numId w:val="16"/>
        </w:numPr>
        <w:tabs>
          <w:tab w:val="left" w:pos="722"/>
        </w:tabs>
        <w:ind w:firstLine="460"/>
      </w:pPr>
      <w:r>
        <w:t>Доля педагогических работников, для которых разработан и реализуется план самообразования развития педагога</w:t>
      </w:r>
    </w:p>
    <w:p w14:paraId="47697048" w14:textId="77777777" w:rsidR="00935D55" w:rsidRDefault="00935D55" w:rsidP="00935D55">
      <w:pPr>
        <w:pStyle w:val="1"/>
        <w:numPr>
          <w:ilvl w:val="0"/>
          <w:numId w:val="16"/>
        </w:numPr>
        <w:tabs>
          <w:tab w:val="left" w:pos="722"/>
        </w:tabs>
        <w:ind w:firstLine="460"/>
      </w:pPr>
      <w:r>
        <w:t>Доля учителей, занятых инновационной деятельностью</w:t>
      </w:r>
    </w:p>
    <w:p w14:paraId="330553B2" w14:textId="77777777" w:rsidR="00935D55" w:rsidRDefault="00935D55" w:rsidP="00935D55">
      <w:pPr>
        <w:pStyle w:val="1"/>
        <w:numPr>
          <w:ilvl w:val="0"/>
          <w:numId w:val="16"/>
        </w:numPr>
        <w:tabs>
          <w:tab w:val="left" w:pos="732"/>
        </w:tabs>
        <w:ind w:firstLine="460"/>
      </w:pPr>
      <w:r>
        <w:t>Доля педагогов, повысивших свою квалификацию за последние 3 года</w:t>
      </w:r>
    </w:p>
    <w:p w14:paraId="6E68AFD3" w14:textId="77777777" w:rsidR="00935D55" w:rsidRDefault="00935D55" w:rsidP="00935D55">
      <w:pPr>
        <w:pStyle w:val="1"/>
        <w:ind w:firstLine="560"/>
        <w:rPr>
          <w:b/>
          <w:bCs/>
        </w:rPr>
      </w:pPr>
      <w:r>
        <w:t>Доля педагогических работников, участвующих в конкурсах профессионального мастерства</w:t>
      </w:r>
      <w:r w:rsidRPr="00925384">
        <w:rPr>
          <w:b/>
          <w:bCs/>
        </w:rPr>
        <w:t xml:space="preserve"> </w:t>
      </w:r>
    </w:p>
    <w:p w14:paraId="412E1B87" w14:textId="77777777" w:rsidR="00935D55" w:rsidRDefault="00935D55" w:rsidP="00935D55">
      <w:pPr>
        <w:pStyle w:val="1"/>
        <w:ind w:firstLine="560"/>
      </w:pPr>
      <w:r>
        <w:rPr>
          <w:b/>
          <w:bCs/>
        </w:rPr>
        <w:t>Индикатор - Высокая доля обучающихся с рисками учебной неуспешности</w:t>
      </w:r>
    </w:p>
    <w:p w14:paraId="20E2D6D9" w14:textId="77777777" w:rsidR="00935D55" w:rsidRDefault="00935D55" w:rsidP="00935D55">
      <w:pPr>
        <w:pStyle w:val="1"/>
        <w:ind w:firstLine="0"/>
      </w:pPr>
      <w:r>
        <w:rPr>
          <w:b/>
          <w:bCs/>
        </w:rPr>
        <w:t>Цель: с</w:t>
      </w:r>
      <w:r>
        <w:t xml:space="preserve">оздание условий для целостной систематической работы со слабоуспевающими обучающими, </w:t>
      </w:r>
      <w:r>
        <w:lastRenderedPageBreak/>
        <w:t>повышение их уровня обученности и обучаемости; снижение доли обучающихся с рисками учебной неуспешности к концу 2022 года за счет создания условий для эффективного обучения и повышения мотивации школьников к учебной деятельности.</w:t>
      </w:r>
    </w:p>
    <w:p w14:paraId="3958FD47" w14:textId="77777777" w:rsidR="00935D55" w:rsidRDefault="00935D55" w:rsidP="00935D55">
      <w:pPr>
        <w:pStyle w:val="1"/>
        <w:ind w:firstLine="560"/>
      </w:pPr>
      <w:r>
        <w:rPr>
          <w:b/>
          <w:bCs/>
          <w:i/>
          <w:iCs/>
        </w:rPr>
        <w:t>Показатели:</w:t>
      </w:r>
    </w:p>
    <w:p w14:paraId="25F95A58" w14:textId="77777777" w:rsidR="00935D55" w:rsidRDefault="00935D55" w:rsidP="00935D55">
      <w:pPr>
        <w:pStyle w:val="1"/>
        <w:numPr>
          <w:ilvl w:val="0"/>
          <w:numId w:val="18"/>
        </w:numPr>
        <w:tabs>
          <w:tab w:val="left" w:pos="887"/>
        </w:tabs>
        <w:ind w:firstLine="620"/>
      </w:pPr>
      <w:r>
        <w:t>Доля обучающихся, демонстрирующих положительную динамику в освоении образовательной программы;</w:t>
      </w:r>
    </w:p>
    <w:p w14:paraId="6A0BBBBB" w14:textId="77777777" w:rsidR="00935D55" w:rsidRDefault="00935D55" w:rsidP="00935D55">
      <w:pPr>
        <w:pStyle w:val="1"/>
        <w:numPr>
          <w:ilvl w:val="0"/>
          <w:numId w:val="18"/>
        </w:numPr>
        <w:tabs>
          <w:tab w:val="left" w:pos="882"/>
        </w:tabs>
        <w:ind w:firstLine="620"/>
      </w:pPr>
      <w:r>
        <w:t>.Доля обучающихся, принявших участие в интеллектуальных олимпиадах, конкурсах;</w:t>
      </w:r>
    </w:p>
    <w:p w14:paraId="5F2DE600" w14:textId="77777777" w:rsidR="00935D55" w:rsidRDefault="00935D55" w:rsidP="00935D55">
      <w:pPr>
        <w:pStyle w:val="1"/>
        <w:numPr>
          <w:ilvl w:val="0"/>
          <w:numId w:val="18"/>
        </w:numPr>
        <w:tabs>
          <w:tab w:val="left" w:pos="887"/>
        </w:tabs>
        <w:ind w:firstLine="620"/>
      </w:pPr>
      <w:r>
        <w:t>.Количество (доля) педагогов, принявших участие в вебинарах;</w:t>
      </w:r>
    </w:p>
    <w:p w14:paraId="7EDD6B82" w14:textId="77777777" w:rsidR="00935D55" w:rsidRDefault="00935D55" w:rsidP="00935D55">
      <w:pPr>
        <w:pStyle w:val="1"/>
        <w:numPr>
          <w:ilvl w:val="0"/>
          <w:numId w:val="18"/>
        </w:numPr>
        <w:tabs>
          <w:tab w:val="left" w:pos="887"/>
        </w:tabs>
        <w:ind w:firstLine="620"/>
      </w:pPr>
      <w:r>
        <w:t>Количество (доля) обучающихся, подтвердивших свои оценки на ВПР;</w:t>
      </w:r>
    </w:p>
    <w:p w14:paraId="0F724E72" w14:textId="77777777" w:rsidR="00935D55" w:rsidRDefault="00935D55" w:rsidP="00935D55">
      <w:pPr>
        <w:pStyle w:val="1"/>
        <w:ind w:firstLine="0"/>
        <w:rPr>
          <w:b/>
          <w:bCs/>
        </w:rPr>
      </w:pPr>
      <w:r>
        <w:t>Количество выпускников 9 класса, получивших аттестат об основном общем образовании;</w:t>
      </w:r>
      <w:r w:rsidRPr="000F01ED">
        <w:rPr>
          <w:b/>
          <w:bCs/>
        </w:rPr>
        <w:t xml:space="preserve"> </w:t>
      </w:r>
    </w:p>
    <w:p w14:paraId="2F381467" w14:textId="77777777" w:rsidR="00935D55" w:rsidRDefault="00935D55" w:rsidP="00935D55">
      <w:pPr>
        <w:pStyle w:val="1"/>
        <w:ind w:firstLine="0"/>
      </w:pPr>
      <w:r>
        <w:rPr>
          <w:b/>
          <w:bCs/>
        </w:rPr>
        <w:t>Индикатор - Низкое качество преодоления языковых и культурных барьеров</w:t>
      </w:r>
    </w:p>
    <w:p w14:paraId="1573749C" w14:textId="77777777" w:rsidR="00935D55" w:rsidRDefault="00935D55" w:rsidP="00935D55">
      <w:pPr>
        <w:pStyle w:val="1"/>
        <w:ind w:firstLine="0"/>
      </w:pPr>
      <w:r>
        <w:rPr>
          <w:b/>
          <w:bCs/>
        </w:rPr>
        <w:t xml:space="preserve">Цель: </w:t>
      </w:r>
      <w:r>
        <w:t>разработать комплекс мероприятий, направленных на преодоление языковых и культурных барьеров и формирование навыков устной речи</w:t>
      </w:r>
    </w:p>
    <w:p w14:paraId="094D3933" w14:textId="77777777" w:rsidR="00935D55" w:rsidRDefault="00935D55" w:rsidP="00935D55">
      <w:pPr>
        <w:pStyle w:val="1"/>
        <w:ind w:firstLine="200"/>
      </w:pPr>
      <w:r>
        <w:rPr>
          <w:b/>
          <w:bCs/>
          <w:i/>
          <w:iCs/>
        </w:rPr>
        <w:t>Показатели:</w:t>
      </w:r>
    </w:p>
    <w:p w14:paraId="729819AA" w14:textId="77777777" w:rsidR="00935D55" w:rsidRDefault="00935D55" w:rsidP="00935D55">
      <w:pPr>
        <w:pStyle w:val="1"/>
        <w:numPr>
          <w:ilvl w:val="0"/>
          <w:numId w:val="16"/>
        </w:numPr>
        <w:tabs>
          <w:tab w:val="left" w:pos="272"/>
        </w:tabs>
        <w:ind w:firstLine="0"/>
      </w:pPr>
      <w:r>
        <w:t>Доля педагогов, освоивших методику работы с детьми, имеющими затруднения в преодолении языковых барьеров</w:t>
      </w:r>
    </w:p>
    <w:p w14:paraId="501D7B2E" w14:textId="77777777" w:rsidR="00935D55" w:rsidRDefault="00935D55" w:rsidP="00935D55">
      <w:pPr>
        <w:pStyle w:val="1"/>
        <w:numPr>
          <w:ilvl w:val="0"/>
          <w:numId w:val="17"/>
        </w:numPr>
        <w:tabs>
          <w:tab w:val="left" w:pos="1010"/>
        </w:tabs>
        <w:ind w:firstLine="180"/>
      </w:pPr>
      <w:r>
        <w:t>Количество учащихся, охваченных занятиями по русскому языку для детей, имеющих затруднения в освоении русскоязычного учебного материала, мероприятиями по социально-педагогической адаптации учащихся с проблемами преодоления языковых барьеров</w:t>
      </w:r>
    </w:p>
    <w:p w14:paraId="160B6742" w14:textId="77777777" w:rsidR="00935D55" w:rsidRDefault="00935D55" w:rsidP="00935D55">
      <w:pPr>
        <w:pStyle w:val="1"/>
        <w:numPr>
          <w:ilvl w:val="0"/>
          <w:numId w:val="17"/>
        </w:numPr>
        <w:tabs>
          <w:tab w:val="left" w:pos="1126"/>
        </w:tabs>
        <w:ind w:firstLine="800"/>
      </w:pPr>
      <w:r>
        <w:t>Доля родителей, вовлеченных в проведение поликультурных мероприятий «Диалог культур»</w:t>
      </w:r>
    </w:p>
    <w:p w14:paraId="4E8516C2" w14:textId="77777777" w:rsidR="00935D55" w:rsidRDefault="00935D55" w:rsidP="00935D55">
      <w:pPr>
        <w:pStyle w:val="1"/>
        <w:tabs>
          <w:tab w:val="left" w:pos="662"/>
        </w:tabs>
        <w:ind w:left="400" w:firstLine="0"/>
      </w:pPr>
    </w:p>
    <w:p w14:paraId="62C6EAC3" w14:textId="77777777" w:rsidR="00935D55" w:rsidRDefault="00935D55" w:rsidP="00935D55">
      <w:pPr>
        <w:pStyle w:val="1"/>
        <w:ind w:firstLine="0"/>
      </w:pPr>
      <w:r>
        <w:rPr>
          <w:b/>
          <w:bCs/>
        </w:rPr>
        <w:t>Индикатор - Высокая доля обучающихся с ОВЗ  (таких учеников нет)</w:t>
      </w:r>
    </w:p>
    <w:p w14:paraId="04293653" w14:textId="77777777" w:rsidR="00935D55" w:rsidRDefault="00935D55" w:rsidP="00935D55">
      <w:pPr>
        <w:pStyle w:val="1"/>
        <w:ind w:firstLine="0"/>
      </w:pPr>
      <w:r>
        <w:rPr>
          <w:b/>
          <w:bCs/>
        </w:rPr>
        <w:t xml:space="preserve">Цель: </w:t>
      </w:r>
      <w:r>
        <w:t>создание в образовательной организации к 2022 году условий для обеспечения психической коррекции недостатков в развитии детей с ОВЗ, и оказание помощи детям этой категории в освоении образовательной программы; достижение развивающейся личностью социализации и самореализации</w:t>
      </w:r>
    </w:p>
    <w:p w14:paraId="3C15CED1" w14:textId="77777777" w:rsidR="00935D55" w:rsidRDefault="00935D55" w:rsidP="00935D55">
      <w:pPr>
        <w:pStyle w:val="1"/>
        <w:ind w:firstLine="0"/>
      </w:pPr>
      <w:r>
        <w:rPr>
          <w:b/>
          <w:bCs/>
          <w:i/>
          <w:iCs/>
        </w:rPr>
        <w:t>Показатели</w:t>
      </w:r>
      <w:r>
        <w:rPr>
          <w:i/>
          <w:iCs/>
        </w:rPr>
        <w:t>:</w:t>
      </w:r>
    </w:p>
    <w:p w14:paraId="2BABF866" w14:textId="77777777" w:rsidR="00935D55" w:rsidRDefault="00935D55" w:rsidP="00935D55">
      <w:pPr>
        <w:pStyle w:val="1"/>
        <w:numPr>
          <w:ilvl w:val="0"/>
          <w:numId w:val="16"/>
        </w:numPr>
        <w:tabs>
          <w:tab w:val="left" w:pos="432"/>
        </w:tabs>
      </w:pPr>
      <w:r>
        <w:t>Количество педагогов, прошедших курсы повышения по направлению работы с детьми с ОВЗ по основным образовательным программам</w:t>
      </w:r>
    </w:p>
    <w:p w14:paraId="7F653E0A" w14:textId="77777777" w:rsidR="00935D55" w:rsidRDefault="00935D55" w:rsidP="00935D55">
      <w:pPr>
        <w:pStyle w:val="1"/>
        <w:ind w:firstLine="560"/>
      </w:pPr>
      <w:r>
        <w:rPr>
          <w:b/>
          <w:bCs/>
        </w:rPr>
        <w:t>Индикатор – Низкий уровень вовлеченности родителей.</w:t>
      </w:r>
    </w:p>
    <w:p w14:paraId="6A09EF6E" w14:textId="77777777" w:rsidR="00935D55" w:rsidRDefault="00935D55" w:rsidP="00935D55">
      <w:pPr>
        <w:pStyle w:val="1"/>
        <w:ind w:firstLine="260"/>
        <w:rPr>
          <w:b/>
          <w:bCs/>
          <w:i/>
          <w:iCs/>
        </w:rPr>
      </w:pPr>
      <w:r>
        <w:rPr>
          <w:b/>
          <w:bCs/>
        </w:rPr>
        <w:t xml:space="preserve">Цель: </w:t>
      </w:r>
      <w:r w:rsidRPr="000F01ED">
        <w:rPr>
          <w:bCs/>
        </w:rPr>
        <w:t>Создать условия для привлечения родителей (законных представителей) к участию в образовательной деятельности своих детей и жизни школы</w:t>
      </w:r>
      <w:r>
        <w:rPr>
          <w:b/>
          <w:bCs/>
          <w:i/>
          <w:iCs/>
        </w:rPr>
        <w:t xml:space="preserve"> </w:t>
      </w:r>
    </w:p>
    <w:p w14:paraId="1A333B16" w14:textId="77777777" w:rsidR="00935D55" w:rsidRDefault="00935D55" w:rsidP="00935D55">
      <w:pPr>
        <w:pStyle w:val="1"/>
        <w:ind w:firstLine="260"/>
      </w:pPr>
      <w:r>
        <w:rPr>
          <w:b/>
          <w:bCs/>
          <w:i/>
          <w:iCs/>
        </w:rPr>
        <w:t>Показатели:</w:t>
      </w:r>
    </w:p>
    <w:p w14:paraId="3A6E7297" w14:textId="77777777" w:rsidR="00935D55" w:rsidRPr="000F01ED" w:rsidRDefault="00935D55" w:rsidP="00935D55">
      <w:pPr>
        <w:pStyle w:val="1"/>
        <w:ind w:firstLine="560"/>
        <w:rPr>
          <w:b/>
          <w:bCs/>
        </w:rPr>
      </w:pPr>
      <w:r w:rsidRPr="000F01ED">
        <w:rPr>
          <w:bCs/>
        </w:rPr>
        <w:t>Повышение доли родителей (законных представителей) привлеченных к участию в образовательной деятельности и жизни школы</w:t>
      </w:r>
      <w:r w:rsidRPr="000F01ED">
        <w:rPr>
          <w:b/>
          <w:bCs/>
        </w:rPr>
        <w:t xml:space="preserve"> </w:t>
      </w:r>
    </w:p>
    <w:p w14:paraId="3A2EDC27" w14:textId="77777777" w:rsidR="00935D55" w:rsidRDefault="00935D55" w:rsidP="00935D55">
      <w:pPr>
        <w:pStyle w:val="1"/>
        <w:numPr>
          <w:ilvl w:val="0"/>
          <w:numId w:val="18"/>
        </w:numPr>
        <w:tabs>
          <w:tab w:val="left" w:pos="887"/>
        </w:tabs>
        <w:ind w:firstLine="620"/>
      </w:pPr>
    </w:p>
    <w:p w14:paraId="32C0A115" w14:textId="77777777" w:rsidR="00935D55" w:rsidRDefault="00935D55" w:rsidP="00935D55">
      <w:pPr>
        <w:pStyle w:val="22"/>
        <w:keepNext/>
        <w:keepLines/>
        <w:spacing w:before="0" w:after="0"/>
        <w:ind w:left="1360"/>
      </w:pPr>
      <w:bookmarkStart w:id="3" w:name="bookmark6"/>
      <w:r>
        <w:rPr>
          <w:lang w:val="en-US" w:bidi="en-US"/>
        </w:rPr>
        <w:t>II</w:t>
      </w:r>
      <w:r w:rsidRPr="00070A67">
        <w:rPr>
          <w:lang w:bidi="en-US"/>
        </w:rPr>
        <w:t xml:space="preserve">. </w:t>
      </w:r>
      <w:r>
        <w:t>Мероприятия Среднесрочной программы и направления, обеспечивающие реализацию ее задач</w:t>
      </w:r>
      <w:bookmarkEnd w:id="3"/>
    </w:p>
    <w:p w14:paraId="22F05F19" w14:textId="77777777" w:rsidR="00935D55" w:rsidRDefault="00935D55" w:rsidP="00935D55">
      <w:pPr>
        <w:pStyle w:val="1"/>
        <w:spacing w:after="260"/>
        <w:ind w:left="660" w:firstLine="720"/>
      </w:pPr>
      <w:r>
        <w:t>Решение задач программы обеспечивается путем реализации системы соответствующих мероприятий и комплексных проектов/подпрограмм - антирисковых программ по соответствующим направлениям риска, активированным школой.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2357"/>
        <w:gridCol w:w="1500"/>
        <w:gridCol w:w="1980"/>
        <w:gridCol w:w="1630"/>
        <w:gridCol w:w="1443"/>
      </w:tblGrid>
      <w:tr w:rsidR="00AD26D2" w14:paraId="28C94683" w14:textId="77777777" w:rsidTr="00AD26D2">
        <w:tc>
          <w:tcPr>
            <w:tcW w:w="1644" w:type="dxa"/>
            <w:vAlign w:val="bottom"/>
          </w:tcPr>
          <w:p w14:paraId="2BBE7009" w14:textId="18535303" w:rsidR="00935D55" w:rsidRDefault="00935D55" w:rsidP="009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Направление в соответствии с риском</w:t>
            </w:r>
          </w:p>
        </w:tc>
        <w:tc>
          <w:tcPr>
            <w:tcW w:w="2259" w:type="dxa"/>
          </w:tcPr>
          <w:p w14:paraId="43DCD2A0" w14:textId="4FA44FBD" w:rsidR="00935D55" w:rsidRDefault="00935D55" w:rsidP="009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41" w:type="dxa"/>
          </w:tcPr>
          <w:p w14:paraId="0989174D" w14:textId="6D93E198" w:rsidR="00935D55" w:rsidRDefault="00935D55" w:rsidP="009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Сроки реализации</w:t>
            </w:r>
          </w:p>
        </w:tc>
        <w:tc>
          <w:tcPr>
            <w:tcW w:w="1900" w:type="dxa"/>
          </w:tcPr>
          <w:p w14:paraId="6B4F89E9" w14:textId="5D427F8D" w:rsidR="00935D55" w:rsidRDefault="00935D55" w:rsidP="009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Показатель реализации</w:t>
            </w:r>
          </w:p>
        </w:tc>
        <w:tc>
          <w:tcPr>
            <w:tcW w:w="1565" w:type="dxa"/>
          </w:tcPr>
          <w:p w14:paraId="656A9E89" w14:textId="5B241D76" w:rsidR="00935D55" w:rsidRDefault="00935D55" w:rsidP="009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387" w:type="dxa"/>
          </w:tcPr>
          <w:p w14:paraId="4650E761" w14:textId="138B1E86" w:rsidR="00935D55" w:rsidRDefault="00935D55" w:rsidP="00935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Участники</w:t>
            </w:r>
          </w:p>
        </w:tc>
      </w:tr>
      <w:tr w:rsidR="00935D55" w14:paraId="725F67AE" w14:textId="77777777" w:rsidTr="00186205">
        <w:tc>
          <w:tcPr>
            <w:tcW w:w="10196" w:type="dxa"/>
            <w:gridSpan w:val="6"/>
          </w:tcPr>
          <w:p w14:paraId="4061E8EA" w14:textId="77777777" w:rsidR="00935D55" w:rsidRDefault="00935D55" w:rsidP="00AD26D2">
            <w:pPr>
              <w:pStyle w:val="a6"/>
              <w:jc w:val="center"/>
            </w:pPr>
            <w:r>
              <w:rPr>
                <w:b/>
                <w:bCs/>
              </w:rPr>
              <w:t>Деятельность школы по направлению: Повышение уровня оснащения школы Задачи:</w:t>
            </w:r>
          </w:p>
          <w:p w14:paraId="07312729" w14:textId="77777777" w:rsidR="00935D55" w:rsidRDefault="00935D55" w:rsidP="00AD26D2">
            <w:pPr>
              <w:pStyle w:val="a6"/>
              <w:numPr>
                <w:ilvl w:val="0"/>
                <w:numId w:val="19"/>
              </w:numPr>
              <w:tabs>
                <w:tab w:val="left" w:pos="82"/>
              </w:tabs>
            </w:pPr>
            <w:r>
              <w:t>создание условий для коммуникационных технологий;</w:t>
            </w:r>
          </w:p>
          <w:p w14:paraId="03B814AF" w14:textId="77777777" w:rsidR="00935D55" w:rsidRDefault="00935D55" w:rsidP="00AD26D2">
            <w:pPr>
              <w:pStyle w:val="a6"/>
              <w:numPr>
                <w:ilvl w:val="0"/>
                <w:numId w:val="19"/>
              </w:numPr>
              <w:tabs>
                <w:tab w:val="left" w:pos="82"/>
              </w:tabs>
            </w:pPr>
            <w:r>
              <w:t>модернизировать материально-техническую базу</w:t>
            </w:r>
          </w:p>
          <w:p w14:paraId="282018AD" w14:textId="380926CA" w:rsidR="00935D55" w:rsidRPr="00935D55" w:rsidRDefault="00935D55" w:rsidP="00AD26D2">
            <w:pPr>
              <w:pStyle w:val="a6"/>
              <w:numPr>
                <w:ilvl w:val="0"/>
                <w:numId w:val="19"/>
              </w:numPr>
              <w:tabs>
                <w:tab w:val="left" w:pos="82"/>
              </w:tabs>
            </w:pPr>
            <w:r>
              <w:t>обеспечение библиотечного фонда образовательными ресурсами; проведение текущего ремонта;</w:t>
            </w:r>
          </w:p>
        </w:tc>
      </w:tr>
      <w:tr w:rsidR="00AD26D2" w14:paraId="0077C55C" w14:textId="77777777" w:rsidTr="00AD26D2">
        <w:tc>
          <w:tcPr>
            <w:tcW w:w="1644" w:type="dxa"/>
          </w:tcPr>
          <w:p w14:paraId="51197F50" w14:textId="4F7581DC" w:rsidR="00AD26D2" w:rsidRDefault="00AD26D2" w:rsidP="00AD2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Низкий уровень оснащения школы</w:t>
            </w:r>
          </w:p>
        </w:tc>
        <w:tc>
          <w:tcPr>
            <w:tcW w:w="2259" w:type="dxa"/>
          </w:tcPr>
          <w:p w14:paraId="6A03A1F2" w14:textId="23ADB055" w:rsidR="00AD26D2" w:rsidRDefault="00AD26D2" w:rsidP="00AD26D2">
            <w:pPr>
              <w:pStyle w:val="a6"/>
              <w:tabs>
                <w:tab w:val="left" w:pos="762"/>
              </w:tabs>
              <w:ind w:firstLine="320"/>
              <w:jc w:val="both"/>
            </w:pPr>
            <w:r>
              <w:t>Проведение анализа материально-технической</w:t>
            </w:r>
          </w:p>
          <w:p w14:paraId="2868B6A1" w14:textId="77777777" w:rsidR="00AD26D2" w:rsidRDefault="00AD26D2" w:rsidP="00AD26D2">
            <w:pPr>
              <w:pStyle w:val="a6"/>
              <w:tabs>
                <w:tab w:val="left" w:pos="3149"/>
                <w:tab w:val="left" w:pos="4498"/>
              </w:tabs>
            </w:pPr>
            <w:r>
              <w:t>санитарно-гигиенических</w:t>
            </w:r>
            <w:r>
              <w:tab/>
              <w:t>условий</w:t>
            </w:r>
            <w:r>
              <w:tab/>
              <w:t>учреждения</w:t>
            </w:r>
          </w:p>
          <w:p w14:paraId="5432FFAD" w14:textId="5003B148" w:rsidR="00AD26D2" w:rsidRDefault="00AD26D2" w:rsidP="00AD26D2">
            <w:pPr>
              <w:pStyle w:val="a6"/>
              <w:tabs>
                <w:tab w:val="left" w:pos="662"/>
                <w:tab w:val="left" w:pos="2251"/>
                <w:tab w:val="left" w:pos="4234"/>
              </w:tabs>
            </w:pPr>
            <w:r>
              <w:lastRenderedPageBreak/>
              <w:t>потребностей в приобретении учебного и иного оборудования в соответствии с профилем, спецификой и -учебными программами, реализуемыми</w:t>
            </w:r>
          </w:p>
          <w:p w14:paraId="5A35F8B4" w14:textId="43876ABC" w:rsidR="00AD26D2" w:rsidRDefault="00AD26D2" w:rsidP="00AD26D2">
            <w:pPr>
              <w:jc w:val="center"/>
              <w:rPr>
                <w:b/>
                <w:bCs/>
              </w:rPr>
            </w:pPr>
            <w:r>
              <w:t>образовательным учреждением.</w:t>
            </w:r>
          </w:p>
        </w:tc>
        <w:tc>
          <w:tcPr>
            <w:tcW w:w="1441" w:type="dxa"/>
          </w:tcPr>
          <w:p w14:paraId="6392E6A8" w14:textId="3D1694CD" w:rsidR="00AD26D2" w:rsidRDefault="00AD26D2" w:rsidP="00AD26D2">
            <w:pPr>
              <w:jc w:val="center"/>
              <w:rPr>
                <w:b/>
                <w:bCs/>
              </w:rPr>
            </w:pPr>
            <w:r>
              <w:lastRenderedPageBreak/>
              <w:t>март-апрель 2021</w:t>
            </w:r>
          </w:p>
        </w:tc>
        <w:tc>
          <w:tcPr>
            <w:tcW w:w="1900" w:type="dxa"/>
            <w:vAlign w:val="center"/>
          </w:tcPr>
          <w:p w14:paraId="15A7AFFF" w14:textId="26574288" w:rsidR="00AD26D2" w:rsidRDefault="00AD26D2" w:rsidP="00AD26D2">
            <w:pPr>
              <w:jc w:val="center"/>
              <w:rPr>
                <w:b/>
                <w:bCs/>
              </w:rPr>
            </w:pPr>
            <w:r>
              <w:t xml:space="preserve">Размещение отчётных документов в ИС МЭДК (Отчёт о самообследовании работы МКОУ «Рахатинская СОШ имени </w:t>
            </w:r>
            <w:r>
              <w:lastRenderedPageBreak/>
              <w:t>Сахратулаева Б.Л.за 2020 год)</w:t>
            </w:r>
          </w:p>
        </w:tc>
        <w:tc>
          <w:tcPr>
            <w:tcW w:w="1565" w:type="dxa"/>
          </w:tcPr>
          <w:p w14:paraId="5D1791DE" w14:textId="7CA02EDF" w:rsidR="00AD26D2" w:rsidRDefault="00AD26D2" w:rsidP="00AD26D2">
            <w:pPr>
              <w:jc w:val="center"/>
              <w:rPr>
                <w:b/>
                <w:bCs/>
              </w:rPr>
            </w:pPr>
            <w:r>
              <w:lastRenderedPageBreak/>
              <w:t>Школьный координатор - зам по УВР Абдулбасирова Р.М</w:t>
            </w:r>
          </w:p>
        </w:tc>
        <w:tc>
          <w:tcPr>
            <w:tcW w:w="1387" w:type="dxa"/>
            <w:vAlign w:val="center"/>
          </w:tcPr>
          <w:p w14:paraId="6C43CF62" w14:textId="28332E8E" w:rsidR="00AD26D2" w:rsidRDefault="00AD26D2" w:rsidP="00AD26D2">
            <w:pPr>
              <w:jc w:val="center"/>
              <w:rPr>
                <w:b/>
                <w:bCs/>
              </w:rPr>
            </w:pPr>
            <w:r>
              <w:t>Директор школы, классные руководител и, техперсонал учитель информати ки</w:t>
            </w:r>
          </w:p>
        </w:tc>
      </w:tr>
      <w:tr w:rsidR="00AD26D2" w14:paraId="452A5207" w14:textId="77777777" w:rsidTr="00E84D39">
        <w:tc>
          <w:tcPr>
            <w:tcW w:w="10196" w:type="dxa"/>
            <w:gridSpan w:val="6"/>
          </w:tcPr>
          <w:p w14:paraId="45946D21" w14:textId="77777777" w:rsidR="00AD26D2" w:rsidRDefault="00AD26D2" w:rsidP="00AD26D2">
            <w:pPr>
              <w:pStyle w:val="a6"/>
              <w:ind w:firstLine="900"/>
            </w:pPr>
            <w:r>
              <w:rPr>
                <w:b/>
                <w:bCs/>
              </w:rPr>
              <w:t>Деятельность школы по направлению: Повышение уровня предметной методической компетентности педагогических работников</w:t>
            </w:r>
          </w:p>
          <w:p w14:paraId="6A2B6F8A" w14:textId="77777777" w:rsidR="00AD26D2" w:rsidRDefault="00AD26D2" w:rsidP="00AD26D2">
            <w:pPr>
              <w:pStyle w:val="a6"/>
            </w:pPr>
            <w:r>
              <w:rPr>
                <w:b/>
                <w:bCs/>
              </w:rPr>
              <w:t>Задачи:</w:t>
            </w:r>
          </w:p>
          <w:p w14:paraId="1F62F832" w14:textId="77777777" w:rsidR="00AD26D2" w:rsidRDefault="00AD26D2" w:rsidP="00AD26D2">
            <w:pPr>
              <w:pStyle w:val="a6"/>
              <w:numPr>
                <w:ilvl w:val="0"/>
                <w:numId w:val="20"/>
              </w:numPr>
              <w:tabs>
                <w:tab w:val="left" w:pos="424"/>
              </w:tabs>
              <w:ind w:left="280" w:firstLine="40"/>
            </w:pPr>
            <w:r>
              <w:t>Организовать участие педагогов в курсах повышения квалификации, в очном и дистанционном форматах, в практико-ориентированных семинарах на базе образовательной организации.</w:t>
            </w:r>
          </w:p>
          <w:p w14:paraId="32D861B1" w14:textId="77777777" w:rsidR="00AD26D2" w:rsidRDefault="00AD26D2" w:rsidP="00AD26D2">
            <w:pPr>
              <w:pStyle w:val="a6"/>
              <w:numPr>
                <w:ilvl w:val="0"/>
                <w:numId w:val="20"/>
              </w:numPr>
              <w:tabs>
                <w:tab w:val="left" w:pos="424"/>
              </w:tabs>
              <w:ind w:left="280" w:firstLine="40"/>
            </w:pPr>
            <w:r>
              <w:t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</w:t>
            </w:r>
          </w:p>
          <w:p w14:paraId="3228A0BD" w14:textId="77777777" w:rsidR="00AD26D2" w:rsidRDefault="00AD26D2" w:rsidP="00AD26D2">
            <w:pPr>
              <w:pStyle w:val="a6"/>
              <w:numPr>
                <w:ilvl w:val="0"/>
                <w:numId w:val="20"/>
              </w:numPr>
              <w:tabs>
                <w:tab w:val="left" w:pos="424"/>
              </w:tabs>
              <w:ind w:firstLine="280"/>
            </w:pPr>
            <w:r>
              <w:t>Организовать мероприятия по обмену опытом, в том числе взаимопосещения уроков с последующим самоанализом и анализом</w:t>
            </w:r>
          </w:p>
          <w:p w14:paraId="7507BEA9" w14:textId="5BAB398A" w:rsidR="00AD26D2" w:rsidRDefault="00AD26D2" w:rsidP="00AD26D2">
            <w:pPr>
              <w:jc w:val="center"/>
              <w:rPr>
                <w:b/>
                <w:bCs/>
              </w:rPr>
            </w:pPr>
            <w:r>
              <w:t>Обеспечить преемственность используемых технологий обучения и воспитания.</w:t>
            </w:r>
          </w:p>
        </w:tc>
      </w:tr>
      <w:tr w:rsidR="00AD26D2" w14:paraId="3E8A0508" w14:textId="77777777" w:rsidTr="00AD26D2">
        <w:tc>
          <w:tcPr>
            <w:tcW w:w="1644" w:type="dxa"/>
          </w:tcPr>
          <w:p w14:paraId="0399C178" w14:textId="5EA8783E" w:rsidR="00AD26D2" w:rsidRDefault="00AD26D2" w:rsidP="00AD26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2259" w:type="dxa"/>
          </w:tcPr>
          <w:p w14:paraId="0019BADE" w14:textId="77777777" w:rsidR="00AD26D2" w:rsidRDefault="00AD26D2" w:rsidP="00AD26D2">
            <w:pPr>
              <w:pStyle w:val="a6"/>
              <w:numPr>
                <w:ilvl w:val="0"/>
                <w:numId w:val="21"/>
              </w:numPr>
              <w:tabs>
                <w:tab w:val="left" w:pos="144"/>
              </w:tabs>
            </w:pPr>
            <w:r>
              <w:t>Формирование плана повышения квалификации педагогических работников на 2022 г.</w:t>
            </w:r>
          </w:p>
          <w:p w14:paraId="7622900A" w14:textId="77777777" w:rsidR="00AD26D2" w:rsidRDefault="00AD26D2" w:rsidP="00AD26D2">
            <w:pPr>
              <w:pStyle w:val="a6"/>
            </w:pPr>
            <w:r>
              <w:t>(Курсы повышения квалификации: очные и дистанционные, переподготовка, аттестация педагогических работников)</w:t>
            </w:r>
          </w:p>
          <w:p w14:paraId="26FCD515" w14:textId="77777777" w:rsidR="00AD26D2" w:rsidRDefault="00AD26D2" w:rsidP="00AD26D2">
            <w:pPr>
              <w:pStyle w:val="a6"/>
            </w:pPr>
            <w:r>
              <w:t>Обучение педагогов школы по дополнительной профессиональной программе «Школа современного учителя», «Учитель будущего»</w:t>
            </w:r>
          </w:p>
          <w:p w14:paraId="4C875B13" w14:textId="77777777" w:rsidR="00AD26D2" w:rsidRDefault="00AD26D2" w:rsidP="00AD26D2">
            <w:pPr>
              <w:pStyle w:val="a6"/>
              <w:numPr>
                <w:ilvl w:val="0"/>
                <w:numId w:val="21"/>
              </w:numPr>
              <w:tabs>
                <w:tab w:val="left" w:pos="144"/>
              </w:tabs>
            </w:pPr>
            <w:r>
              <w:t>Работа методической службы школы (активизация работы методического совета, ШМО)</w:t>
            </w:r>
          </w:p>
          <w:p w14:paraId="7FBDB693" w14:textId="77777777" w:rsidR="00AD26D2" w:rsidRDefault="00AD26D2" w:rsidP="00AD26D2">
            <w:pPr>
              <w:pStyle w:val="a6"/>
              <w:numPr>
                <w:ilvl w:val="0"/>
                <w:numId w:val="21"/>
              </w:numPr>
              <w:tabs>
                <w:tab w:val="left" w:pos="144"/>
              </w:tabs>
            </w:pPr>
            <w:r>
              <w:t xml:space="preserve">Просветительская работа (информирование педагогических работников через заседания педагогического совета, школьный сайт, средства связи об изменениях в </w:t>
            </w:r>
            <w:r>
              <w:lastRenderedPageBreak/>
              <w:t>организации образовательного процесса в целях повышения предметной и методической компетентности педагогических работников) Организация участия в предметных и методических вебинарах</w:t>
            </w:r>
          </w:p>
          <w:p w14:paraId="2C121AF7" w14:textId="77777777" w:rsidR="00AD26D2" w:rsidRDefault="00AD26D2" w:rsidP="00AD26D2">
            <w:pPr>
              <w:pStyle w:val="a6"/>
              <w:numPr>
                <w:ilvl w:val="0"/>
                <w:numId w:val="21"/>
              </w:numPr>
              <w:tabs>
                <w:tab w:val="left" w:pos="144"/>
              </w:tabs>
            </w:pPr>
            <w:r>
              <w:t xml:space="preserve">Организация консультаций для педагогов </w:t>
            </w:r>
          </w:p>
          <w:p w14:paraId="3C9FD3CA" w14:textId="4DA14F6B" w:rsidR="00AD26D2" w:rsidRDefault="00AD26D2" w:rsidP="00AD26D2">
            <w:pPr>
              <w:jc w:val="center"/>
              <w:rPr>
                <w:b/>
                <w:bCs/>
              </w:rPr>
            </w:pPr>
            <w:r>
              <w:t>Изучение опыта работы педагогов и организация обмена опытом учителей по подготовке обучающихся к ГИА по общеобразовательным предметам</w:t>
            </w:r>
          </w:p>
        </w:tc>
        <w:tc>
          <w:tcPr>
            <w:tcW w:w="1441" w:type="dxa"/>
          </w:tcPr>
          <w:p w14:paraId="4070A5F8" w14:textId="77777777" w:rsidR="00AD26D2" w:rsidRDefault="00AD26D2" w:rsidP="00AD26D2">
            <w:pPr>
              <w:pStyle w:val="a6"/>
              <w:spacing w:after="1100"/>
            </w:pPr>
            <w:r>
              <w:lastRenderedPageBreak/>
              <w:t>апрель 2022</w:t>
            </w:r>
          </w:p>
          <w:p w14:paraId="3C9BFCBA" w14:textId="77777777" w:rsidR="00AD26D2" w:rsidRDefault="00AD26D2" w:rsidP="00AD26D2">
            <w:pPr>
              <w:pStyle w:val="a6"/>
            </w:pPr>
            <w:r>
              <w:t>май-ноябрь</w:t>
            </w:r>
          </w:p>
          <w:p w14:paraId="473B390C" w14:textId="77777777" w:rsidR="00AD26D2" w:rsidRDefault="00AD26D2" w:rsidP="00AD26D2">
            <w:pPr>
              <w:pStyle w:val="a6"/>
              <w:spacing w:after="260"/>
            </w:pPr>
            <w:r>
              <w:t>2022 г</w:t>
            </w:r>
          </w:p>
          <w:p w14:paraId="46085428" w14:textId="77777777" w:rsidR="00AD26D2" w:rsidRDefault="00AD26D2" w:rsidP="00AD26D2">
            <w:pPr>
              <w:pStyle w:val="a6"/>
            </w:pPr>
            <w:r>
              <w:t>декабрь</w:t>
            </w:r>
          </w:p>
          <w:p w14:paraId="4891515B" w14:textId="77777777" w:rsidR="00AD26D2" w:rsidRDefault="00AD26D2" w:rsidP="00AD26D2">
            <w:pPr>
              <w:pStyle w:val="a6"/>
              <w:spacing w:after="1100"/>
            </w:pPr>
            <w:r>
              <w:t>2022</w:t>
            </w:r>
          </w:p>
          <w:p w14:paraId="09EAED33" w14:textId="77777777" w:rsidR="00AD26D2" w:rsidRDefault="00AD26D2" w:rsidP="00AD26D2">
            <w:pPr>
              <w:pStyle w:val="a6"/>
            </w:pPr>
            <w:r>
              <w:t>Март-декабрь</w:t>
            </w:r>
          </w:p>
          <w:p w14:paraId="149A688A" w14:textId="77777777" w:rsidR="00AD26D2" w:rsidRDefault="00AD26D2" w:rsidP="00AD26D2">
            <w:pPr>
              <w:pStyle w:val="a6"/>
            </w:pPr>
            <w:r>
              <w:t>2022</w:t>
            </w:r>
          </w:p>
          <w:p w14:paraId="02A933A7" w14:textId="77777777" w:rsidR="00AD26D2" w:rsidRDefault="00AD26D2" w:rsidP="00AD26D2">
            <w:pPr>
              <w:pStyle w:val="a6"/>
            </w:pPr>
            <w:r>
              <w:t>Март-декабрь 2022</w:t>
            </w:r>
          </w:p>
          <w:p w14:paraId="302F4604" w14:textId="77777777" w:rsidR="00AD26D2" w:rsidRDefault="00AD26D2" w:rsidP="00AD26D2">
            <w:pPr>
              <w:pStyle w:val="a6"/>
            </w:pPr>
            <w:r>
              <w:t>Сентябрь2022</w:t>
            </w:r>
          </w:p>
          <w:p w14:paraId="209DD1B6" w14:textId="77777777" w:rsidR="00AD26D2" w:rsidRDefault="00AD26D2" w:rsidP="00AD26D2">
            <w:pPr>
              <w:pStyle w:val="a6"/>
            </w:pPr>
          </w:p>
          <w:p w14:paraId="5A8CB2E4" w14:textId="6182FDD2" w:rsidR="00AD26D2" w:rsidRDefault="00AD26D2" w:rsidP="00AD26D2">
            <w:pPr>
              <w:jc w:val="center"/>
              <w:rPr>
                <w:b/>
                <w:bCs/>
              </w:rPr>
            </w:pPr>
            <w:r>
              <w:t>Апрель – май 2022</w:t>
            </w:r>
          </w:p>
        </w:tc>
        <w:tc>
          <w:tcPr>
            <w:tcW w:w="1900" w:type="dxa"/>
          </w:tcPr>
          <w:p w14:paraId="79503ECC" w14:textId="77777777" w:rsidR="00AD26D2" w:rsidRDefault="00AD26D2" w:rsidP="00AD26D2">
            <w:pPr>
              <w:pStyle w:val="a6"/>
            </w:pPr>
            <w:r>
              <w:t>Составление перспективного плана прохождения курсов ПК</w:t>
            </w:r>
          </w:p>
          <w:p w14:paraId="16860C53" w14:textId="77777777" w:rsidR="00AD26D2" w:rsidRDefault="00AD26D2" w:rsidP="00AD26D2">
            <w:pPr>
              <w:pStyle w:val="a6"/>
            </w:pPr>
            <w:r>
              <w:t>прохождения курсов ПК</w:t>
            </w:r>
          </w:p>
          <w:p w14:paraId="2F939B81" w14:textId="77777777" w:rsidR="00AD26D2" w:rsidRDefault="00AD26D2" w:rsidP="00AD26D2">
            <w:pPr>
              <w:pStyle w:val="a6"/>
            </w:pPr>
            <w:r>
              <w:t>Совместное заседание ШМО по теме «Актуализация школьной модели методической службы»</w:t>
            </w:r>
          </w:p>
          <w:p w14:paraId="62B7ABBE" w14:textId="4CC1650D" w:rsidR="00AD26D2" w:rsidRDefault="00AD26D2" w:rsidP="00AD26D2">
            <w:pPr>
              <w:jc w:val="center"/>
              <w:rPr>
                <w:b/>
                <w:bCs/>
              </w:rPr>
            </w:pPr>
            <w:r>
              <w:t>Информирование педагогических работников через заседания педагогического совета, школьный сайт, средства связи об изменениях в организации образовательного процесса</w:t>
            </w:r>
          </w:p>
        </w:tc>
        <w:tc>
          <w:tcPr>
            <w:tcW w:w="1565" w:type="dxa"/>
          </w:tcPr>
          <w:p w14:paraId="324E7E9D" w14:textId="77777777" w:rsidR="00AD26D2" w:rsidRDefault="00AD26D2" w:rsidP="00AD26D2">
            <w:pPr>
              <w:pStyle w:val="a6"/>
            </w:pPr>
            <w:r>
              <w:t>зам по УВР Джаватханова А К</w:t>
            </w:r>
          </w:p>
          <w:p w14:paraId="085C0D2D" w14:textId="77777777" w:rsidR="00AD26D2" w:rsidRDefault="00AD26D2" w:rsidP="00AD26D2">
            <w:pPr>
              <w:pStyle w:val="a6"/>
            </w:pPr>
            <w:r>
              <w:t>зам по УВР руководители</w:t>
            </w:r>
          </w:p>
          <w:p w14:paraId="4E723D68" w14:textId="77777777" w:rsidR="00AD26D2" w:rsidRDefault="00AD26D2" w:rsidP="00AD26D2">
            <w:pPr>
              <w:pStyle w:val="a6"/>
              <w:spacing w:after="1100"/>
            </w:pPr>
            <w:r>
              <w:t>ШМО</w:t>
            </w:r>
          </w:p>
          <w:p w14:paraId="0FAA9241" w14:textId="77777777" w:rsidR="00AD26D2" w:rsidRDefault="00AD26D2" w:rsidP="00AD26D2">
            <w:pPr>
              <w:pStyle w:val="a6"/>
              <w:spacing w:after="820"/>
            </w:pPr>
            <w:r>
              <w:t xml:space="preserve">зам по УВР </w:t>
            </w:r>
            <w:r w:rsidRPr="000F01ED">
              <w:t>Джаватханова А.К</w:t>
            </w:r>
            <w:r>
              <w:t xml:space="preserve">. отв.за сайт </w:t>
            </w:r>
          </w:p>
          <w:p w14:paraId="1DB9886E" w14:textId="77777777" w:rsidR="00AD26D2" w:rsidRDefault="00AD26D2" w:rsidP="00AD26D2">
            <w:pPr>
              <w:pStyle w:val="a6"/>
              <w:spacing w:after="820"/>
            </w:pPr>
          </w:p>
          <w:p w14:paraId="71B39C01" w14:textId="77777777" w:rsidR="00AD26D2" w:rsidRDefault="00AD26D2" w:rsidP="00AD26D2">
            <w:pPr>
              <w:pStyle w:val="a6"/>
              <w:spacing w:after="820"/>
            </w:pPr>
            <w:r>
              <w:t>учителя- предметники 9 класса</w:t>
            </w:r>
          </w:p>
          <w:p w14:paraId="3B448CD6" w14:textId="77777777" w:rsidR="00AD26D2" w:rsidRDefault="00AD26D2" w:rsidP="00AD26D2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</w:tcPr>
          <w:p w14:paraId="4FDBCE66" w14:textId="1274CD79" w:rsidR="00AD26D2" w:rsidRDefault="00AD26D2" w:rsidP="00AD26D2">
            <w:pPr>
              <w:jc w:val="center"/>
              <w:rPr>
                <w:b/>
                <w:bCs/>
              </w:rPr>
            </w:pPr>
            <w:r>
              <w:t>зам по УВР отв.за сайт учителя- предметники</w:t>
            </w:r>
          </w:p>
        </w:tc>
      </w:tr>
    </w:tbl>
    <w:p w14:paraId="651F0477" w14:textId="77777777" w:rsidR="00AD26D2" w:rsidRDefault="00AD26D2" w:rsidP="00AD26D2">
      <w:pPr>
        <w:pStyle w:val="a6"/>
        <w:jc w:val="center"/>
        <w:rPr>
          <w:b/>
          <w:bCs/>
        </w:rPr>
      </w:pPr>
    </w:p>
    <w:p w14:paraId="7E840AB0" w14:textId="01EFBC7F" w:rsidR="00AD26D2" w:rsidRDefault="00AD26D2" w:rsidP="00AD26D2">
      <w:pPr>
        <w:pStyle w:val="a6"/>
        <w:ind w:firstLine="708"/>
        <w:jc w:val="center"/>
      </w:pPr>
      <w:r>
        <w:rPr>
          <w:b/>
          <w:bCs/>
        </w:rPr>
        <w:t>Деятельность школы по направлению: Снижение доли обучающихся с рисками учебной неуспешное™</w:t>
      </w:r>
    </w:p>
    <w:p w14:paraId="2A9B1061" w14:textId="77777777" w:rsidR="00AD26D2" w:rsidRDefault="00AD26D2" w:rsidP="00AD26D2">
      <w:pPr>
        <w:pStyle w:val="a6"/>
      </w:pPr>
      <w:r>
        <w:rPr>
          <w:b/>
          <w:bCs/>
        </w:rPr>
        <w:t>Задачи:</w:t>
      </w:r>
    </w:p>
    <w:p w14:paraId="19D01841" w14:textId="77777777" w:rsidR="00AD26D2" w:rsidRDefault="00AD26D2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  <w:r>
        <w:t>Создать условия для эффективного обучения и развития обучающихся с низкими учебными возможностями, освоения базовых программ.</w:t>
      </w:r>
    </w:p>
    <w:p w14:paraId="5F3F463C" w14:textId="77777777" w:rsidR="00AD26D2" w:rsidRDefault="00AD26D2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  <w:r>
        <w:t>Обеспечить психологический комфорт обучающихся, ситуацию успеха в обучении.</w:t>
      </w:r>
    </w:p>
    <w:p w14:paraId="197656B9" w14:textId="77777777" w:rsidR="00AD26D2" w:rsidRDefault="00AD26D2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  <w:r>
        <w:t>Формировать позитивную учебную мотивацию</w:t>
      </w:r>
    </w:p>
    <w:p w14:paraId="6BE9B266" w14:textId="77777777" w:rsidR="00AD26D2" w:rsidRDefault="00AD26D2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  <w:r>
        <w:t>Реализовывать дифференцированный подход в педагогическом общении и деятельности на уроках и во внеклассной работе.</w:t>
      </w:r>
    </w:p>
    <w:p w14:paraId="7F6DDFEC" w14:textId="77777777" w:rsidR="00AD26D2" w:rsidRDefault="00AD26D2" w:rsidP="00AD26D2">
      <w:pPr>
        <w:pStyle w:val="a6"/>
        <w:numPr>
          <w:ilvl w:val="0"/>
          <w:numId w:val="22"/>
        </w:numPr>
        <w:tabs>
          <w:tab w:val="left" w:pos="144"/>
        </w:tabs>
        <w:ind w:firstLine="160"/>
      </w:pPr>
      <w:r>
        <w:t>Сформировать умения и навыки учебной деятельности у обучающихся с низкими возможностями, развивать навыки самообучения, самовоспитания, самореализации.</w:t>
      </w:r>
    </w:p>
    <w:p w14:paraId="35345E17" w14:textId="77777777" w:rsidR="00AD26D2" w:rsidRDefault="00AD26D2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  <w:r>
        <w:t>Составить индивидуальную программу обучения для слабоуспевающего ученика с учетом его индивидуальных и личностных особенностей.</w:t>
      </w:r>
    </w:p>
    <w:p w14:paraId="350A6DDA" w14:textId="79F9F5A2" w:rsidR="00AD26D2" w:rsidRDefault="00AD26D2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  <w:r>
        <w:t>Отслеживать динамику развития слабоуспевающих обучающихся.</w:t>
      </w:r>
    </w:p>
    <w:p w14:paraId="055142F6" w14:textId="77777777" w:rsidR="00ED6FB0" w:rsidRDefault="00ED6FB0" w:rsidP="00AD26D2">
      <w:pPr>
        <w:pStyle w:val="a6"/>
        <w:numPr>
          <w:ilvl w:val="0"/>
          <w:numId w:val="22"/>
        </w:numPr>
        <w:tabs>
          <w:tab w:val="left" w:pos="304"/>
        </w:tabs>
        <w:ind w:firstLine="160"/>
      </w:pPr>
    </w:p>
    <w:tbl>
      <w:tblPr>
        <w:tblStyle w:val="a3"/>
        <w:tblpPr w:leftFromText="180" w:rightFromText="180" w:vertAnchor="text" w:tblpY="1"/>
        <w:tblOverlap w:val="never"/>
        <w:tblW w:w="10640" w:type="dxa"/>
        <w:tblLook w:val="04A0" w:firstRow="1" w:lastRow="0" w:firstColumn="1" w:lastColumn="0" w:noHBand="0" w:noVBand="1"/>
      </w:tblPr>
      <w:tblGrid>
        <w:gridCol w:w="1578"/>
        <w:gridCol w:w="2368"/>
        <w:gridCol w:w="1438"/>
        <w:gridCol w:w="1982"/>
        <w:gridCol w:w="1795"/>
        <w:gridCol w:w="1560"/>
      </w:tblGrid>
      <w:tr w:rsidR="006B47B5" w14:paraId="477A4C16" w14:textId="77777777" w:rsidTr="00ED6FB0">
        <w:trPr>
          <w:trHeight w:val="20"/>
        </w:trPr>
        <w:tc>
          <w:tcPr>
            <w:tcW w:w="1904" w:type="dxa"/>
          </w:tcPr>
          <w:p w14:paraId="786F0C36" w14:textId="7A68735F" w:rsidR="006B47B5" w:rsidRDefault="006B47B5" w:rsidP="00ED6FB0">
            <w:pPr>
              <w:rPr>
                <w:b/>
                <w:bCs/>
              </w:rPr>
            </w:pPr>
            <w:r>
              <w:rPr>
                <w:b/>
                <w:bCs/>
              </w:rPr>
              <w:t>Высокая доля обучающихся с рисками учебной неуспешности</w:t>
            </w:r>
          </w:p>
        </w:tc>
        <w:tc>
          <w:tcPr>
            <w:tcW w:w="2193" w:type="dxa"/>
          </w:tcPr>
          <w:p w14:paraId="2FEA27EB" w14:textId="4500DF3D" w:rsidR="006B47B5" w:rsidRDefault="006B47B5" w:rsidP="00ED6FB0">
            <w:r>
              <w:t>-подготовка</w:t>
            </w:r>
          </w:p>
          <w:p w14:paraId="566C836D" w14:textId="4D8103B2" w:rsidR="006B47B5" w:rsidRDefault="006B47B5" w:rsidP="00ED6FB0">
            <w:r>
              <w:t>-размещение</w:t>
            </w:r>
          </w:p>
          <w:p w14:paraId="197113D9" w14:textId="21FF33A2" w:rsidR="006B47B5" w:rsidRDefault="006B47B5" w:rsidP="00ED6FB0">
            <w:pPr>
              <w:rPr>
                <w:b/>
                <w:bCs/>
              </w:rPr>
            </w:pPr>
            <w:r>
              <w:t>-информационных</w:t>
            </w:r>
          </w:p>
        </w:tc>
        <w:tc>
          <w:tcPr>
            <w:tcW w:w="1530" w:type="dxa"/>
          </w:tcPr>
          <w:p w14:paraId="221330C5" w14:textId="5A09E5D6" w:rsidR="006B47B5" w:rsidRDefault="006B47B5" w:rsidP="00ED6FB0">
            <w:pPr>
              <w:rPr>
                <w:b/>
                <w:bCs/>
              </w:rPr>
            </w:pPr>
            <w:r>
              <w:t>апрель -</w:t>
            </w:r>
          </w:p>
        </w:tc>
        <w:tc>
          <w:tcPr>
            <w:tcW w:w="1836" w:type="dxa"/>
          </w:tcPr>
          <w:p w14:paraId="5542AD3D" w14:textId="48C332E9" w:rsidR="006B47B5" w:rsidRDefault="006B47B5" w:rsidP="00ED6FB0">
            <w:pPr>
              <w:rPr>
                <w:b/>
                <w:bCs/>
              </w:rPr>
            </w:pPr>
            <w:r>
              <w:t>информационный стенд</w:t>
            </w:r>
          </w:p>
        </w:tc>
        <w:tc>
          <w:tcPr>
            <w:tcW w:w="1661" w:type="dxa"/>
          </w:tcPr>
          <w:p w14:paraId="79FCD56C" w14:textId="0384EB44" w:rsidR="006B47B5" w:rsidRDefault="006B47B5" w:rsidP="00ED6FB0">
            <w:pPr>
              <w:rPr>
                <w:b/>
                <w:bCs/>
              </w:rPr>
            </w:pPr>
            <w:r>
              <w:t>зам.директора по</w:t>
            </w:r>
          </w:p>
        </w:tc>
        <w:tc>
          <w:tcPr>
            <w:tcW w:w="1514" w:type="dxa"/>
          </w:tcPr>
          <w:p w14:paraId="73948F63" w14:textId="1D424248" w:rsidR="006B47B5" w:rsidRDefault="006B47B5" w:rsidP="00ED6FB0">
            <w:pPr>
              <w:rPr>
                <w:b/>
                <w:bCs/>
              </w:rPr>
            </w:pPr>
            <w:r>
              <w:t>зам.директ</w:t>
            </w:r>
          </w:p>
        </w:tc>
      </w:tr>
      <w:tr w:rsidR="006B47B5" w14:paraId="3F496225" w14:textId="77777777" w:rsidTr="00ED6FB0">
        <w:trPr>
          <w:trHeight w:val="20"/>
        </w:trPr>
        <w:tc>
          <w:tcPr>
            <w:tcW w:w="1904" w:type="dxa"/>
          </w:tcPr>
          <w:p w14:paraId="39C5C0A2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0A99AFFB" w14:textId="77777777" w:rsidR="00ED6FB0" w:rsidRDefault="006B47B5" w:rsidP="00ED6FB0">
            <w:pPr>
              <w:pStyle w:val="a6"/>
              <w:spacing w:after="820"/>
            </w:pPr>
            <w:r>
              <w:t>материалов для участников ГИА, их родителей, учителей-предметников выпускных классов</w:t>
            </w:r>
          </w:p>
          <w:p w14:paraId="14794B4E" w14:textId="4299352C" w:rsidR="006B47B5" w:rsidRDefault="006B47B5" w:rsidP="00ED6FB0">
            <w:pPr>
              <w:pStyle w:val="a6"/>
              <w:spacing w:after="820"/>
            </w:pPr>
            <w:r>
              <w:t xml:space="preserve">Организация сопровождения участников ГИА-9 и </w:t>
            </w:r>
            <w:r>
              <w:lastRenderedPageBreak/>
              <w:t>ГИА-11</w:t>
            </w:r>
            <w:r>
              <w:tab/>
              <w:t>в</w:t>
            </w:r>
            <w:r>
              <w:tab/>
              <w:t>ОО</w:t>
            </w:r>
            <w:r>
              <w:tab/>
              <w:t>по</w:t>
            </w:r>
            <w:r>
              <w:tab/>
              <w:t>вопросам</w:t>
            </w:r>
            <w:r>
              <w:tab/>
              <w:t>психологической</w:t>
            </w:r>
          </w:p>
          <w:p w14:paraId="0C4AB912" w14:textId="77777777" w:rsidR="006B47B5" w:rsidRDefault="006B47B5" w:rsidP="00ED6FB0">
            <w:pPr>
              <w:pStyle w:val="a6"/>
              <w:spacing w:after="260"/>
            </w:pPr>
            <w:r>
              <w:t>готовности к экзаменам.</w:t>
            </w:r>
          </w:p>
          <w:p w14:paraId="2FD5BA4A" w14:textId="29AA90D4" w:rsidR="006B47B5" w:rsidRDefault="006B47B5" w:rsidP="00ED6FB0">
            <w:pPr>
              <w:rPr>
                <w:b/>
                <w:bCs/>
              </w:rPr>
            </w:pPr>
            <w:r>
              <w:t>Организация и проведение информационно</w:t>
            </w:r>
            <w:r>
              <w:softHyphen/>
              <w:t>разъяснительной работы по вопросам подготовки и проведения ГИА с его участниками</w:t>
            </w:r>
          </w:p>
        </w:tc>
        <w:tc>
          <w:tcPr>
            <w:tcW w:w="1530" w:type="dxa"/>
          </w:tcPr>
          <w:p w14:paraId="0F82CBB7" w14:textId="77777777" w:rsidR="006B47B5" w:rsidRDefault="006B47B5" w:rsidP="00ED6FB0">
            <w:pPr>
              <w:pStyle w:val="a6"/>
              <w:spacing w:after="1100"/>
            </w:pPr>
            <w:r>
              <w:lastRenderedPageBreak/>
              <w:t>сентябрь 2022</w:t>
            </w:r>
          </w:p>
          <w:p w14:paraId="27CDF5E3" w14:textId="77777777" w:rsidR="006B47B5" w:rsidRDefault="006B47B5" w:rsidP="00ED6FB0">
            <w:pPr>
              <w:pStyle w:val="a6"/>
              <w:spacing w:after="540"/>
            </w:pPr>
            <w:r>
              <w:t>апрель - сентябрь 2022</w:t>
            </w:r>
          </w:p>
          <w:p w14:paraId="235EC71B" w14:textId="77777777" w:rsidR="006B47B5" w:rsidRDefault="006B47B5" w:rsidP="00ED6FB0">
            <w:pPr>
              <w:pStyle w:val="a6"/>
            </w:pPr>
            <w:r>
              <w:lastRenderedPageBreak/>
              <w:t>апрель -</w:t>
            </w:r>
          </w:p>
          <w:p w14:paraId="355874B6" w14:textId="06090EC9" w:rsidR="006B47B5" w:rsidRDefault="006B47B5" w:rsidP="00ED6FB0">
            <w:pPr>
              <w:rPr>
                <w:b/>
                <w:bCs/>
              </w:rPr>
            </w:pPr>
            <w:r>
              <w:t>сентябрь 2022</w:t>
            </w:r>
          </w:p>
        </w:tc>
        <w:tc>
          <w:tcPr>
            <w:tcW w:w="1836" w:type="dxa"/>
          </w:tcPr>
          <w:p w14:paraId="2488DC6F" w14:textId="77777777" w:rsidR="006B47B5" w:rsidRDefault="006B47B5" w:rsidP="00ED6FB0">
            <w:pPr>
              <w:pStyle w:val="a6"/>
            </w:pPr>
            <w:r>
              <w:lastRenderedPageBreak/>
              <w:t>ГИА 2022</w:t>
            </w:r>
          </w:p>
          <w:p w14:paraId="317D56A2" w14:textId="77777777" w:rsidR="006B47B5" w:rsidRDefault="006B47B5" w:rsidP="00ED6FB0">
            <w:pPr>
              <w:pStyle w:val="a6"/>
              <w:spacing w:after="120"/>
            </w:pPr>
            <w:r>
              <w:t>Страница на школьном сайте ГИА 2022 памятка по вопросам психологической готовности к экзаменам</w:t>
            </w:r>
          </w:p>
          <w:p w14:paraId="1D823D11" w14:textId="30714331" w:rsidR="006B47B5" w:rsidRDefault="006B47B5" w:rsidP="00ED6FB0">
            <w:pPr>
              <w:rPr>
                <w:b/>
                <w:bCs/>
              </w:rPr>
            </w:pPr>
            <w:r>
              <w:t xml:space="preserve">протокол родительского собрания: </w:t>
            </w:r>
            <w:r>
              <w:lastRenderedPageBreak/>
              <w:t>Организация и проведение работы по подготовке и проведении ГИА</w:t>
            </w:r>
          </w:p>
        </w:tc>
        <w:tc>
          <w:tcPr>
            <w:tcW w:w="1661" w:type="dxa"/>
          </w:tcPr>
          <w:p w14:paraId="042B8D70" w14:textId="77777777" w:rsidR="006B47B5" w:rsidRDefault="006B47B5" w:rsidP="00ED6FB0">
            <w:pPr>
              <w:pStyle w:val="a6"/>
              <w:spacing w:after="1080"/>
            </w:pPr>
            <w:r>
              <w:lastRenderedPageBreak/>
              <w:t>УВР</w:t>
            </w:r>
          </w:p>
          <w:p w14:paraId="15DDC4FA" w14:textId="77777777" w:rsidR="006B47B5" w:rsidRDefault="006B47B5" w:rsidP="00ED6FB0">
            <w:pPr>
              <w:pStyle w:val="a6"/>
              <w:spacing w:after="540"/>
            </w:pPr>
            <w:r>
              <w:t>педагог- психолог</w:t>
            </w:r>
          </w:p>
          <w:p w14:paraId="286D6B93" w14:textId="77DA62A4" w:rsidR="006B47B5" w:rsidRDefault="006B47B5" w:rsidP="00ED6FB0">
            <w:pPr>
              <w:rPr>
                <w:b/>
                <w:bCs/>
              </w:rPr>
            </w:pPr>
            <w:r>
              <w:t xml:space="preserve">Зам.директора по УВР классный </w:t>
            </w:r>
            <w:r>
              <w:lastRenderedPageBreak/>
              <w:t>руководитель 9,11 кл</w:t>
            </w:r>
          </w:p>
        </w:tc>
        <w:tc>
          <w:tcPr>
            <w:tcW w:w="1514" w:type="dxa"/>
          </w:tcPr>
          <w:p w14:paraId="08C4BB4D" w14:textId="100713C9" w:rsidR="006B47B5" w:rsidRDefault="006B47B5" w:rsidP="00ED6FB0">
            <w:pPr>
              <w:rPr>
                <w:b/>
                <w:bCs/>
              </w:rPr>
            </w:pPr>
            <w:r>
              <w:lastRenderedPageBreak/>
              <w:t>ора по УВР педагог- психолог классные руководите ли учителя предметни ки руководите ли ШМО</w:t>
            </w:r>
          </w:p>
        </w:tc>
      </w:tr>
      <w:tr w:rsidR="006B47B5" w14:paraId="373B9CF0" w14:textId="77777777" w:rsidTr="00ED6FB0">
        <w:trPr>
          <w:trHeight w:val="20"/>
        </w:trPr>
        <w:tc>
          <w:tcPr>
            <w:tcW w:w="1904" w:type="dxa"/>
          </w:tcPr>
          <w:p w14:paraId="7D4706B2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3057F6C5" w14:textId="7A8EB033" w:rsidR="006B47B5" w:rsidRDefault="006B47B5" w:rsidP="00ED6FB0">
            <w:pPr>
              <w:rPr>
                <w:b/>
                <w:bCs/>
              </w:rPr>
            </w:pPr>
            <w:r>
              <w:t>- Определение причин неуспеваемости учащихся через: анкетирование</w:t>
            </w:r>
          </w:p>
        </w:tc>
        <w:tc>
          <w:tcPr>
            <w:tcW w:w="1530" w:type="dxa"/>
          </w:tcPr>
          <w:p w14:paraId="39A2BF81" w14:textId="4F0A9ED8" w:rsidR="006B47B5" w:rsidRDefault="006B47B5" w:rsidP="00ED6FB0">
            <w:pPr>
              <w:rPr>
                <w:b/>
                <w:bCs/>
              </w:rPr>
            </w:pPr>
            <w:r>
              <w:t>апрель 2022</w:t>
            </w:r>
          </w:p>
        </w:tc>
        <w:tc>
          <w:tcPr>
            <w:tcW w:w="1836" w:type="dxa"/>
          </w:tcPr>
          <w:p w14:paraId="33998CD5" w14:textId="657CAA4B" w:rsidR="006B47B5" w:rsidRDefault="006B47B5" w:rsidP="00ED6FB0">
            <w:pPr>
              <w:rPr>
                <w:b/>
                <w:bCs/>
              </w:rPr>
            </w:pPr>
            <w:r>
              <w:t>анкета: анализ причин неуспеваемости обучающихся) Аналитическая справка</w:t>
            </w:r>
          </w:p>
        </w:tc>
        <w:tc>
          <w:tcPr>
            <w:tcW w:w="1661" w:type="dxa"/>
          </w:tcPr>
          <w:p w14:paraId="7A9DF9AD" w14:textId="77777777" w:rsidR="006B47B5" w:rsidRDefault="006B47B5" w:rsidP="00ED6FB0">
            <w:pPr>
              <w:pStyle w:val="a6"/>
            </w:pPr>
            <w:r>
              <w:t>педагог- психолог, зам.директора по</w:t>
            </w:r>
          </w:p>
          <w:p w14:paraId="24BCA078" w14:textId="19805A69" w:rsidR="006B47B5" w:rsidRDefault="006B47B5" w:rsidP="00ED6FB0">
            <w:pPr>
              <w:rPr>
                <w:b/>
                <w:bCs/>
              </w:rPr>
            </w:pPr>
            <w:r>
              <w:t>УВР</w:t>
            </w:r>
          </w:p>
        </w:tc>
        <w:tc>
          <w:tcPr>
            <w:tcW w:w="1514" w:type="dxa"/>
          </w:tcPr>
          <w:p w14:paraId="7364F44E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3FEE04F7" w14:textId="77777777" w:rsidTr="00ED6FB0">
        <w:trPr>
          <w:trHeight w:val="20"/>
        </w:trPr>
        <w:tc>
          <w:tcPr>
            <w:tcW w:w="1904" w:type="dxa"/>
          </w:tcPr>
          <w:p w14:paraId="0500789C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4BFCFFBE" w14:textId="6C192BA9" w:rsidR="006B47B5" w:rsidRDefault="006B47B5" w:rsidP="00ED6FB0">
            <w:pPr>
              <w:rPr>
                <w:b/>
                <w:bCs/>
              </w:rPr>
            </w:pPr>
            <w:r>
              <w:t>- Обсуждение результатов анкетирования на совещании при директоре в ходе реализации проекта 500+</w:t>
            </w:r>
          </w:p>
        </w:tc>
        <w:tc>
          <w:tcPr>
            <w:tcW w:w="1530" w:type="dxa"/>
          </w:tcPr>
          <w:p w14:paraId="43EBEB9A" w14:textId="1CACD11B" w:rsidR="006B47B5" w:rsidRDefault="006B47B5" w:rsidP="00ED6FB0">
            <w:pPr>
              <w:rPr>
                <w:b/>
                <w:bCs/>
              </w:rPr>
            </w:pPr>
            <w:r>
              <w:t>апрель 2022</w:t>
            </w:r>
          </w:p>
        </w:tc>
        <w:tc>
          <w:tcPr>
            <w:tcW w:w="1836" w:type="dxa"/>
          </w:tcPr>
          <w:p w14:paraId="4CBA39AD" w14:textId="2CDEC310" w:rsidR="006B47B5" w:rsidRDefault="006B47B5" w:rsidP="00ED6FB0">
            <w:pPr>
              <w:rPr>
                <w:b/>
                <w:bCs/>
              </w:rPr>
            </w:pPr>
            <w:r>
              <w:t>Протокол совещания при директоре</w:t>
            </w:r>
          </w:p>
        </w:tc>
        <w:tc>
          <w:tcPr>
            <w:tcW w:w="1661" w:type="dxa"/>
          </w:tcPr>
          <w:p w14:paraId="1F438DAC" w14:textId="78EE16E0" w:rsidR="006B47B5" w:rsidRDefault="006B47B5" w:rsidP="00ED6FB0">
            <w:pPr>
              <w:rPr>
                <w:b/>
                <w:bCs/>
              </w:rPr>
            </w:pPr>
            <w:r>
              <w:t>зам.директора по УВР</w:t>
            </w:r>
          </w:p>
        </w:tc>
        <w:tc>
          <w:tcPr>
            <w:tcW w:w="1514" w:type="dxa"/>
          </w:tcPr>
          <w:p w14:paraId="7D9EC191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7D5CFB5B" w14:textId="77777777" w:rsidTr="00ED6FB0">
        <w:trPr>
          <w:trHeight w:val="20"/>
        </w:trPr>
        <w:tc>
          <w:tcPr>
            <w:tcW w:w="1904" w:type="dxa"/>
          </w:tcPr>
          <w:p w14:paraId="2941400A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74BB56C6" w14:textId="60F075F3" w:rsidR="006B47B5" w:rsidRDefault="006B47B5" w:rsidP="00ED6FB0">
            <w:pPr>
              <w:rPr>
                <w:b/>
                <w:bCs/>
              </w:rPr>
            </w:pPr>
            <w:r>
              <w:t>- Контроль за успеваемостью и посещаемостью учебных занятий</w:t>
            </w:r>
          </w:p>
        </w:tc>
        <w:tc>
          <w:tcPr>
            <w:tcW w:w="1530" w:type="dxa"/>
          </w:tcPr>
          <w:p w14:paraId="51FCE1D0" w14:textId="03E9DEBF" w:rsidR="006B47B5" w:rsidRDefault="006B47B5" w:rsidP="00ED6FB0">
            <w:pPr>
              <w:rPr>
                <w:b/>
                <w:bCs/>
              </w:rPr>
            </w:pPr>
            <w:r>
              <w:t>апрель - декабрь 2022</w:t>
            </w:r>
          </w:p>
        </w:tc>
        <w:tc>
          <w:tcPr>
            <w:tcW w:w="1836" w:type="dxa"/>
          </w:tcPr>
          <w:p w14:paraId="6D6FDA60" w14:textId="3E12F557" w:rsidR="006B47B5" w:rsidRDefault="006B47B5" w:rsidP="00ED6FB0">
            <w:pPr>
              <w:rPr>
                <w:b/>
                <w:bCs/>
              </w:rPr>
            </w:pPr>
            <w:r>
              <w:t>классные журналы</w:t>
            </w:r>
          </w:p>
        </w:tc>
        <w:tc>
          <w:tcPr>
            <w:tcW w:w="1661" w:type="dxa"/>
          </w:tcPr>
          <w:p w14:paraId="771991B4" w14:textId="785AEE08" w:rsidR="006B47B5" w:rsidRDefault="006B47B5" w:rsidP="00ED6FB0">
            <w:pPr>
              <w:rPr>
                <w:b/>
                <w:bCs/>
              </w:rPr>
            </w:pPr>
            <w:r>
              <w:t>классные руководители</w:t>
            </w:r>
          </w:p>
        </w:tc>
        <w:tc>
          <w:tcPr>
            <w:tcW w:w="1514" w:type="dxa"/>
          </w:tcPr>
          <w:p w14:paraId="2AF797E9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2556B2D3" w14:textId="77777777" w:rsidTr="00ED6FB0">
        <w:trPr>
          <w:trHeight w:val="20"/>
        </w:trPr>
        <w:tc>
          <w:tcPr>
            <w:tcW w:w="1904" w:type="dxa"/>
          </w:tcPr>
          <w:p w14:paraId="7323DC60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536AAA88" w14:textId="77777777" w:rsidR="006B47B5" w:rsidRDefault="006B47B5" w:rsidP="00ED6FB0">
            <w:pPr>
              <w:pStyle w:val="a6"/>
              <w:spacing w:after="1360"/>
            </w:pPr>
            <w:r>
              <w:t>Построение системы взаимодействия предметников с администрацией, классным руководителем, родителями учащихся, завучем в решении задач по успешности обучения детей</w:t>
            </w:r>
          </w:p>
          <w:p w14:paraId="3DC65F85" w14:textId="3E1D0689" w:rsidR="006B47B5" w:rsidRDefault="006B47B5" w:rsidP="00ED6FB0">
            <w:pPr>
              <w:rPr>
                <w:b/>
                <w:bCs/>
              </w:rPr>
            </w:pPr>
            <w:r>
              <w:t>- Мастер-классы педагогов школы.</w:t>
            </w:r>
          </w:p>
        </w:tc>
        <w:tc>
          <w:tcPr>
            <w:tcW w:w="1530" w:type="dxa"/>
          </w:tcPr>
          <w:p w14:paraId="7A909B85" w14:textId="77777777" w:rsidR="006B47B5" w:rsidRDefault="006B47B5" w:rsidP="00ED6FB0">
            <w:pPr>
              <w:pStyle w:val="a6"/>
              <w:spacing w:after="1920"/>
            </w:pPr>
            <w:r>
              <w:t>апрель - декабрь 2022</w:t>
            </w:r>
          </w:p>
          <w:p w14:paraId="7E4B3EDD" w14:textId="18AB30C9" w:rsidR="006B47B5" w:rsidRDefault="006B47B5" w:rsidP="00ED6FB0">
            <w:pPr>
              <w:rPr>
                <w:b/>
                <w:bCs/>
              </w:rPr>
            </w:pPr>
            <w:r>
              <w:t>апрель -</w:t>
            </w:r>
          </w:p>
        </w:tc>
        <w:tc>
          <w:tcPr>
            <w:tcW w:w="1836" w:type="dxa"/>
          </w:tcPr>
          <w:p w14:paraId="7A7B3F0C" w14:textId="77777777" w:rsidR="006B47B5" w:rsidRDefault="006B47B5" w:rsidP="00ED6FB0">
            <w:pPr>
              <w:pStyle w:val="a6"/>
              <w:tabs>
                <w:tab w:val="left" w:pos="1709"/>
              </w:tabs>
            </w:pPr>
            <w:r>
              <w:t>план работы учителей предметников по повышению уровня успешности обучающихся, выступление на родительском собрании Протокол родительского собрания:</w:t>
            </w:r>
            <w:r>
              <w:tab/>
              <w:t>Выбирая</w:t>
            </w:r>
          </w:p>
          <w:p w14:paraId="652E99C1" w14:textId="77777777" w:rsidR="006B47B5" w:rsidRDefault="006B47B5" w:rsidP="00ED6FB0">
            <w:pPr>
              <w:pStyle w:val="a6"/>
              <w:tabs>
                <w:tab w:val="left" w:pos="1186"/>
                <w:tab w:val="left" w:pos="1608"/>
              </w:tabs>
            </w:pPr>
            <w:r>
              <w:t>«завтра»</w:t>
            </w:r>
            <w:r>
              <w:tab/>
              <w:t>-</w:t>
            </w:r>
            <w:r>
              <w:tab/>
              <w:t>выбираем</w:t>
            </w:r>
          </w:p>
          <w:p w14:paraId="27B7A46A" w14:textId="47CD7E9E" w:rsidR="006B47B5" w:rsidRDefault="006B47B5" w:rsidP="00ED6FB0">
            <w:pPr>
              <w:rPr>
                <w:b/>
                <w:bCs/>
              </w:rPr>
            </w:pPr>
            <w:r>
              <w:t>будущее.</w:t>
            </w:r>
          </w:p>
        </w:tc>
        <w:tc>
          <w:tcPr>
            <w:tcW w:w="1661" w:type="dxa"/>
          </w:tcPr>
          <w:p w14:paraId="317F56C1" w14:textId="77777777" w:rsidR="006B47B5" w:rsidRDefault="006B47B5" w:rsidP="00ED6FB0">
            <w:pPr>
              <w:pStyle w:val="a6"/>
            </w:pPr>
            <w:r>
              <w:t>зам.директора по УВР, учителя предметники, классные</w:t>
            </w:r>
          </w:p>
          <w:p w14:paraId="7D2FFE67" w14:textId="77777777" w:rsidR="006B47B5" w:rsidRDefault="006B47B5" w:rsidP="00ED6FB0">
            <w:pPr>
              <w:pStyle w:val="a6"/>
              <w:spacing w:after="540"/>
            </w:pPr>
            <w:r>
              <w:t>руководители зам.директора по УВР</w:t>
            </w:r>
          </w:p>
          <w:p w14:paraId="4B2B415C" w14:textId="353FC2E2" w:rsidR="006B47B5" w:rsidRDefault="006B47B5" w:rsidP="00ED6FB0">
            <w:pPr>
              <w:rPr>
                <w:b/>
                <w:bCs/>
              </w:rPr>
            </w:pPr>
            <w:r>
              <w:t>зам.директора по УВР</w:t>
            </w:r>
          </w:p>
        </w:tc>
        <w:tc>
          <w:tcPr>
            <w:tcW w:w="1514" w:type="dxa"/>
          </w:tcPr>
          <w:p w14:paraId="557751DE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15329BEC" w14:textId="77777777" w:rsidTr="00ED6FB0">
        <w:trPr>
          <w:trHeight w:val="20"/>
        </w:trPr>
        <w:tc>
          <w:tcPr>
            <w:tcW w:w="1904" w:type="dxa"/>
          </w:tcPr>
          <w:p w14:paraId="0A170DD1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7687ACC8" w14:textId="6A242F8A" w:rsidR="006B47B5" w:rsidRDefault="006B47B5" w:rsidP="00ED6FB0">
            <w:pPr>
              <w:rPr>
                <w:b/>
                <w:bCs/>
              </w:rPr>
            </w:pPr>
            <w:r>
              <w:t>Посещение уроков педагогов школы: Создание ситуации успеха на уроке как средство повышения успешности обучающихся</w:t>
            </w:r>
          </w:p>
        </w:tc>
        <w:tc>
          <w:tcPr>
            <w:tcW w:w="1530" w:type="dxa"/>
          </w:tcPr>
          <w:p w14:paraId="4DFC748F" w14:textId="0940C05D" w:rsidR="006B47B5" w:rsidRDefault="006B47B5" w:rsidP="00ED6FB0">
            <w:pPr>
              <w:rPr>
                <w:b/>
                <w:bCs/>
              </w:rPr>
            </w:pPr>
            <w:r>
              <w:t>Апрель -декабрь2022</w:t>
            </w:r>
          </w:p>
        </w:tc>
        <w:tc>
          <w:tcPr>
            <w:tcW w:w="1836" w:type="dxa"/>
          </w:tcPr>
          <w:p w14:paraId="69106E2F" w14:textId="14207399" w:rsidR="006B47B5" w:rsidRDefault="006B47B5" w:rsidP="00ED6FB0">
            <w:pPr>
              <w:rPr>
                <w:b/>
                <w:bCs/>
              </w:rPr>
            </w:pPr>
            <w:r>
              <w:t>анализ посещения уроков</w:t>
            </w:r>
          </w:p>
        </w:tc>
        <w:tc>
          <w:tcPr>
            <w:tcW w:w="1661" w:type="dxa"/>
          </w:tcPr>
          <w:p w14:paraId="3BFF76D2" w14:textId="77777777" w:rsidR="006B47B5" w:rsidRDefault="006B47B5" w:rsidP="00ED6FB0">
            <w:pPr>
              <w:pStyle w:val="a6"/>
              <w:spacing w:before="80"/>
            </w:pPr>
            <w:r>
              <w:t>руководители</w:t>
            </w:r>
          </w:p>
          <w:p w14:paraId="365FF1EB" w14:textId="527E1FA5" w:rsidR="006B47B5" w:rsidRDefault="006B47B5" w:rsidP="00ED6FB0">
            <w:pPr>
              <w:rPr>
                <w:b/>
                <w:bCs/>
              </w:rPr>
            </w:pPr>
            <w:r>
              <w:t>ШМО</w:t>
            </w:r>
          </w:p>
        </w:tc>
        <w:tc>
          <w:tcPr>
            <w:tcW w:w="1514" w:type="dxa"/>
          </w:tcPr>
          <w:p w14:paraId="19D08CFB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62FE384D" w14:textId="77777777" w:rsidTr="00ED6FB0">
        <w:trPr>
          <w:trHeight w:val="20"/>
        </w:trPr>
        <w:tc>
          <w:tcPr>
            <w:tcW w:w="1904" w:type="dxa"/>
          </w:tcPr>
          <w:p w14:paraId="519474F7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2475806C" w14:textId="4B90D01D" w:rsidR="006B47B5" w:rsidRDefault="006B47B5" w:rsidP="00ED6FB0">
            <w:pPr>
              <w:rPr>
                <w:b/>
                <w:bCs/>
              </w:rPr>
            </w:pPr>
            <w: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530" w:type="dxa"/>
          </w:tcPr>
          <w:p w14:paraId="4ACC7418" w14:textId="0D8CB3D7" w:rsidR="006B47B5" w:rsidRDefault="006B47B5" w:rsidP="00ED6FB0">
            <w:pPr>
              <w:rPr>
                <w:b/>
                <w:bCs/>
              </w:rPr>
            </w:pPr>
            <w:r>
              <w:t>апрель - декабрь 2022</w:t>
            </w:r>
          </w:p>
        </w:tc>
        <w:tc>
          <w:tcPr>
            <w:tcW w:w="1836" w:type="dxa"/>
          </w:tcPr>
          <w:p w14:paraId="208E93CA" w14:textId="69DC07A2" w:rsidR="006B47B5" w:rsidRDefault="006B47B5" w:rsidP="00ED6FB0">
            <w:pPr>
              <w:rPr>
                <w:b/>
                <w:bCs/>
              </w:rPr>
            </w:pPr>
            <w:r>
              <w:t>протоколы ШМО</w:t>
            </w:r>
          </w:p>
        </w:tc>
        <w:tc>
          <w:tcPr>
            <w:tcW w:w="1661" w:type="dxa"/>
          </w:tcPr>
          <w:p w14:paraId="18C86269" w14:textId="391DCB76" w:rsidR="006B47B5" w:rsidRDefault="006B47B5" w:rsidP="00ED6FB0">
            <w:pPr>
              <w:rPr>
                <w:b/>
                <w:bCs/>
              </w:rPr>
            </w:pPr>
            <w:r>
              <w:t>зам.директора по УВР, педагоги руков.ШМО</w:t>
            </w:r>
          </w:p>
        </w:tc>
        <w:tc>
          <w:tcPr>
            <w:tcW w:w="1514" w:type="dxa"/>
          </w:tcPr>
          <w:p w14:paraId="5A740832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0CBAF20B" w14:textId="77777777" w:rsidTr="00ED6FB0">
        <w:trPr>
          <w:trHeight w:val="20"/>
        </w:trPr>
        <w:tc>
          <w:tcPr>
            <w:tcW w:w="1904" w:type="dxa"/>
          </w:tcPr>
          <w:p w14:paraId="558AFA77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7AE452FB" w14:textId="77777777" w:rsidR="006B47B5" w:rsidRDefault="006B47B5" w:rsidP="00ED6FB0">
            <w:pPr>
              <w:pStyle w:val="a6"/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>
              <w:t>Посещение уроков</w:t>
            </w:r>
            <w:r>
              <w:tab/>
              <w:t>с целью проверки</w:t>
            </w:r>
          </w:p>
          <w:p w14:paraId="24504FDC" w14:textId="77777777" w:rsidR="006B47B5" w:rsidRDefault="006B47B5" w:rsidP="00ED6FB0">
            <w:pPr>
              <w:pStyle w:val="a6"/>
              <w:tabs>
                <w:tab w:val="left" w:pos="2011"/>
                <w:tab w:val="left" w:pos="2443"/>
                <w:tab w:val="left" w:pos="4992"/>
              </w:tabs>
            </w:pPr>
            <w:r>
              <w:t>Индивидуальной и  дифференцированной  работы</w:t>
            </w:r>
          </w:p>
          <w:p w14:paraId="4FB79393" w14:textId="38147B52" w:rsidR="006B47B5" w:rsidRDefault="006B47B5" w:rsidP="00ED6FB0">
            <w:r>
              <w:t>педагога на уроке</w:t>
            </w:r>
          </w:p>
        </w:tc>
        <w:tc>
          <w:tcPr>
            <w:tcW w:w="1530" w:type="dxa"/>
          </w:tcPr>
          <w:p w14:paraId="50A56144" w14:textId="04CBCED0" w:rsidR="006B47B5" w:rsidRDefault="006B47B5" w:rsidP="00ED6FB0">
            <w:r>
              <w:t>апрель - декабрь 2022</w:t>
            </w:r>
          </w:p>
        </w:tc>
        <w:tc>
          <w:tcPr>
            <w:tcW w:w="1836" w:type="dxa"/>
          </w:tcPr>
          <w:p w14:paraId="739158FF" w14:textId="19C9A2C2" w:rsidR="006B47B5" w:rsidRDefault="006B47B5" w:rsidP="00ED6FB0">
            <w:r>
              <w:t>Создание на уроке алгоритмов помощи «неуспешным» обучающ</w:t>
            </w:r>
          </w:p>
        </w:tc>
        <w:tc>
          <w:tcPr>
            <w:tcW w:w="1661" w:type="dxa"/>
          </w:tcPr>
          <w:p w14:paraId="6775B1DC" w14:textId="77777777" w:rsidR="006B47B5" w:rsidRDefault="006B47B5" w:rsidP="00ED6FB0">
            <w:pPr>
              <w:pStyle w:val="a6"/>
            </w:pPr>
            <w:r>
              <w:t>педагог -</w:t>
            </w:r>
          </w:p>
          <w:p w14:paraId="2A103309" w14:textId="29352668" w:rsidR="006B47B5" w:rsidRDefault="006B47B5" w:rsidP="00ED6FB0">
            <w:r>
              <w:t>психолог</w:t>
            </w:r>
          </w:p>
        </w:tc>
        <w:tc>
          <w:tcPr>
            <w:tcW w:w="1514" w:type="dxa"/>
          </w:tcPr>
          <w:p w14:paraId="4A82B89C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38407F9E" w14:textId="77777777" w:rsidTr="00ED6FB0">
        <w:trPr>
          <w:trHeight w:val="20"/>
        </w:trPr>
        <w:tc>
          <w:tcPr>
            <w:tcW w:w="1904" w:type="dxa"/>
          </w:tcPr>
          <w:p w14:paraId="696FCA0D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00A74365" w14:textId="1D6CB4E1" w:rsidR="006B47B5" w:rsidRDefault="006B47B5" w:rsidP="00ED6FB0">
            <w:pPr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 w:rsidRPr="00E16280">
              <w:t>Анализ качества образовательного процесса, промежуточные результаты реализации проекта «500»+</w:t>
            </w:r>
          </w:p>
        </w:tc>
        <w:tc>
          <w:tcPr>
            <w:tcW w:w="1530" w:type="dxa"/>
          </w:tcPr>
          <w:p w14:paraId="2BD13809" w14:textId="6E63E577" w:rsidR="006B47B5" w:rsidRDefault="006B47B5" w:rsidP="00ED6FB0">
            <w:r>
              <w:t>июнь- сентябрь  ноябрь 2022</w:t>
            </w:r>
          </w:p>
        </w:tc>
        <w:tc>
          <w:tcPr>
            <w:tcW w:w="1836" w:type="dxa"/>
          </w:tcPr>
          <w:p w14:paraId="145F698B" w14:textId="0966FC3F" w:rsidR="006B47B5" w:rsidRDefault="006B47B5" w:rsidP="00ED6FB0">
            <w:r>
              <w:t>Аналитическая справка: Итого учебно</w:t>
            </w:r>
            <w:r>
              <w:softHyphen/>
              <w:t>воспитательной работы школы за 2021-2022 уч. г Протокол педагогического совета</w:t>
            </w:r>
          </w:p>
        </w:tc>
        <w:tc>
          <w:tcPr>
            <w:tcW w:w="1661" w:type="dxa"/>
          </w:tcPr>
          <w:p w14:paraId="2B60C849" w14:textId="4EE7B3A9" w:rsidR="006B47B5" w:rsidRDefault="006B47B5" w:rsidP="00ED6FB0">
            <w:r>
              <w:t>администрация школы, педагоги</w:t>
            </w:r>
          </w:p>
        </w:tc>
        <w:tc>
          <w:tcPr>
            <w:tcW w:w="1514" w:type="dxa"/>
          </w:tcPr>
          <w:p w14:paraId="3AF05EFD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0DD971E5" w14:textId="77777777" w:rsidTr="00ED6FB0">
        <w:trPr>
          <w:trHeight w:val="20"/>
        </w:trPr>
        <w:tc>
          <w:tcPr>
            <w:tcW w:w="10640" w:type="dxa"/>
            <w:gridSpan w:val="6"/>
          </w:tcPr>
          <w:p w14:paraId="1A660F91" w14:textId="77777777" w:rsidR="006B47B5" w:rsidRDefault="006B47B5" w:rsidP="00ED6FB0">
            <w:pPr>
              <w:rPr>
                <w:b/>
                <w:bCs/>
              </w:rPr>
            </w:pPr>
            <w:r>
              <w:rPr>
                <w:b/>
                <w:bCs/>
              </w:rPr>
              <w:t>Деятельность школы по направлению: высокая доля обучающихся с ОВЗ (таких детей нет</w:t>
            </w:r>
          </w:p>
          <w:p w14:paraId="586FF18F" w14:textId="77777777" w:rsidR="006B47B5" w:rsidRDefault="006B47B5" w:rsidP="00ED6FB0">
            <w:pPr>
              <w:rPr>
                <w:b/>
                <w:bCs/>
              </w:rPr>
            </w:pPr>
            <w:r>
              <w:rPr>
                <w:b/>
                <w:bCs/>
              </w:rPr>
              <w:t>Задачи:</w:t>
            </w:r>
          </w:p>
          <w:p w14:paraId="5992EA84" w14:textId="77777777" w:rsidR="006B47B5" w:rsidRDefault="006B47B5" w:rsidP="00ED6FB0">
            <w:pPr>
              <w:pStyle w:val="a6"/>
              <w:ind w:firstLine="160"/>
            </w:pPr>
            <w:r>
              <w:rPr>
                <w:b/>
                <w:bCs/>
              </w:rPr>
              <w:t xml:space="preserve">- </w:t>
            </w:r>
            <w:r>
              <w:t>изучение особенностей и закономерностей развития ученика с ограниченными возможностями, определение оптимальной формы обучения для</w:t>
            </w:r>
          </w:p>
          <w:p w14:paraId="743BB58C" w14:textId="77777777" w:rsidR="006B47B5" w:rsidRDefault="006B47B5" w:rsidP="00ED6FB0">
            <w:pPr>
              <w:pStyle w:val="a6"/>
            </w:pPr>
            <w:r>
              <w:t>каждого ребенка с особыми образовательными потребностями, индивидуализация коррекционной поддержки;</w:t>
            </w:r>
          </w:p>
          <w:p w14:paraId="03CD9D92" w14:textId="31B0B5C5" w:rsidR="006B47B5" w:rsidRDefault="006B47B5" w:rsidP="00ED6FB0">
            <w:pPr>
              <w:rPr>
                <w:b/>
                <w:bCs/>
              </w:rPr>
            </w:pPr>
            <w:r>
              <w:t>- изучение форм организации обучения и воспитания детей с ограниченными возможностями</w:t>
            </w:r>
          </w:p>
        </w:tc>
      </w:tr>
      <w:tr w:rsidR="006B47B5" w14:paraId="749A11B5" w14:textId="77777777" w:rsidTr="00ED6FB0">
        <w:trPr>
          <w:trHeight w:val="20"/>
        </w:trPr>
        <w:tc>
          <w:tcPr>
            <w:tcW w:w="1904" w:type="dxa"/>
          </w:tcPr>
          <w:p w14:paraId="56323727" w14:textId="326E85A1" w:rsidR="006B47B5" w:rsidRDefault="006B47B5" w:rsidP="00ED6FB0">
            <w:pPr>
              <w:rPr>
                <w:b/>
                <w:bCs/>
              </w:rPr>
            </w:pPr>
            <w:r>
              <w:rPr>
                <w:b/>
                <w:bCs/>
              </w:rPr>
              <w:t>Высокая доля обучающихся с ОВЗ</w:t>
            </w:r>
          </w:p>
        </w:tc>
        <w:tc>
          <w:tcPr>
            <w:tcW w:w="2193" w:type="dxa"/>
          </w:tcPr>
          <w:p w14:paraId="5F7AC0F0" w14:textId="55094901" w:rsidR="006B47B5" w:rsidRPr="00E16280" w:rsidRDefault="006B47B5" w:rsidP="00ED6FB0">
            <w:pPr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>
              <w:t>- Изучение и подбор курсов по инклюзивному образованию для педагогов</w:t>
            </w:r>
          </w:p>
        </w:tc>
        <w:tc>
          <w:tcPr>
            <w:tcW w:w="1530" w:type="dxa"/>
          </w:tcPr>
          <w:p w14:paraId="03489500" w14:textId="60428B32" w:rsidR="006B47B5" w:rsidRDefault="006B47B5" w:rsidP="00ED6FB0">
            <w:r>
              <w:t>Май -декабрь 2022</w:t>
            </w:r>
          </w:p>
        </w:tc>
        <w:tc>
          <w:tcPr>
            <w:tcW w:w="1836" w:type="dxa"/>
          </w:tcPr>
          <w:p w14:paraId="1288E45D" w14:textId="73E2E337" w:rsidR="006B47B5" w:rsidRDefault="006B47B5" w:rsidP="00ED6FB0">
            <w:r>
              <w:t>Прохождение курсов ПК по теме «Работа с детьми с ОВЗ»</w:t>
            </w:r>
          </w:p>
        </w:tc>
        <w:tc>
          <w:tcPr>
            <w:tcW w:w="1661" w:type="dxa"/>
          </w:tcPr>
          <w:p w14:paraId="28AD8294" w14:textId="62339DF4" w:rsidR="006B47B5" w:rsidRDefault="006B47B5" w:rsidP="00ED6FB0">
            <w:r>
              <w:t xml:space="preserve">зам по УВР </w:t>
            </w:r>
            <w:r w:rsidRPr="000F01ED">
              <w:t>Джаватханова А.К</w:t>
            </w:r>
          </w:p>
        </w:tc>
        <w:tc>
          <w:tcPr>
            <w:tcW w:w="1514" w:type="dxa"/>
          </w:tcPr>
          <w:p w14:paraId="23773A7D" w14:textId="713F85E9" w:rsidR="006B47B5" w:rsidRDefault="006B47B5" w:rsidP="00ED6FB0">
            <w:pPr>
              <w:rPr>
                <w:b/>
                <w:bCs/>
              </w:rPr>
            </w:pPr>
            <w:r>
              <w:t>зам по УВР</w:t>
            </w:r>
          </w:p>
        </w:tc>
      </w:tr>
      <w:tr w:rsidR="006B47B5" w14:paraId="2E8961F4" w14:textId="77777777" w:rsidTr="00ED6FB0">
        <w:trPr>
          <w:trHeight w:val="20"/>
        </w:trPr>
        <w:tc>
          <w:tcPr>
            <w:tcW w:w="10640" w:type="dxa"/>
            <w:gridSpan w:val="6"/>
          </w:tcPr>
          <w:p w14:paraId="1BA3446F" w14:textId="77777777" w:rsidR="006B47B5" w:rsidRDefault="006B47B5" w:rsidP="00ED6FB0">
            <w:pPr>
              <w:pStyle w:val="a6"/>
            </w:pPr>
            <w:r>
              <w:rPr>
                <w:b/>
                <w:bCs/>
              </w:rPr>
              <w:t>Деятельность школы по направлению: повышение качества преодоления языковых и культурных барьеров</w:t>
            </w:r>
          </w:p>
          <w:p w14:paraId="61851D6E" w14:textId="77777777" w:rsidR="006B47B5" w:rsidRDefault="006B47B5" w:rsidP="00ED6FB0">
            <w:pPr>
              <w:pStyle w:val="a6"/>
            </w:pPr>
            <w:r>
              <w:rPr>
                <w:b/>
                <w:bCs/>
              </w:rPr>
              <w:t>Задачи:</w:t>
            </w:r>
          </w:p>
          <w:p w14:paraId="4AC6ED43" w14:textId="77777777" w:rsidR="006B47B5" w:rsidRDefault="006B47B5" w:rsidP="00ED6FB0">
            <w:pPr>
              <w:pStyle w:val="a6"/>
              <w:numPr>
                <w:ilvl w:val="0"/>
                <w:numId w:val="24"/>
              </w:numPr>
              <w:tabs>
                <w:tab w:val="left" w:pos="290"/>
              </w:tabs>
              <w:ind w:firstLine="160"/>
            </w:pPr>
            <w:r>
              <w:t>Преодоление языкового барьера участниками коммуникативного процесса, снятие психологических проблем</w:t>
            </w:r>
          </w:p>
          <w:p w14:paraId="4C88F72F" w14:textId="77777777" w:rsidR="006B47B5" w:rsidRDefault="006B47B5" w:rsidP="00ED6FB0">
            <w:pPr>
              <w:pStyle w:val="a6"/>
              <w:numPr>
                <w:ilvl w:val="0"/>
                <w:numId w:val="24"/>
              </w:numPr>
              <w:tabs>
                <w:tab w:val="left" w:pos="130"/>
              </w:tabs>
            </w:pPr>
            <w:r>
              <w:t>Формирование адекватной оценки, мягкое погружение учащихся в школьную образовательную среду, становление оценочной самостоятельности, снятие психологических проблем</w:t>
            </w:r>
          </w:p>
          <w:p w14:paraId="78C3B1D0" w14:textId="3D7FA9BB" w:rsidR="006B47B5" w:rsidRDefault="006B47B5" w:rsidP="00ED6FB0">
            <w:pPr>
              <w:rPr>
                <w:b/>
                <w:bCs/>
              </w:rPr>
            </w:pPr>
            <w:r>
              <w:t>Повышение мотивации педагогических работников для работы с детьми с неродным русским языком</w:t>
            </w:r>
          </w:p>
        </w:tc>
      </w:tr>
      <w:tr w:rsidR="006B47B5" w14:paraId="3A6C8B44" w14:textId="77777777" w:rsidTr="00ED6FB0">
        <w:trPr>
          <w:trHeight w:val="20"/>
        </w:trPr>
        <w:tc>
          <w:tcPr>
            <w:tcW w:w="1904" w:type="dxa"/>
          </w:tcPr>
          <w:p w14:paraId="747B559B" w14:textId="5D0760C9" w:rsidR="006B47B5" w:rsidRDefault="006B47B5" w:rsidP="00ED6FB0">
            <w:pPr>
              <w:rPr>
                <w:b/>
                <w:bCs/>
              </w:rPr>
            </w:pPr>
            <w:r>
              <w:rPr>
                <w:b/>
                <w:bCs/>
              </w:rPr>
              <w:t>Низкое качество преодоления языковых и культурных барьеров</w:t>
            </w:r>
          </w:p>
        </w:tc>
        <w:tc>
          <w:tcPr>
            <w:tcW w:w="2193" w:type="dxa"/>
          </w:tcPr>
          <w:p w14:paraId="3A8FFF6A" w14:textId="7F18D8EE" w:rsidR="006B47B5" w:rsidRPr="00E16280" w:rsidRDefault="006B47B5" w:rsidP="00ED6FB0">
            <w:pPr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>
              <w:t>- Проведение методических совещаний по работе с детьми, имеющими затруднения в преодолении языковых барьеров</w:t>
            </w:r>
          </w:p>
        </w:tc>
        <w:tc>
          <w:tcPr>
            <w:tcW w:w="1530" w:type="dxa"/>
          </w:tcPr>
          <w:p w14:paraId="414652C2" w14:textId="77472176" w:rsidR="006B47B5" w:rsidRDefault="006B47B5" w:rsidP="00ED6FB0">
            <w:r>
              <w:t>Август 2022</w:t>
            </w:r>
          </w:p>
        </w:tc>
        <w:tc>
          <w:tcPr>
            <w:tcW w:w="1836" w:type="dxa"/>
          </w:tcPr>
          <w:p w14:paraId="41E1C0BB" w14:textId="7EDBA792" w:rsidR="006B47B5" w:rsidRDefault="006B47B5" w:rsidP="00ED6FB0">
            <w:r>
              <w:t>Обсуждение на заседаниях ШМО «Методики работы с детьми, имеющими затруднения в преодолении языковых барьеров»</w:t>
            </w:r>
          </w:p>
        </w:tc>
        <w:tc>
          <w:tcPr>
            <w:tcW w:w="1661" w:type="dxa"/>
          </w:tcPr>
          <w:p w14:paraId="4BB8880C" w14:textId="77777777" w:rsidR="006B47B5" w:rsidRDefault="006B47B5" w:rsidP="00ED6FB0">
            <w:pPr>
              <w:pStyle w:val="a6"/>
            </w:pPr>
            <w:r>
              <w:t>Руководители</w:t>
            </w:r>
          </w:p>
          <w:p w14:paraId="0CABA120" w14:textId="0147FF84" w:rsidR="006B47B5" w:rsidRDefault="006B47B5" w:rsidP="00ED6FB0">
            <w:r>
              <w:t>ШМО</w:t>
            </w:r>
          </w:p>
        </w:tc>
        <w:tc>
          <w:tcPr>
            <w:tcW w:w="1514" w:type="dxa"/>
          </w:tcPr>
          <w:p w14:paraId="2F50FE46" w14:textId="4222258C" w:rsidR="006B47B5" w:rsidRDefault="006B47B5" w:rsidP="00ED6FB0">
            <w:pPr>
              <w:rPr>
                <w:b/>
                <w:bCs/>
              </w:rPr>
            </w:pPr>
            <w:r>
              <w:t>Руководите ли ШМО Пед.психолог, учителяпредм</w:t>
            </w:r>
          </w:p>
        </w:tc>
      </w:tr>
      <w:tr w:rsidR="006B47B5" w14:paraId="5428F9E6" w14:textId="77777777" w:rsidTr="00ED6FB0">
        <w:trPr>
          <w:trHeight w:val="20"/>
        </w:trPr>
        <w:tc>
          <w:tcPr>
            <w:tcW w:w="1904" w:type="dxa"/>
          </w:tcPr>
          <w:p w14:paraId="56052E1D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3F129802" w14:textId="77777777" w:rsidR="006B47B5" w:rsidRDefault="006B47B5" w:rsidP="00ED6FB0">
            <w:pPr>
              <w:pStyle w:val="a6"/>
              <w:spacing w:before="100" w:after="740"/>
            </w:pPr>
            <w:r>
              <w:t>- Самоанализ профессионального опыта педагогов по работе с детьми, имеющими затруднения в преодолении языковых барьеров</w:t>
            </w:r>
          </w:p>
          <w:p w14:paraId="1FC6E00F" w14:textId="475E5713" w:rsidR="006B47B5" w:rsidRPr="00E16280" w:rsidRDefault="006B47B5" w:rsidP="00ED6FB0">
            <w:pPr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>
              <w:t>- Проведение специалистами школы работы по социально-педагогической адаптации учащихся с проблемами преодоления языковых барьеров</w:t>
            </w:r>
          </w:p>
        </w:tc>
        <w:tc>
          <w:tcPr>
            <w:tcW w:w="1530" w:type="dxa"/>
          </w:tcPr>
          <w:p w14:paraId="093F3F49" w14:textId="77777777" w:rsidR="006B47B5" w:rsidRDefault="006B47B5" w:rsidP="00ED6FB0">
            <w:pPr>
              <w:pStyle w:val="a6"/>
              <w:spacing w:before="100" w:after="1080"/>
            </w:pPr>
            <w:r>
              <w:t>Май-сентябрь 2022</w:t>
            </w:r>
          </w:p>
          <w:p w14:paraId="2B8E6AE7" w14:textId="5A6B7CA7" w:rsidR="006B47B5" w:rsidRDefault="006B47B5" w:rsidP="00ED6FB0">
            <w:r>
              <w:t>Сентябрь- декабрь 2022</w:t>
            </w:r>
          </w:p>
        </w:tc>
        <w:tc>
          <w:tcPr>
            <w:tcW w:w="1836" w:type="dxa"/>
          </w:tcPr>
          <w:p w14:paraId="689A0827" w14:textId="77777777" w:rsidR="006B47B5" w:rsidRDefault="006B47B5" w:rsidP="00ED6FB0">
            <w:pPr>
              <w:pStyle w:val="a6"/>
              <w:spacing w:after="260"/>
            </w:pPr>
            <w:r>
              <w:t>Анализ существующих способов преодоления языкового барьера, используя теоретические методы исследования.</w:t>
            </w:r>
          </w:p>
          <w:p w14:paraId="11A7F663" w14:textId="7837B92D" w:rsidR="006B47B5" w:rsidRDefault="006B47B5" w:rsidP="00ED6FB0">
            <w:r>
              <w:t>Создание собственной методики преодоления языкового барьера, основываясь на личном опыте устранения данной проблемы</w:t>
            </w:r>
          </w:p>
        </w:tc>
        <w:tc>
          <w:tcPr>
            <w:tcW w:w="1661" w:type="dxa"/>
          </w:tcPr>
          <w:p w14:paraId="0CC7DA9A" w14:textId="77777777" w:rsidR="006B47B5" w:rsidRDefault="006B47B5" w:rsidP="00ED6FB0">
            <w:pPr>
              <w:pStyle w:val="a6"/>
              <w:spacing w:before="100" w:after="820"/>
            </w:pPr>
            <w:r>
              <w:t>Педагог- психолог, учителя- предметники</w:t>
            </w:r>
          </w:p>
          <w:p w14:paraId="73A3FEF7" w14:textId="6A1A051C" w:rsidR="006B47B5" w:rsidRDefault="006B47B5" w:rsidP="00ED6FB0">
            <w:r>
              <w:t>Социально</w:t>
            </w:r>
            <w:r>
              <w:softHyphen/>
              <w:t>психологическая служба, зам. по ВР</w:t>
            </w:r>
          </w:p>
        </w:tc>
        <w:tc>
          <w:tcPr>
            <w:tcW w:w="1514" w:type="dxa"/>
          </w:tcPr>
          <w:p w14:paraId="7579431D" w14:textId="0342E1BC" w:rsidR="006B47B5" w:rsidRDefault="006B47B5" w:rsidP="00ED6FB0">
            <w:pPr>
              <w:rPr>
                <w:b/>
                <w:bCs/>
              </w:rPr>
            </w:pPr>
            <w:r>
              <w:t>Социально- психологич еская служба, зам. по ВР, учащиеся</w:t>
            </w:r>
          </w:p>
        </w:tc>
      </w:tr>
      <w:tr w:rsidR="006B47B5" w14:paraId="43C6BA8C" w14:textId="77777777" w:rsidTr="00ED6FB0">
        <w:trPr>
          <w:trHeight w:val="20"/>
        </w:trPr>
        <w:tc>
          <w:tcPr>
            <w:tcW w:w="1904" w:type="dxa"/>
          </w:tcPr>
          <w:p w14:paraId="0C44630C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36987E8E" w14:textId="37DAA59D" w:rsidR="006B47B5" w:rsidRPr="00E16280" w:rsidRDefault="006B47B5" w:rsidP="00ED6FB0">
            <w:pPr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>
              <w:t>- Проведение занятий по русскому языку для детей, имеющих затруднения в освоении русскоязычного учебного материала</w:t>
            </w:r>
          </w:p>
        </w:tc>
        <w:tc>
          <w:tcPr>
            <w:tcW w:w="1530" w:type="dxa"/>
          </w:tcPr>
          <w:p w14:paraId="133BD419" w14:textId="5A105A58" w:rsidR="006B47B5" w:rsidRDefault="006B47B5" w:rsidP="00ED6FB0">
            <w:r>
              <w:t>Сентябрь- декабрь 2022</w:t>
            </w:r>
          </w:p>
        </w:tc>
        <w:tc>
          <w:tcPr>
            <w:tcW w:w="1836" w:type="dxa"/>
          </w:tcPr>
          <w:p w14:paraId="794473A2" w14:textId="4066B870" w:rsidR="006B47B5" w:rsidRDefault="006B47B5" w:rsidP="00ED6FB0">
            <w:r>
              <w:t>Дополнительные занятия и культурные мероприятия для детей, плохо владеющих или не владеющих русским языком (просмотр фильмов, использование компьютерных языковых программ, участие в театральных постановках, коллективные чтения книг)</w:t>
            </w:r>
          </w:p>
        </w:tc>
        <w:tc>
          <w:tcPr>
            <w:tcW w:w="1661" w:type="dxa"/>
          </w:tcPr>
          <w:p w14:paraId="521502AA" w14:textId="3FBE6BB1" w:rsidR="006B47B5" w:rsidRDefault="006B47B5" w:rsidP="00ED6FB0">
            <w:r>
              <w:t>Учителя русского языка и литературы</w:t>
            </w:r>
          </w:p>
        </w:tc>
        <w:tc>
          <w:tcPr>
            <w:tcW w:w="1514" w:type="dxa"/>
          </w:tcPr>
          <w:p w14:paraId="0B14147E" w14:textId="77777777" w:rsidR="006B47B5" w:rsidRDefault="006B47B5" w:rsidP="00ED6FB0">
            <w:pPr>
              <w:rPr>
                <w:b/>
                <w:bCs/>
              </w:rPr>
            </w:pPr>
          </w:p>
        </w:tc>
      </w:tr>
      <w:tr w:rsidR="006B47B5" w14:paraId="1910D631" w14:textId="77777777" w:rsidTr="00ED6FB0">
        <w:trPr>
          <w:trHeight w:val="20"/>
        </w:trPr>
        <w:tc>
          <w:tcPr>
            <w:tcW w:w="1904" w:type="dxa"/>
          </w:tcPr>
          <w:p w14:paraId="1B8B5E66" w14:textId="77777777" w:rsidR="006B47B5" w:rsidRDefault="006B47B5" w:rsidP="00ED6FB0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4CB12E12" w14:textId="07363853" w:rsidR="006B47B5" w:rsidRPr="00E16280" w:rsidRDefault="006B47B5" w:rsidP="00ED6FB0">
            <w:pPr>
              <w:tabs>
                <w:tab w:val="left" w:pos="630"/>
                <w:tab w:val="left" w:pos="2200"/>
                <w:tab w:val="left" w:pos="3323"/>
                <w:tab w:val="left" w:pos="3832"/>
                <w:tab w:val="left" w:pos="4878"/>
              </w:tabs>
              <w:spacing w:before="100"/>
              <w:ind w:firstLine="160"/>
            </w:pPr>
            <w:r>
              <w:t>- Индивидуальные консультации с родителями</w:t>
            </w:r>
          </w:p>
        </w:tc>
        <w:tc>
          <w:tcPr>
            <w:tcW w:w="1530" w:type="dxa"/>
          </w:tcPr>
          <w:p w14:paraId="44413929" w14:textId="461B8585" w:rsidR="006B47B5" w:rsidRDefault="006B47B5" w:rsidP="00ED6FB0">
            <w:r>
              <w:t>регулярно</w:t>
            </w:r>
          </w:p>
        </w:tc>
        <w:tc>
          <w:tcPr>
            <w:tcW w:w="1836" w:type="dxa"/>
          </w:tcPr>
          <w:p w14:paraId="153AC4D2" w14:textId="28DE1017" w:rsidR="006B47B5" w:rsidRDefault="006B47B5" w:rsidP="00ED6FB0">
            <w:r>
              <w:t>Профилактическая работа с семьями, коррекция поведения и адаптации детей в коллективе.</w:t>
            </w:r>
          </w:p>
        </w:tc>
        <w:tc>
          <w:tcPr>
            <w:tcW w:w="1661" w:type="dxa"/>
          </w:tcPr>
          <w:p w14:paraId="0A9D677C" w14:textId="77777777" w:rsidR="006B47B5" w:rsidRDefault="006B47B5" w:rsidP="00ED6FB0"/>
        </w:tc>
        <w:tc>
          <w:tcPr>
            <w:tcW w:w="1514" w:type="dxa"/>
          </w:tcPr>
          <w:p w14:paraId="5397C68E" w14:textId="77777777" w:rsidR="006B47B5" w:rsidRDefault="006B47B5" w:rsidP="00ED6FB0">
            <w:pPr>
              <w:rPr>
                <w:b/>
                <w:bCs/>
              </w:rPr>
            </w:pPr>
          </w:p>
        </w:tc>
      </w:tr>
    </w:tbl>
    <w:p w14:paraId="23879357" w14:textId="1669A679" w:rsidR="00935D55" w:rsidRPr="002754FC" w:rsidRDefault="00935D55" w:rsidP="006B47B5">
      <w:pPr>
        <w:rPr>
          <w:b/>
          <w:bCs/>
        </w:rPr>
      </w:pPr>
    </w:p>
    <w:sectPr w:rsidR="00935D55" w:rsidRPr="002754FC" w:rsidSect="00817A30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F4063"/>
    <w:multiLevelType w:val="multilevel"/>
    <w:tmpl w:val="98487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D90D3E"/>
    <w:multiLevelType w:val="multilevel"/>
    <w:tmpl w:val="74D21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C47AB0"/>
    <w:multiLevelType w:val="multilevel"/>
    <w:tmpl w:val="FAFEA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04F01"/>
    <w:multiLevelType w:val="multilevel"/>
    <w:tmpl w:val="4BEAE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C92BAE"/>
    <w:multiLevelType w:val="multilevel"/>
    <w:tmpl w:val="E53CB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786B6A"/>
    <w:multiLevelType w:val="multilevel"/>
    <w:tmpl w:val="0ECC0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67CDF"/>
    <w:multiLevelType w:val="multilevel"/>
    <w:tmpl w:val="9F12E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6D5218"/>
    <w:multiLevelType w:val="multilevel"/>
    <w:tmpl w:val="7242DF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D44011"/>
    <w:multiLevelType w:val="multilevel"/>
    <w:tmpl w:val="07C2EE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A1163"/>
    <w:multiLevelType w:val="multilevel"/>
    <w:tmpl w:val="74C896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A5205"/>
    <w:multiLevelType w:val="hybridMultilevel"/>
    <w:tmpl w:val="566AB004"/>
    <w:lvl w:ilvl="0" w:tplc="CA3022E0">
      <w:start w:val="5"/>
      <w:numFmt w:val="decimal"/>
      <w:lvlText w:val="%1"/>
      <w:lvlJc w:val="left"/>
      <w:pPr>
        <w:ind w:left="70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4C407C64"/>
    <w:multiLevelType w:val="multilevel"/>
    <w:tmpl w:val="97DEA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92FF1"/>
    <w:multiLevelType w:val="multilevel"/>
    <w:tmpl w:val="CAF82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666E41"/>
    <w:multiLevelType w:val="multilevel"/>
    <w:tmpl w:val="165ABC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DE71B1"/>
    <w:multiLevelType w:val="multilevel"/>
    <w:tmpl w:val="E3409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E22384"/>
    <w:multiLevelType w:val="multilevel"/>
    <w:tmpl w:val="74126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F95DF5"/>
    <w:multiLevelType w:val="multilevel"/>
    <w:tmpl w:val="99CCA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0910B5"/>
    <w:multiLevelType w:val="multilevel"/>
    <w:tmpl w:val="5DF018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1D30BF"/>
    <w:multiLevelType w:val="multilevel"/>
    <w:tmpl w:val="9C90D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504EF8"/>
    <w:multiLevelType w:val="multilevel"/>
    <w:tmpl w:val="8E049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6F4E74"/>
    <w:multiLevelType w:val="multilevel"/>
    <w:tmpl w:val="F3686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2C43F3"/>
    <w:multiLevelType w:val="multilevel"/>
    <w:tmpl w:val="E35CD94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002E96"/>
    <w:multiLevelType w:val="multilevel"/>
    <w:tmpl w:val="F9D64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900F6A"/>
    <w:multiLevelType w:val="multilevel"/>
    <w:tmpl w:val="30E0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23"/>
  </w:num>
  <w:num w:numId="5">
    <w:abstractNumId w:val="18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21"/>
  </w:num>
  <w:num w:numId="15">
    <w:abstractNumId w:val="6"/>
  </w:num>
  <w:num w:numId="16">
    <w:abstractNumId w:val="20"/>
  </w:num>
  <w:num w:numId="17">
    <w:abstractNumId w:val="4"/>
  </w:num>
  <w:num w:numId="18">
    <w:abstractNumId w:val="15"/>
  </w:num>
  <w:num w:numId="19">
    <w:abstractNumId w:val="16"/>
  </w:num>
  <w:num w:numId="20">
    <w:abstractNumId w:val="12"/>
  </w:num>
  <w:num w:numId="21">
    <w:abstractNumId w:val="3"/>
  </w:num>
  <w:num w:numId="22">
    <w:abstractNumId w:val="11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FC"/>
    <w:rsid w:val="002754FC"/>
    <w:rsid w:val="00304A13"/>
    <w:rsid w:val="006B47B5"/>
    <w:rsid w:val="00817A30"/>
    <w:rsid w:val="00935D55"/>
    <w:rsid w:val="00AD26D2"/>
    <w:rsid w:val="00CA79C2"/>
    <w:rsid w:val="00E90316"/>
    <w:rsid w:val="00ED6FB0"/>
    <w:rsid w:val="00F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4B5D"/>
  <w15:chartTrackingRefBased/>
  <w15:docId w15:val="{4FE4BD0D-0BFC-4715-BE52-07285DA3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2754F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2754FC"/>
    <w:pPr>
      <w:widowControl w:val="0"/>
      <w:spacing w:after="0" w:line="240" w:lineRule="auto"/>
      <w:ind w:firstLine="16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2754FC"/>
    <w:rPr>
      <w:rFonts w:ascii="Times New Roman" w:eastAsia="Times New Roman" w:hAnsi="Times New Roman" w:cs="Times New Roman"/>
      <w:b/>
      <w:bCs/>
      <w:color w:val="333333"/>
      <w:sz w:val="42"/>
      <w:szCs w:val="42"/>
    </w:rPr>
  </w:style>
  <w:style w:type="paragraph" w:customStyle="1" w:styleId="20">
    <w:name w:val="Основной текст (2)"/>
    <w:basedOn w:val="a"/>
    <w:link w:val="2"/>
    <w:rsid w:val="002754FC"/>
    <w:pPr>
      <w:widowControl w:val="0"/>
      <w:spacing w:after="2920" w:line="254" w:lineRule="auto"/>
      <w:jc w:val="center"/>
    </w:pPr>
    <w:rPr>
      <w:rFonts w:ascii="Times New Roman" w:eastAsia="Times New Roman" w:hAnsi="Times New Roman" w:cs="Times New Roman"/>
      <w:b/>
      <w:bCs/>
      <w:color w:val="333333"/>
      <w:sz w:val="42"/>
      <w:szCs w:val="42"/>
    </w:rPr>
  </w:style>
  <w:style w:type="character" w:customStyle="1" w:styleId="a5">
    <w:name w:val="Другое_"/>
    <w:basedOn w:val="a0"/>
    <w:link w:val="a6"/>
    <w:rsid w:val="002754FC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2754F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FA1CF4"/>
    <w:rPr>
      <w:rFonts w:ascii="Times New Roman" w:eastAsia="Times New Roman" w:hAnsi="Times New Roman" w:cs="Times New Roman"/>
      <w:b/>
      <w:bCs/>
      <w:i/>
      <w:iCs/>
    </w:rPr>
  </w:style>
  <w:style w:type="paragraph" w:customStyle="1" w:styleId="22">
    <w:name w:val="Заголовок №2"/>
    <w:basedOn w:val="a"/>
    <w:link w:val="21"/>
    <w:rsid w:val="00FA1CF4"/>
    <w:pPr>
      <w:widowControl w:val="0"/>
      <w:spacing w:before="260" w:after="190" w:line="240" w:lineRule="auto"/>
      <w:ind w:left="415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10">
    <w:name w:val="Заголовок №1_"/>
    <w:basedOn w:val="a0"/>
    <w:link w:val="11"/>
    <w:rsid w:val="00935D5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935D55"/>
    <w:pPr>
      <w:widowControl w:val="0"/>
      <w:spacing w:after="19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08B5-8BA2-4596-9E19-E4381BC0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4184</Words>
  <Characters>23852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Атигат</cp:lastModifiedBy>
  <cp:revision>5</cp:revision>
  <dcterms:created xsi:type="dcterms:W3CDTF">2022-03-12T10:41:00Z</dcterms:created>
  <dcterms:modified xsi:type="dcterms:W3CDTF">2022-03-18T13:29:00Z</dcterms:modified>
</cp:coreProperties>
</file>