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826" w:rsidRDefault="00231620">
      <w:pPr>
        <w:spacing w:line="1" w:lineRule="exact"/>
      </w:pPr>
      <w:r>
        <w:rPr>
          <w:noProof/>
        </w:rPr>
        <mc:AlternateContent>
          <mc:Choice Requires="wps">
            <w:drawing>
              <wp:anchor distT="0" distB="0" distL="114300" distR="114300" simplePos="0" relativeHeight="125829379" behindDoc="0" locked="0" layoutInCell="1" allowOverlap="1">
                <wp:simplePos x="0" y="0"/>
                <wp:positionH relativeFrom="page">
                  <wp:posOffset>5598160</wp:posOffset>
                </wp:positionH>
                <wp:positionV relativeFrom="paragraph">
                  <wp:posOffset>768350</wp:posOffset>
                </wp:positionV>
                <wp:extent cx="1432560" cy="2197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32560" cy="219710"/>
                        </a:xfrm>
                        <a:prstGeom prst="rect">
                          <a:avLst/>
                        </a:prstGeom>
                        <a:noFill/>
                      </wps:spPr>
                      <wps:txbx>
                        <w:txbxContent>
                          <w:p w:rsidR="00B94826" w:rsidRDefault="00B94826">
                            <w:pPr>
                              <w:pStyle w:val="1"/>
                            </w:pPr>
                            <w:bookmarkStart w:id="0" w:name="_GoBack"/>
                            <w:bookmarkEnd w:id="0"/>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440.8pt;margin-top:60.5pt;width:112.8pt;height:17.3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" filled="f" stroked="f">
                <v:textbox inset="0,0,0,0">
                  <w:txbxContent>
                    <w:p w:rsidR="00B94826" w:rsidRDefault="00B94826">
                      <w:pPr>
                        <w:pStyle w:val="1"/>
                      </w:pPr>
                      <w:bookmarkStart w:id="1" w:name="_GoBack"/>
                      <w:bookmarkEnd w:id="1"/>
                    </w:p>
                  </w:txbxContent>
                </v:textbox>
                <w10:wrap type="topAndBottom" anchorx="page"/>
              </v:shape>
            </w:pict>
          </mc:Fallback>
        </mc:AlternateContent>
      </w:r>
    </w:p>
    <w:p w:rsidR="009C1E16" w:rsidRPr="002F51FF" w:rsidRDefault="00231620">
      <w:pPr>
        <w:pStyle w:val="1"/>
        <w:jc w:val="right"/>
        <w:rPr>
          <w:sz w:val="22"/>
          <w:szCs w:val="22"/>
        </w:rPr>
      </w:pPr>
      <w:r w:rsidRPr="002F51FF">
        <w:rPr>
          <w:sz w:val="22"/>
          <w:szCs w:val="22"/>
        </w:rPr>
        <w:t>УТВЕРЖДАЮ:</w:t>
      </w:r>
    </w:p>
    <w:p w:rsidR="00B94826" w:rsidRPr="002F51FF" w:rsidRDefault="009C1E16" w:rsidP="009C1E16">
      <w:pPr>
        <w:pStyle w:val="1"/>
        <w:jc w:val="right"/>
        <w:rPr>
          <w:sz w:val="22"/>
          <w:szCs w:val="22"/>
        </w:rPr>
      </w:pPr>
      <w:r w:rsidRPr="002F51FF">
        <w:rPr>
          <w:noProof/>
          <w:sz w:val="22"/>
          <w:szCs w:val="22"/>
        </w:rPr>
        <mc:AlternateContent>
          <mc:Choice Requires="wps">
            <w:drawing>
              <wp:anchor distT="0" distB="0" distL="0" distR="0" simplePos="0" relativeHeight="251658240" behindDoc="0" locked="0" layoutInCell="1" allowOverlap="1">
                <wp:simplePos x="0" y="0"/>
                <wp:positionH relativeFrom="page">
                  <wp:posOffset>4468969</wp:posOffset>
                </wp:positionH>
                <wp:positionV relativeFrom="paragraph">
                  <wp:posOffset>217725</wp:posOffset>
                </wp:positionV>
                <wp:extent cx="1596980"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1596980" cy="210185"/>
                        </a:xfrm>
                        <a:prstGeom prst="rect">
                          <a:avLst/>
                        </a:prstGeom>
                        <a:noFill/>
                      </wps:spPr>
                      <wps:txbx>
                        <w:txbxContent>
                          <w:p w:rsidR="00B94826" w:rsidRDefault="009C1E16">
                            <w:pPr>
                              <w:pStyle w:val="a4"/>
                            </w:pPr>
                            <w:r>
                              <w:t>128 от 23.08.2021</w:t>
                            </w:r>
                          </w:p>
                        </w:txbxContent>
                      </wps:txbx>
                      <wps:bodyPr wrap="square" lIns="0" tIns="0" rIns="0" bIns="0"/>
                    </wps:wsp>
                  </a:graphicData>
                </a:graphic>
                <wp14:sizeRelH relativeFrom="margin">
                  <wp14:pctWidth>0</wp14:pctWidth>
                </wp14:sizeRelH>
              </wp:anchor>
            </w:drawing>
          </mc:Choice>
          <mc:Fallback>
            <w:pict>
              <v:shape id="Shape 3" o:spid="_x0000_s1027" type="#_x0000_t202" style="position:absolute;left:0;text-align:left;margin-left:351.9pt;margin-top:17.15pt;width:125.75pt;height:16.5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" filled="f" stroked="f">
                <v:textbox inset="0,0,0,0">
                  <w:txbxContent>
                    <w:p w:rsidR="00B94826" w:rsidRDefault="009C1E16">
                      <w:pPr>
                        <w:pStyle w:val="a4"/>
                      </w:pPr>
                      <w:r>
                        <w:t>128 от 23.08.2021</w:t>
                      </w:r>
                    </w:p>
                  </w:txbxContent>
                </v:textbox>
                <w10:wrap anchorx="page"/>
              </v:shape>
            </w:pict>
          </mc:Fallback>
        </mc:AlternateContent>
      </w:r>
      <w:r w:rsidRPr="002F51FF">
        <w:rPr>
          <w:sz w:val="22"/>
          <w:szCs w:val="22"/>
        </w:rPr>
        <w:t>Директор____________</w:t>
      </w:r>
      <w:proofErr w:type="spellStart"/>
      <w:r w:rsidRPr="002F51FF">
        <w:rPr>
          <w:sz w:val="22"/>
          <w:szCs w:val="22"/>
        </w:rPr>
        <w:t>А.И.Магомедов</w:t>
      </w:r>
      <w:proofErr w:type="spellEnd"/>
    </w:p>
    <w:p w:rsidR="00B94826" w:rsidRPr="002F51FF" w:rsidRDefault="00231620">
      <w:pPr>
        <w:pStyle w:val="1"/>
        <w:spacing w:before="860" w:after="280"/>
        <w:jc w:val="center"/>
        <w:rPr>
          <w:sz w:val="22"/>
          <w:szCs w:val="22"/>
        </w:rPr>
      </w:pPr>
      <w:r w:rsidRPr="002F51FF">
        <w:rPr>
          <w:sz w:val="22"/>
          <w:szCs w:val="22"/>
        </w:rPr>
        <w:t>Положен</w:t>
      </w:r>
      <w:r w:rsidR="002F51FF" w:rsidRPr="002F51FF">
        <w:rPr>
          <w:sz w:val="22"/>
          <w:szCs w:val="22"/>
        </w:rPr>
        <w:t>ие</w:t>
      </w:r>
      <w:r w:rsidRPr="002F51FF">
        <w:rPr>
          <w:sz w:val="22"/>
          <w:szCs w:val="22"/>
        </w:rPr>
        <w:t xml:space="preserve"> о </w:t>
      </w:r>
      <w:proofErr w:type="spellStart"/>
      <w:r w:rsidRPr="002F51FF">
        <w:rPr>
          <w:sz w:val="22"/>
          <w:szCs w:val="22"/>
        </w:rPr>
        <w:t>бракеражной</w:t>
      </w:r>
      <w:proofErr w:type="spellEnd"/>
      <w:r w:rsidRPr="002F51FF">
        <w:rPr>
          <w:sz w:val="22"/>
          <w:szCs w:val="22"/>
        </w:rPr>
        <w:t xml:space="preserve"> комиссии</w:t>
      </w:r>
    </w:p>
    <w:p w:rsidR="00B94826" w:rsidRPr="002F51FF" w:rsidRDefault="00231620">
      <w:pPr>
        <w:pStyle w:val="1"/>
        <w:jc w:val="center"/>
        <w:rPr>
          <w:sz w:val="22"/>
          <w:szCs w:val="22"/>
        </w:rPr>
      </w:pPr>
      <w:r w:rsidRPr="002F51FF">
        <w:rPr>
          <w:sz w:val="22"/>
          <w:szCs w:val="22"/>
        </w:rPr>
        <w:t>I. ОБЩЕЕ ПОЛОЖЕНИЕ</w:t>
      </w:r>
    </w:p>
    <w:p w:rsidR="00B94826" w:rsidRPr="002F51FF" w:rsidRDefault="00231620">
      <w:pPr>
        <w:pStyle w:val="1"/>
        <w:numPr>
          <w:ilvl w:val="0"/>
          <w:numId w:val="1"/>
        </w:numPr>
        <w:tabs>
          <w:tab w:val="left" w:pos="528"/>
        </w:tabs>
        <w:jc w:val="both"/>
        <w:rPr>
          <w:sz w:val="22"/>
          <w:szCs w:val="22"/>
        </w:rPr>
      </w:pPr>
      <w:bookmarkStart w:id="2" w:name="bookmark0"/>
      <w:bookmarkEnd w:id="2"/>
      <w:r w:rsidRPr="002F51FF">
        <w:rPr>
          <w:sz w:val="22"/>
          <w:szCs w:val="22"/>
        </w:rPr>
        <w:t xml:space="preserve">Настоящее Положение разработано в целях усиления контроля за качеством питания в школе. </w:t>
      </w:r>
      <w:proofErr w:type="spellStart"/>
      <w:r w:rsidRPr="002F51FF">
        <w:rPr>
          <w:sz w:val="22"/>
          <w:szCs w:val="22"/>
        </w:rPr>
        <w:t>Бракеражная</w:t>
      </w:r>
      <w:proofErr w:type="spellEnd"/>
      <w:r w:rsidRPr="002F51FF">
        <w:rPr>
          <w:sz w:val="22"/>
          <w:szCs w:val="22"/>
        </w:rPr>
        <w:t xml:space="preserve"> комиссия создается приказом директора школы на начало учебного года.</w:t>
      </w:r>
    </w:p>
    <w:p w:rsidR="00B94826" w:rsidRPr="002F51FF" w:rsidRDefault="00231620">
      <w:pPr>
        <w:pStyle w:val="1"/>
        <w:numPr>
          <w:ilvl w:val="0"/>
          <w:numId w:val="1"/>
        </w:numPr>
        <w:tabs>
          <w:tab w:val="left" w:pos="528"/>
        </w:tabs>
        <w:jc w:val="both"/>
        <w:rPr>
          <w:sz w:val="22"/>
          <w:szCs w:val="22"/>
        </w:rPr>
      </w:pPr>
      <w:bookmarkStart w:id="3" w:name="bookmark1"/>
      <w:bookmarkEnd w:id="3"/>
      <w:proofErr w:type="spellStart"/>
      <w:r w:rsidRPr="002F51FF">
        <w:rPr>
          <w:sz w:val="22"/>
          <w:szCs w:val="22"/>
        </w:rPr>
        <w:t>Бракеражная</w:t>
      </w:r>
      <w:proofErr w:type="spellEnd"/>
      <w:r w:rsidRPr="002F51FF">
        <w:rPr>
          <w:sz w:val="22"/>
          <w:szCs w:val="22"/>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Pr="002F51FF">
        <w:rPr>
          <w:sz w:val="22"/>
          <w:szCs w:val="22"/>
        </w:rPr>
        <w:t>бракеражном</w:t>
      </w:r>
      <w:proofErr w:type="spellEnd"/>
      <w:r w:rsidRPr="002F51FF">
        <w:rPr>
          <w:sz w:val="22"/>
          <w:szCs w:val="22"/>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сообщить директору учреждения.</w:t>
      </w:r>
    </w:p>
    <w:p w:rsidR="00B94826" w:rsidRPr="002F51FF" w:rsidRDefault="00231620">
      <w:pPr>
        <w:pStyle w:val="1"/>
        <w:numPr>
          <w:ilvl w:val="0"/>
          <w:numId w:val="1"/>
        </w:numPr>
        <w:tabs>
          <w:tab w:val="left" w:pos="528"/>
        </w:tabs>
        <w:jc w:val="both"/>
        <w:rPr>
          <w:sz w:val="22"/>
          <w:szCs w:val="22"/>
        </w:rPr>
      </w:pPr>
      <w:bookmarkStart w:id="4" w:name="bookmark2"/>
      <w:bookmarkEnd w:id="4"/>
      <w:proofErr w:type="spellStart"/>
      <w:r w:rsidRPr="002F51FF">
        <w:rPr>
          <w:sz w:val="22"/>
          <w:szCs w:val="22"/>
        </w:rPr>
        <w:t>Бракеражный</w:t>
      </w:r>
      <w:proofErr w:type="spellEnd"/>
      <w:r w:rsidRPr="002F51FF">
        <w:rPr>
          <w:sz w:val="22"/>
          <w:szCs w:val="22"/>
        </w:rPr>
        <w:t xml:space="preserve"> журнал должен быть пронумерован, прошнурован и скреплен печатью; хранится </w:t>
      </w:r>
      <w:proofErr w:type="spellStart"/>
      <w:r w:rsidRPr="002F51FF">
        <w:rPr>
          <w:sz w:val="22"/>
          <w:szCs w:val="22"/>
        </w:rPr>
        <w:t>бракеражный</w:t>
      </w:r>
      <w:proofErr w:type="spellEnd"/>
      <w:r w:rsidRPr="002F51FF">
        <w:rPr>
          <w:sz w:val="22"/>
          <w:szCs w:val="22"/>
        </w:rPr>
        <w:t xml:space="preserve"> журнал на кухне. В </w:t>
      </w:r>
      <w:proofErr w:type="spellStart"/>
      <w:r w:rsidRPr="002F51FF">
        <w:rPr>
          <w:sz w:val="22"/>
          <w:szCs w:val="22"/>
        </w:rPr>
        <w:t>бракеражном</w:t>
      </w:r>
      <w:proofErr w:type="spellEnd"/>
      <w:r w:rsidRPr="002F51FF">
        <w:rPr>
          <w:sz w:val="22"/>
          <w:szCs w:val="22"/>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2F51FF">
        <w:rPr>
          <w:sz w:val="22"/>
          <w:szCs w:val="22"/>
        </w:rPr>
        <w:t>бракеражной</w:t>
      </w:r>
      <w:proofErr w:type="spellEnd"/>
      <w:r w:rsidRPr="002F51FF">
        <w:rPr>
          <w:sz w:val="22"/>
          <w:szCs w:val="22"/>
        </w:rPr>
        <w:t xml:space="preserve"> комиссии, члены </w:t>
      </w:r>
      <w:proofErr w:type="spellStart"/>
      <w:r w:rsidRPr="002F51FF">
        <w:rPr>
          <w:sz w:val="22"/>
          <w:szCs w:val="22"/>
        </w:rPr>
        <w:t>бракеражной</w:t>
      </w:r>
      <w:proofErr w:type="spellEnd"/>
      <w:r w:rsidRPr="002F51FF">
        <w:rPr>
          <w:sz w:val="22"/>
          <w:szCs w:val="22"/>
        </w:rPr>
        <w:t xml:space="preserve"> комиссии и повар, приготовляющий продукцию.</w:t>
      </w:r>
    </w:p>
    <w:p w:rsidR="00B94826" w:rsidRPr="002F51FF" w:rsidRDefault="00231620">
      <w:pPr>
        <w:pStyle w:val="1"/>
        <w:numPr>
          <w:ilvl w:val="0"/>
          <w:numId w:val="1"/>
        </w:numPr>
        <w:tabs>
          <w:tab w:val="left" w:pos="528"/>
        </w:tabs>
        <w:jc w:val="both"/>
        <w:rPr>
          <w:sz w:val="22"/>
          <w:szCs w:val="22"/>
        </w:rPr>
      </w:pPr>
      <w:bookmarkStart w:id="5" w:name="bookmark3"/>
      <w:bookmarkEnd w:id="5"/>
      <w:r w:rsidRPr="002F51FF">
        <w:rPr>
          <w:sz w:val="22"/>
          <w:szCs w:val="22"/>
        </w:rPr>
        <w:t xml:space="preserve">Полномочия </w:t>
      </w:r>
      <w:proofErr w:type="spellStart"/>
      <w:r w:rsidRPr="002F51FF">
        <w:rPr>
          <w:sz w:val="22"/>
          <w:szCs w:val="22"/>
        </w:rPr>
        <w:t>бракеражной</w:t>
      </w:r>
      <w:proofErr w:type="spellEnd"/>
      <w:r w:rsidRPr="002F51FF">
        <w:rPr>
          <w:sz w:val="22"/>
          <w:szCs w:val="22"/>
        </w:rPr>
        <w:t xml:space="preserve"> комиссии школы: о контролирует качество приготовления пищи для учащихся;</w:t>
      </w:r>
    </w:p>
    <w:p w:rsidR="00B94826" w:rsidRPr="002F51FF" w:rsidRDefault="00231620">
      <w:pPr>
        <w:pStyle w:val="1"/>
        <w:spacing w:after="280"/>
        <w:jc w:val="both"/>
        <w:rPr>
          <w:sz w:val="22"/>
          <w:szCs w:val="22"/>
        </w:rPr>
      </w:pPr>
      <w:r w:rsidRPr="002F51FF">
        <w:rPr>
          <w:sz w:val="22"/>
          <w:szCs w:val="22"/>
        </w:rPr>
        <w:t>о проводит органолептическую оценку готовой пищи, т. е. определяет ее цвет, запах, вкус, консистенцию, жесткость, сочность и т. д.</w:t>
      </w:r>
    </w:p>
    <w:p w:rsidR="00B94826" w:rsidRPr="002F51FF" w:rsidRDefault="00231620">
      <w:pPr>
        <w:pStyle w:val="1"/>
        <w:jc w:val="center"/>
        <w:rPr>
          <w:sz w:val="22"/>
          <w:szCs w:val="22"/>
        </w:rPr>
      </w:pPr>
      <w:r w:rsidRPr="002F51FF">
        <w:rPr>
          <w:sz w:val="22"/>
          <w:szCs w:val="22"/>
        </w:rPr>
        <w:t>П. МЕТОДИКА ОРГАНОЛЕПТИЧЕСКОЙ</w:t>
      </w:r>
    </w:p>
    <w:p w:rsidR="00B94826" w:rsidRPr="002F51FF" w:rsidRDefault="00231620">
      <w:pPr>
        <w:pStyle w:val="1"/>
        <w:numPr>
          <w:ilvl w:val="0"/>
          <w:numId w:val="2"/>
        </w:numPr>
        <w:tabs>
          <w:tab w:val="left" w:pos="528"/>
        </w:tabs>
        <w:jc w:val="both"/>
        <w:rPr>
          <w:sz w:val="22"/>
          <w:szCs w:val="22"/>
        </w:rPr>
      </w:pPr>
      <w:bookmarkStart w:id="6" w:name="bookmark4"/>
      <w:bookmarkEnd w:id="6"/>
      <w:r w:rsidRPr="002F51FF">
        <w:rPr>
          <w:sz w:val="22"/>
          <w:szCs w:val="22"/>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B94826" w:rsidRPr="002F51FF" w:rsidRDefault="00231620">
      <w:pPr>
        <w:pStyle w:val="1"/>
        <w:numPr>
          <w:ilvl w:val="0"/>
          <w:numId w:val="2"/>
        </w:numPr>
        <w:tabs>
          <w:tab w:val="left" w:pos="528"/>
        </w:tabs>
        <w:jc w:val="both"/>
        <w:rPr>
          <w:sz w:val="22"/>
          <w:szCs w:val="22"/>
        </w:rPr>
      </w:pPr>
      <w:bookmarkStart w:id="7" w:name="bookmark5"/>
      <w:bookmarkEnd w:id="7"/>
      <w:r w:rsidRPr="002F51FF">
        <w:rPr>
          <w:sz w:val="22"/>
          <w:szCs w:val="22"/>
        </w:rPr>
        <w:t>Затем определяется запах пищи. Запах определяется при затаённом дыхании.</w:t>
      </w:r>
    </w:p>
    <w:p w:rsidR="00B94826" w:rsidRPr="002F51FF" w:rsidRDefault="00231620" w:rsidP="002F51FF">
      <w:pPr>
        <w:pStyle w:val="1"/>
        <w:jc w:val="both"/>
        <w:rPr>
          <w:sz w:val="22"/>
          <w:szCs w:val="22"/>
        </w:rPr>
      </w:pPr>
      <w:r w:rsidRPr="002F51FF">
        <w:rPr>
          <w:sz w:val="22"/>
          <w:szCs w:val="22"/>
        </w:rPr>
        <w:t xml:space="preserve">Для обозначения запаха пользуются эпитетами: чистый, свежий, ароматный, пряный, оценки пищи молочнокислый, гнилостный, кормовой, болотный, илистый. Специфический запах обозначается: селёдочный, чесночный, мятный, ванильный, нефтепродуктов и </w:t>
      </w:r>
      <w:proofErr w:type="spellStart"/>
      <w:r w:rsidRPr="002F51FF">
        <w:rPr>
          <w:sz w:val="22"/>
          <w:szCs w:val="22"/>
        </w:rPr>
        <w:t>т.д.</w:t>
      </w:r>
      <w:bookmarkStart w:id="8" w:name="bookmark6"/>
      <w:bookmarkEnd w:id="8"/>
      <w:r w:rsidRPr="002F51FF">
        <w:rPr>
          <w:sz w:val="22"/>
          <w:szCs w:val="22"/>
        </w:rPr>
        <w:t>Вкус</w:t>
      </w:r>
      <w:proofErr w:type="spellEnd"/>
      <w:r w:rsidRPr="002F51FF">
        <w:rPr>
          <w:sz w:val="22"/>
          <w:szCs w:val="22"/>
        </w:rPr>
        <w:t xml:space="preserve"> пищи, как и запах, следует устанавливать при характерной для неё температуре.</w:t>
      </w:r>
    </w:p>
    <w:p w:rsidR="00B94826" w:rsidRPr="002F51FF" w:rsidRDefault="00231620">
      <w:pPr>
        <w:pStyle w:val="1"/>
        <w:numPr>
          <w:ilvl w:val="0"/>
          <w:numId w:val="2"/>
        </w:numPr>
        <w:tabs>
          <w:tab w:val="left" w:pos="749"/>
        </w:tabs>
        <w:jc w:val="both"/>
        <w:rPr>
          <w:sz w:val="22"/>
          <w:szCs w:val="22"/>
        </w:rPr>
      </w:pPr>
      <w:bookmarkStart w:id="9" w:name="bookmark7"/>
      <w:bookmarkEnd w:id="9"/>
      <w:r w:rsidRPr="002F51FF">
        <w:rPr>
          <w:sz w:val="22"/>
          <w:szCs w:val="22"/>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94826" w:rsidRPr="002F51FF" w:rsidRDefault="00231620">
      <w:pPr>
        <w:pStyle w:val="1"/>
        <w:jc w:val="center"/>
        <w:rPr>
          <w:sz w:val="22"/>
          <w:szCs w:val="22"/>
        </w:rPr>
      </w:pPr>
      <w:r w:rsidRPr="002F51FF">
        <w:rPr>
          <w:sz w:val="22"/>
          <w:szCs w:val="22"/>
        </w:rPr>
        <w:t>Ш.ОРГАНОЛЕПТИЧЕСКАЯ ОЦЕНКА ПЕРВЫХ БЛЮД</w:t>
      </w:r>
    </w:p>
    <w:p w:rsidR="00B94826" w:rsidRPr="002F51FF" w:rsidRDefault="00231620">
      <w:pPr>
        <w:pStyle w:val="1"/>
        <w:numPr>
          <w:ilvl w:val="0"/>
          <w:numId w:val="3"/>
        </w:numPr>
        <w:tabs>
          <w:tab w:val="left" w:pos="500"/>
        </w:tabs>
        <w:jc w:val="both"/>
        <w:rPr>
          <w:sz w:val="22"/>
          <w:szCs w:val="22"/>
        </w:rPr>
      </w:pPr>
      <w:bookmarkStart w:id="10" w:name="bookmark8"/>
      <w:bookmarkEnd w:id="10"/>
      <w:r w:rsidRPr="002F51FF">
        <w:rPr>
          <w:sz w:val="22"/>
          <w:szCs w:val="22"/>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молено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B94826" w:rsidRPr="002F51FF" w:rsidRDefault="00231620">
      <w:pPr>
        <w:pStyle w:val="1"/>
        <w:numPr>
          <w:ilvl w:val="0"/>
          <w:numId w:val="3"/>
        </w:numPr>
        <w:tabs>
          <w:tab w:val="left" w:pos="510"/>
        </w:tabs>
        <w:jc w:val="both"/>
        <w:rPr>
          <w:sz w:val="22"/>
          <w:szCs w:val="22"/>
        </w:rPr>
      </w:pPr>
      <w:bookmarkStart w:id="11" w:name="bookmark9"/>
      <w:bookmarkEnd w:id="11"/>
      <w:r w:rsidRPr="002F51FF">
        <w:rPr>
          <w:sz w:val="22"/>
          <w:szCs w:val="22"/>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B94826" w:rsidRPr="002F51FF" w:rsidRDefault="00231620">
      <w:pPr>
        <w:pStyle w:val="1"/>
        <w:numPr>
          <w:ilvl w:val="0"/>
          <w:numId w:val="3"/>
        </w:numPr>
        <w:tabs>
          <w:tab w:val="left" w:pos="505"/>
        </w:tabs>
        <w:jc w:val="both"/>
        <w:rPr>
          <w:sz w:val="22"/>
          <w:szCs w:val="22"/>
        </w:rPr>
      </w:pPr>
      <w:bookmarkStart w:id="12" w:name="bookmark10"/>
      <w:bookmarkEnd w:id="12"/>
      <w:r w:rsidRPr="002F51FF">
        <w:rPr>
          <w:sz w:val="22"/>
          <w:szCs w:val="22"/>
        </w:rPr>
        <w:t xml:space="preserve">При органолептической оценке обращают внимание на прозрачность супов и бульонов, особенно </w:t>
      </w:r>
      <w:r w:rsidRPr="002F51FF">
        <w:rPr>
          <w:sz w:val="22"/>
          <w:szCs w:val="22"/>
        </w:rPr>
        <w:lastRenderedPageBreak/>
        <w:t xml:space="preserve">изготавливаемых из мяса и рыбы. Недоброкачественные мясо и рыба дают мутные бульоны, капли </w:t>
      </w:r>
      <w:proofErr w:type="spellStart"/>
      <w:r w:rsidRPr="002F51FF">
        <w:rPr>
          <w:sz w:val="22"/>
          <w:szCs w:val="22"/>
        </w:rPr>
        <w:t>лсира</w:t>
      </w:r>
      <w:proofErr w:type="spellEnd"/>
      <w:r w:rsidRPr="002F51FF">
        <w:rPr>
          <w:sz w:val="22"/>
          <w:szCs w:val="22"/>
        </w:rPr>
        <w:t xml:space="preserve"> имеют мелкодисперсный вид и на поверхности не образуют жирных янтарных плёнок.</w:t>
      </w:r>
    </w:p>
    <w:p w:rsidR="00B94826" w:rsidRPr="002F51FF" w:rsidRDefault="00231620">
      <w:pPr>
        <w:pStyle w:val="1"/>
        <w:numPr>
          <w:ilvl w:val="0"/>
          <w:numId w:val="3"/>
        </w:numPr>
        <w:tabs>
          <w:tab w:val="left" w:pos="567"/>
        </w:tabs>
        <w:jc w:val="both"/>
        <w:rPr>
          <w:sz w:val="22"/>
          <w:szCs w:val="22"/>
        </w:rPr>
      </w:pPr>
      <w:bookmarkStart w:id="13" w:name="bookmark11"/>
      <w:bookmarkEnd w:id="13"/>
      <w:r w:rsidRPr="002F51FF">
        <w:rPr>
          <w:sz w:val="22"/>
          <w:szCs w:val="22"/>
        </w:rPr>
        <w:t xml:space="preserve">При проверке </w:t>
      </w:r>
      <w:proofErr w:type="spellStart"/>
      <w:r w:rsidRPr="002F51FF">
        <w:rPr>
          <w:sz w:val="22"/>
          <w:szCs w:val="22"/>
        </w:rPr>
        <w:t>пюреобразных</w:t>
      </w:r>
      <w:proofErr w:type="spellEnd"/>
      <w:r w:rsidRPr="002F51FF">
        <w:rPr>
          <w:sz w:val="22"/>
          <w:szCs w:val="22"/>
        </w:rPr>
        <w:t xml:space="preserve"> супов пробу сливают тонкой струйкой из ложки в тарелку, отмечая густоту, однородность консистенции, наличие </w:t>
      </w:r>
      <w:proofErr w:type="spellStart"/>
      <w:r w:rsidRPr="002F51FF">
        <w:rPr>
          <w:sz w:val="22"/>
          <w:szCs w:val="22"/>
        </w:rPr>
        <w:t>непротёртых</w:t>
      </w:r>
      <w:proofErr w:type="spellEnd"/>
      <w:r w:rsidRPr="002F51FF">
        <w:rPr>
          <w:sz w:val="22"/>
          <w:szCs w:val="22"/>
        </w:rPr>
        <w:t xml:space="preserve"> частиц. Суп- „ пюре должен быть однородным по всей массе, без отслаивания жидкости на его поверхности.</w:t>
      </w:r>
    </w:p>
    <w:p w:rsidR="00B94826" w:rsidRPr="002F51FF" w:rsidRDefault="00231620">
      <w:pPr>
        <w:pStyle w:val="1"/>
        <w:numPr>
          <w:ilvl w:val="0"/>
          <w:numId w:val="3"/>
        </w:numPr>
        <w:tabs>
          <w:tab w:val="left" w:pos="505"/>
        </w:tabs>
        <w:jc w:val="both"/>
        <w:rPr>
          <w:sz w:val="22"/>
          <w:szCs w:val="22"/>
        </w:rPr>
      </w:pPr>
      <w:bookmarkStart w:id="14" w:name="bookmark12"/>
      <w:bookmarkEnd w:id="14"/>
      <w:r w:rsidRPr="002F51FF">
        <w:rPr>
          <w:sz w:val="22"/>
          <w:szCs w:val="22"/>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2F51FF">
        <w:rPr>
          <w:sz w:val="22"/>
          <w:szCs w:val="22"/>
        </w:rPr>
        <w:t>недосолености</w:t>
      </w:r>
      <w:proofErr w:type="spellEnd"/>
      <w:r w:rsidRPr="002F51FF">
        <w:rPr>
          <w:sz w:val="22"/>
          <w:szCs w:val="22"/>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94826" w:rsidRPr="002F51FF" w:rsidRDefault="00231620">
      <w:pPr>
        <w:pStyle w:val="1"/>
        <w:numPr>
          <w:ilvl w:val="0"/>
          <w:numId w:val="3"/>
        </w:numPr>
        <w:tabs>
          <w:tab w:val="left" w:pos="500"/>
        </w:tabs>
        <w:spacing w:after="280"/>
        <w:jc w:val="both"/>
        <w:rPr>
          <w:sz w:val="22"/>
          <w:szCs w:val="22"/>
        </w:rPr>
      </w:pPr>
      <w:bookmarkStart w:id="15" w:name="bookmark13"/>
      <w:bookmarkEnd w:id="15"/>
      <w:r w:rsidRPr="002F51FF">
        <w:rPr>
          <w:sz w:val="22"/>
          <w:szCs w:val="22"/>
        </w:rPr>
        <w:t>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94826" w:rsidRPr="002F51FF" w:rsidRDefault="00231620">
      <w:pPr>
        <w:pStyle w:val="1"/>
        <w:numPr>
          <w:ilvl w:val="0"/>
          <w:numId w:val="4"/>
        </w:numPr>
        <w:tabs>
          <w:tab w:val="left" w:pos="480"/>
        </w:tabs>
        <w:jc w:val="center"/>
        <w:rPr>
          <w:sz w:val="22"/>
          <w:szCs w:val="22"/>
        </w:rPr>
      </w:pPr>
      <w:bookmarkStart w:id="16" w:name="bookmark14"/>
      <w:bookmarkEnd w:id="16"/>
      <w:r w:rsidRPr="002F51FF">
        <w:rPr>
          <w:sz w:val="22"/>
          <w:szCs w:val="22"/>
        </w:rPr>
        <w:t>ОРГАНОЛЕПТИЧЕСКАЯ ОЦЕНКА ВТОРЫХ БЛЮД</w:t>
      </w:r>
    </w:p>
    <w:p w:rsidR="00B94826" w:rsidRPr="002F51FF" w:rsidRDefault="00231620">
      <w:pPr>
        <w:pStyle w:val="1"/>
        <w:numPr>
          <w:ilvl w:val="0"/>
          <w:numId w:val="5"/>
        </w:numPr>
        <w:tabs>
          <w:tab w:val="left" w:pos="500"/>
        </w:tabs>
        <w:jc w:val="both"/>
        <w:rPr>
          <w:sz w:val="22"/>
          <w:szCs w:val="22"/>
        </w:rPr>
      </w:pPr>
      <w:bookmarkStart w:id="17" w:name="bookmark15"/>
      <w:bookmarkEnd w:id="17"/>
      <w:r w:rsidRPr="002F51FF">
        <w:rPr>
          <w:sz w:val="22"/>
          <w:szCs w:val="22"/>
        </w:rPr>
        <w:t>В блюдах, отпускаемых с гарниром и соусом, все составные части оцениваются отдельно. Оценка соусных блюд (гуляш, рагу) даётся общая.</w:t>
      </w:r>
    </w:p>
    <w:p w:rsidR="00B94826" w:rsidRPr="002F51FF" w:rsidRDefault="00231620">
      <w:pPr>
        <w:pStyle w:val="1"/>
        <w:numPr>
          <w:ilvl w:val="0"/>
          <w:numId w:val="5"/>
        </w:numPr>
        <w:tabs>
          <w:tab w:val="left" w:pos="500"/>
        </w:tabs>
        <w:jc w:val="both"/>
        <w:rPr>
          <w:sz w:val="22"/>
          <w:szCs w:val="22"/>
        </w:rPr>
      </w:pPr>
      <w:bookmarkStart w:id="18" w:name="bookmark16"/>
      <w:bookmarkEnd w:id="18"/>
      <w:r w:rsidRPr="002F51FF">
        <w:rPr>
          <w:sz w:val="22"/>
          <w:szCs w:val="22"/>
        </w:rPr>
        <w:t>Мясо птицы должно быть мягким, сочным и легко отделяться от костей.</w:t>
      </w:r>
    </w:p>
    <w:p w:rsidR="00B94826" w:rsidRPr="002F51FF" w:rsidRDefault="00231620">
      <w:pPr>
        <w:pStyle w:val="1"/>
        <w:numPr>
          <w:ilvl w:val="0"/>
          <w:numId w:val="5"/>
        </w:numPr>
        <w:tabs>
          <w:tab w:val="left" w:pos="500"/>
        </w:tabs>
        <w:jc w:val="both"/>
        <w:rPr>
          <w:sz w:val="22"/>
          <w:szCs w:val="22"/>
        </w:rPr>
      </w:pPr>
      <w:bookmarkStart w:id="19" w:name="bookmark17"/>
      <w:bookmarkEnd w:id="19"/>
      <w:r w:rsidRPr="002F51FF">
        <w:rPr>
          <w:sz w:val="22"/>
          <w:szCs w:val="22"/>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2F51FF">
        <w:rPr>
          <w:sz w:val="22"/>
          <w:szCs w:val="22"/>
        </w:rPr>
        <w:t>недовложение</w:t>
      </w:r>
      <w:proofErr w:type="spellEnd"/>
      <w:r w:rsidRPr="002F51FF">
        <w:rPr>
          <w:sz w:val="22"/>
          <w:szCs w:val="22"/>
        </w:rPr>
        <w:t>.</w:t>
      </w:r>
    </w:p>
    <w:p w:rsidR="00B94826" w:rsidRPr="002F51FF" w:rsidRDefault="00231620">
      <w:pPr>
        <w:pStyle w:val="1"/>
        <w:numPr>
          <w:ilvl w:val="0"/>
          <w:numId w:val="5"/>
        </w:numPr>
        <w:tabs>
          <w:tab w:val="left" w:pos="500"/>
        </w:tabs>
        <w:jc w:val="both"/>
        <w:rPr>
          <w:sz w:val="22"/>
          <w:szCs w:val="22"/>
        </w:rPr>
      </w:pPr>
      <w:bookmarkStart w:id="20" w:name="bookmark18"/>
      <w:bookmarkEnd w:id="20"/>
      <w:r w:rsidRPr="002F51FF">
        <w:rPr>
          <w:sz w:val="22"/>
          <w:szCs w:val="22"/>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B94826" w:rsidRPr="002F51FF" w:rsidRDefault="00231620">
      <w:pPr>
        <w:pStyle w:val="1"/>
        <w:numPr>
          <w:ilvl w:val="0"/>
          <w:numId w:val="5"/>
        </w:numPr>
        <w:tabs>
          <w:tab w:val="left" w:pos="505"/>
        </w:tabs>
        <w:jc w:val="both"/>
        <w:rPr>
          <w:sz w:val="20"/>
          <w:szCs w:val="20"/>
        </w:rPr>
      </w:pPr>
      <w:bookmarkStart w:id="21" w:name="bookmark19"/>
      <w:bookmarkEnd w:id="21"/>
      <w:r w:rsidRPr="002F51FF">
        <w:rPr>
          <w:sz w:val="20"/>
          <w:szCs w:val="20"/>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B94826" w:rsidRPr="002F51FF" w:rsidRDefault="00231620">
      <w:pPr>
        <w:pStyle w:val="1"/>
        <w:numPr>
          <w:ilvl w:val="0"/>
          <w:numId w:val="5"/>
        </w:numPr>
        <w:tabs>
          <w:tab w:val="left" w:pos="500"/>
        </w:tabs>
        <w:jc w:val="both"/>
        <w:rPr>
          <w:sz w:val="20"/>
          <w:szCs w:val="20"/>
        </w:rPr>
      </w:pPr>
      <w:bookmarkStart w:id="22" w:name="bookmark20"/>
      <w:bookmarkEnd w:id="22"/>
      <w:r w:rsidRPr="002F51FF">
        <w:rPr>
          <w:sz w:val="20"/>
          <w:szCs w:val="20"/>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94826" w:rsidRPr="002F51FF" w:rsidRDefault="00231620">
      <w:pPr>
        <w:pStyle w:val="1"/>
        <w:numPr>
          <w:ilvl w:val="0"/>
          <w:numId w:val="5"/>
        </w:numPr>
        <w:tabs>
          <w:tab w:val="left" w:pos="505"/>
        </w:tabs>
        <w:spacing w:after="280"/>
        <w:jc w:val="both"/>
        <w:rPr>
          <w:sz w:val="20"/>
          <w:szCs w:val="20"/>
        </w:rPr>
      </w:pPr>
      <w:bookmarkStart w:id="23" w:name="bookmark21"/>
      <w:bookmarkEnd w:id="23"/>
      <w:r w:rsidRPr="002F51FF">
        <w:rPr>
          <w:sz w:val="20"/>
          <w:szCs w:val="20"/>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B94826" w:rsidRPr="002F51FF" w:rsidRDefault="00231620">
      <w:pPr>
        <w:pStyle w:val="1"/>
        <w:numPr>
          <w:ilvl w:val="0"/>
          <w:numId w:val="4"/>
        </w:numPr>
        <w:tabs>
          <w:tab w:val="left" w:pos="366"/>
        </w:tabs>
        <w:jc w:val="center"/>
        <w:rPr>
          <w:sz w:val="20"/>
          <w:szCs w:val="20"/>
        </w:rPr>
      </w:pPr>
      <w:bookmarkStart w:id="24" w:name="bookmark22"/>
      <w:bookmarkEnd w:id="24"/>
      <w:r w:rsidRPr="002F51FF">
        <w:rPr>
          <w:sz w:val="20"/>
          <w:szCs w:val="20"/>
        </w:rPr>
        <w:t>КРИТЕРИИ ОЦЕНКИ КАЧЕСТВА БЛЮД</w:t>
      </w:r>
    </w:p>
    <w:p w:rsidR="00B94826" w:rsidRPr="002F51FF" w:rsidRDefault="00231620">
      <w:pPr>
        <w:pStyle w:val="1"/>
        <w:numPr>
          <w:ilvl w:val="0"/>
          <w:numId w:val="6"/>
        </w:numPr>
        <w:tabs>
          <w:tab w:val="left" w:pos="495"/>
        </w:tabs>
        <w:jc w:val="both"/>
        <w:rPr>
          <w:sz w:val="20"/>
          <w:szCs w:val="20"/>
        </w:rPr>
      </w:pPr>
      <w:bookmarkStart w:id="25" w:name="bookmark23"/>
      <w:bookmarkEnd w:id="25"/>
      <w:r w:rsidRPr="002F51FF">
        <w:rPr>
          <w:sz w:val="20"/>
          <w:szCs w:val="20"/>
        </w:rPr>
        <w:t>«Удовлетворительно (+)» - блюдо приготовлено в соответствии с технологией;</w:t>
      </w:r>
    </w:p>
    <w:p w:rsidR="00B94826" w:rsidRPr="002F51FF" w:rsidRDefault="00231620">
      <w:pPr>
        <w:pStyle w:val="1"/>
        <w:tabs>
          <w:tab w:val="left" w:pos="3346"/>
        </w:tabs>
        <w:jc w:val="both"/>
        <w:rPr>
          <w:sz w:val="20"/>
          <w:szCs w:val="20"/>
        </w:rPr>
      </w:pPr>
      <w:r w:rsidRPr="002F51FF">
        <w:rPr>
          <w:sz w:val="20"/>
          <w:szCs w:val="20"/>
        </w:rPr>
        <w:t>«Неудовлетворительно (-)»</w:t>
      </w:r>
      <w:r w:rsidRPr="002F51FF">
        <w:rPr>
          <w:sz w:val="20"/>
          <w:szCs w:val="20"/>
        </w:rPr>
        <w:tab/>
        <w:t>- изменения в технологии приготовления блюда</w:t>
      </w:r>
    </w:p>
    <w:p w:rsidR="00B94826" w:rsidRPr="002F51FF" w:rsidRDefault="00231620">
      <w:pPr>
        <w:pStyle w:val="1"/>
        <w:jc w:val="both"/>
        <w:rPr>
          <w:sz w:val="20"/>
          <w:szCs w:val="20"/>
        </w:rPr>
      </w:pPr>
      <w:r w:rsidRPr="002F51FF">
        <w:rPr>
          <w:sz w:val="20"/>
          <w:szCs w:val="20"/>
        </w:rPr>
        <w:t>невозможно исправить. К раздаче не допускается, требуется замена блюда.</w:t>
      </w:r>
    </w:p>
    <w:p w:rsidR="00B94826" w:rsidRPr="002F51FF" w:rsidRDefault="00231620">
      <w:pPr>
        <w:pStyle w:val="1"/>
        <w:numPr>
          <w:ilvl w:val="0"/>
          <w:numId w:val="6"/>
        </w:numPr>
        <w:tabs>
          <w:tab w:val="left" w:pos="495"/>
        </w:tabs>
        <w:jc w:val="both"/>
        <w:rPr>
          <w:sz w:val="20"/>
          <w:szCs w:val="20"/>
        </w:rPr>
      </w:pPr>
      <w:bookmarkStart w:id="26" w:name="bookmark24"/>
      <w:bookmarkEnd w:id="26"/>
      <w:r w:rsidRPr="002F51FF">
        <w:rPr>
          <w:sz w:val="20"/>
          <w:szCs w:val="20"/>
        </w:rPr>
        <w:t>Оценки качества блюд и кулинарных изделий заносятся в журнал установленной формы, оформляются подписями всех членов комиссии.</w:t>
      </w:r>
    </w:p>
    <w:p w:rsidR="00B94826" w:rsidRPr="002F51FF" w:rsidRDefault="00231620">
      <w:pPr>
        <w:pStyle w:val="1"/>
        <w:numPr>
          <w:ilvl w:val="0"/>
          <w:numId w:val="6"/>
        </w:numPr>
        <w:tabs>
          <w:tab w:val="left" w:pos="677"/>
        </w:tabs>
        <w:jc w:val="both"/>
        <w:rPr>
          <w:sz w:val="20"/>
          <w:szCs w:val="20"/>
        </w:rPr>
      </w:pPr>
      <w:bookmarkStart w:id="27" w:name="bookmark25"/>
      <w:bookmarkEnd w:id="27"/>
      <w:r w:rsidRPr="002F51FF">
        <w:rPr>
          <w:sz w:val="20"/>
          <w:szCs w:val="20"/>
        </w:rPr>
        <w:t xml:space="preserve">Оценка «удовлетворительно (+)» и «неудовлетворительно (-)», данная </w:t>
      </w:r>
      <w:proofErr w:type="spellStart"/>
      <w:r w:rsidRPr="002F51FF">
        <w:rPr>
          <w:sz w:val="20"/>
          <w:szCs w:val="20"/>
        </w:rPr>
        <w:t>бракеражной</w:t>
      </w:r>
      <w:proofErr w:type="spellEnd"/>
      <w:r w:rsidRPr="002F51FF">
        <w:rPr>
          <w:sz w:val="20"/>
          <w:szCs w:val="20"/>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B94826" w:rsidRPr="002F51FF" w:rsidRDefault="00231620">
      <w:pPr>
        <w:pStyle w:val="1"/>
        <w:numPr>
          <w:ilvl w:val="0"/>
          <w:numId w:val="6"/>
        </w:numPr>
        <w:tabs>
          <w:tab w:val="left" w:pos="500"/>
        </w:tabs>
        <w:jc w:val="both"/>
        <w:rPr>
          <w:sz w:val="20"/>
          <w:szCs w:val="20"/>
        </w:rPr>
      </w:pPr>
      <w:bookmarkStart w:id="28" w:name="bookmark26"/>
      <w:bookmarkEnd w:id="28"/>
      <w:r w:rsidRPr="002F51FF">
        <w:rPr>
          <w:sz w:val="20"/>
          <w:szCs w:val="20"/>
        </w:rPr>
        <w:t>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путем взвешивания порций, взятых при отпуске потребителю.</w:t>
      </w:r>
    </w:p>
    <w:p w:rsidR="00B94826" w:rsidRPr="002F51FF" w:rsidRDefault="00231620">
      <w:pPr>
        <w:pStyle w:val="1"/>
        <w:numPr>
          <w:ilvl w:val="0"/>
          <w:numId w:val="4"/>
        </w:numPr>
        <w:tabs>
          <w:tab w:val="left" w:pos="478"/>
        </w:tabs>
        <w:jc w:val="center"/>
        <w:rPr>
          <w:sz w:val="20"/>
          <w:szCs w:val="20"/>
        </w:rPr>
      </w:pPr>
      <w:bookmarkStart w:id="29" w:name="bookmark27"/>
      <w:bookmarkEnd w:id="29"/>
      <w:r w:rsidRPr="002F51FF">
        <w:rPr>
          <w:sz w:val="20"/>
          <w:szCs w:val="20"/>
        </w:rPr>
        <w:t>СТРУКТУРА</w:t>
      </w:r>
    </w:p>
    <w:p w:rsidR="00B94826" w:rsidRPr="002F51FF" w:rsidRDefault="00231620">
      <w:pPr>
        <w:pStyle w:val="1"/>
        <w:numPr>
          <w:ilvl w:val="0"/>
          <w:numId w:val="7"/>
        </w:numPr>
        <w:tabs>
          <w:tab w:val="left" w:pos="505"/>
        </w:tabs>
        <w:jc w:val="both"/>
        <w:rPr>
          <w:sz w:val="24"/>
          <w:szCs w:val="24"/>
        </w:rPr>
      </w:pPr>
      <w:bookmarkStart w:id="30" w:name="bookmark28"/>
      <w:bookmarkEnd w:id="30"/>
      <w:r w:rsidRPr="002F51FF">
        <w:rPr>
          <w:sz w:val="20"/>
          <w:szCs w:val="20"/>
        </w:rPr>
        <w:t xml:space="preserve">В состав </w:t>
      </w:r>
      <w:proofErr w:type="spellStart"/>
      <w:r w:rsidRPr="002F51FF">
        <w:rPr>
          <w:sz w:val="20"/>
          <w:szCs w:val="20"/>
        </w:rPr>
        <w:t>бракеражной</w:t>
      </w:r>
      <w:proofErr w:type="spellEnd"/>
      <w:r w:rsidRPr="002F51FF">
        <w:rPr>
          <w:sz w:val="20"/>
          <w:szCs w:val="20"/>
        </w:rPr>
        <w:t xml:space="preserve"> комиссии входит три человека: </w:t>
      </w:r>
      <w:r w:rsidR="002F51FF" w:rsidRPr="002F51FF">
        <w:rPr>
          <w:sz w:val="20"/>
          <w:szCs w:val="20"/>
        </w:rPr>
        <w:t>Директор ОУ, профком ОУ, замдиректора по УВР, повар</w:t>
      </w:r>
      <w:r w:rsidRPr="002F51FF">
        <w:rPr>
          <w:sz w:val="20"/>
          <w:szCs w:val="20"/>
        </w:rPr>
        <w:t xml:space="preserve">. В летней период, бракераж готовой кулинарной продукции проводить комиссией в составе: </w:t>
      </w:r>
      <w:r w:rsidR="002F51FF" w:rsidRPr="002F51FF">
        <w:rPr>
          <w:sz w:val="20"/>
          <w:szCs w:val="20"/>
        </w:rPr>
        <w:t>Директор ОУ, профком ОУ, замдиректора</w:t>
      </w:r>
      <w:r w:rsidR="002F51FF" w:rsidRPr="002F51FF">
        <w:rPr>
          <w:sz w:val="24"/>
          <w:szCs w:val="24"/>
        </w:rPr>
        <w:t xml:space="preserve"> по УВР, повар</w:t>
      </w:r>
    </w:p>
    <w:sectPr w:rsidR="00B94826" w:rsidRPr="002F51FF" w:rsidSect="002F51FF">
      <w:headerReference w:type="default" r:id="rId7"/>
      <w:pgSz w:w="11900" w:h="16840"/>
      <w:pgMar w:top="1134" w:right="818" w:bottom="1424" w:left="567" w:header="706" w:footer="9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1430" w:rsidRDefault="00841430">
      <w:r>
        <w:separator/>
      </w:r>
    </w:p>
  </w:endnote>
  <w:endnote w:type="continuationSeparator" w:id="0">
    <w:p w:rsidR="00841430" w:rsidRDefault="0084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1430" w:rsidRDefault="00841430"/>
  </w:footnote>
  <w:footnote w:type="continuationSeparator" w:id="0">
    <w:p w:rsidR="00841430" w:rsidRDefault="00841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826" w:rsidRDefault="00B94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202F4"/>
    <w:multiLevelType w:val="multilevel"/>
    <w:tmpl w:val="FA30A9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3126A3"/>
    <w:multiLevelType w:val="multilevel"/>
    <w:tmpl w:val="E78EEE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722490"/>
    <w:multiLevelType w:val="multilevel"/>
    <w:tmpl w:val="B1EE83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166F8F"/>
    <w:multiLevelType w:val="multilevel"/>
    <w:tmpl w:val="0BA62A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40442F"/>
    <w:multiLevelType w:val="multilevel"/>
    <w:tmpl w:val="E564BA4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A20F06"/>
    <w:multiLevelType w:val="multilevel"/>
    <w:tmpl w:val="1C8C83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C146DA"/>
    <w:multiLevelType w:val="multilevel"/>
    <w:tmpl w:val="A52E840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26"/>
    <w:rsid w:val="00231620"/>
    <w:rsid w:val="002F51FF"/>
    <w:rsid w:val="00841430"/>
    <w:rsid w:val="009C1E16"/>
    <w:rsid w:val="00B9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9293"/>
  <w15:docId w15:val="{06A24974-DE8F-4A37-A7CE-3FC0B209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Подпись к картинке"/>
    <w:basedOn w:val="a"/>
    <w:link w:val="a3"/>
    <w:rPr>
      <w:rFonts w:ascii="Times New Roman" w:eastAsia="Times New Roman" w:hAnsi="Times New Roman" w:cs="Times New Roman"/>
      <w:sz w:val="26"/>
      <w:szCs w:val="26"/>
    </w:rPr>
  </w:style>
  <w:style w:type="paragraph" w:customStyle="1" w:styleId="1">
    <w:name w:val="Основной текст1"/>
    <w:basedOn w:val="a"/>
    <w:link w:val="a5"/>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Блимготов Руслан Михаилович</dc:creator>
  <cp:keywords/>
  <cp:lastModifiedBy>Абдулмажид Магомедов</cp:lastModifiedBy>
  <cp:revision>4</cp:revision>
  <cp:lastPrinted>2021-09-24T11:03:00Z</cp:lastPrinted>
  <dcterms:created xsi:type="dcterms:W3CDTF">2021-09-24T05:15:00Z</dcterms:created>
  <dcterms:modified xsi:type="dcterms:W3CDTF">2021-09-24T11:03:00Z</dcterms:modified>
</cp:coreProperties>
</file>