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483" w:rsidRDefault="00CF6483" w:rsidP="00D167F7">
      <w:pPr>
        <w:widowControl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МКОУ «РАХАТИНСКАЯ СОШ»</w:t>
      </w: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Default="00D167F7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167F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План</w:t>
      </w:r>
    </w:p>
    <w:p w:rsidR="00D167F7" w:rsidRDefault="00D167F7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167F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мероприятий по организации горячего питания на 20</w:t>
      </w:r>
      <w:r w:rsidR="00CF64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21</w:t>
      </w:r>
      <w:r w:rsidRPr="00D167F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-202</w:t>
      </w:r>
      <w:r w:rsidR="00CF64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</w:t>
      </w:r>
      <w:r w:rsidRPr="00D167F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учебный год</w:t>
      </w:r>
    </w:p>
    <w:p w:rsidR="00CF6483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F6483" w:rsidRPr="00D167F7" w:rsidRDefault="00CF6483" w:rsidP="00CF6483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  <w:sectPr w:rsidR="00CF6483" w:rsidRPr="00D167F7" w:rsidSect="00CF6483">
          <w:pgSz w:w="11909" w:h="16838"/>
          <w:pgMar w:top="0" w:right="710" w:bottom="4808" w:left="709" w:header="0" w:footer="3" w:gutter="0"/>
          <w:cols w:space="720"/>
          <w:noEndnote/>
          <w:docGrid w:linePitch="360"/>
        </w:sectPr>
      </w:pPr>
    </w:p>
    <w:tbl>
      <w:tblPr>
        <w:tblOverlap w:val="never"/>
        <w:tblW w:w="103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4498"/>
        <w:gridCol w:w="200"/>
        <w:gridCol w:w="2187"/>
        <w:gridCol w:w="2923"/>
      </w:tblGrid>
      <w:tr w:rsidR="00D167F7" w:rsidRPr="00D167F7" w:rsidTr="00CF6483">
        <w:trPr>
          <w:trHeight w:hRule="exact" w:val="44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20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D167F7" w:rsidRPr="00D167F7" w:rsidTr="00CF6483">
        <w:trPr>
          <w:trHeight w:hRule="exact" w:val="448"/>
          <w:jc w:val="center"/>
        </w:trPr>
        <w:tc>
          <w:tcPr>
            <w:tcW w:w="10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3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Организационно-методическая работа</w:t>
            </w:r>
          </w:p>
        </w:tc>
      </w:tr>
      <w:tr w:rsidR="00D167F7" w:rsidRPr="00D167F7" w:rsidTr="00CF6483">
        <w:trPr>
          <w:trHeight w:hRule="exact" w:val="12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Cs w:val="10"/>
                <w:lang w:eastAsia="ru-RU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организационное совещание с классными руководителями по вопросу питания в школе, по планированию работы классных руководителей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П.А., классные руководители</w:t>
            </w:r>
          </w:p>
        </w:tc>
      </w:tr>
      <w:tr w:rsidR="00D167F7" w:rsidRPr="00D167F7" w:rsidTr="00CF6483">
        <w:trPr>
          <w:trHeight w:hRule="exact" w:val="128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Cs w:val="10"/>
                <w:lang w:eastAsia="ru-RU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организационное совещание с оператором питания и персоналом школьной столовой по организации питания в текущем году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август-сентябрь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П.А.,</w:t>
            </w:r>
          </w:p>
        </w:tc>
      </w:tr>
      <w:tr w:rsidR="00D167F7" w:rsidRPr="00D167F7" w:rsidTr="00CF6483">
        <w:trPr>
          <w:trHeight w:hRule="exact" w:val="15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Cs w:val="10"/>
                <w:lang w:eastAsia="ru-RU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Согласовать примерное недельное меню, разработанное и утвержденное юридическим лицом, обеспечивающим питание в школе, с управлением Роспотребнадзора по Ботлихскому району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Cs w:val="10"/>
                <w:lang w:eastAsia="ru-RU"/>
              </w:rPr>
            </w:pPr>
            <w:r w:rsidRPr="00D167F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        август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 А.И.</w:t>
            </w:r>
          </w:p>
        </w:tc>
      </w:tr>
      <w:tr w:rsidR="00D167F7" w:rsidRPr="00D167F7" w:rsidTr="00CF6483">
        <w:trPr>
          <w:trHeight w:hRule="exact" w:val="95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Cs w:val="10"/>
                <w:lang w:eastAsia="ru-RU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бракеражной</w:t>
            </w:r>
            <w:proofErr w:type="spellEnd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комиссии по контролю продукции, поступающей в школьную столовую, по приготовлению готовых блюд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CF6483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П.А.</w:t>
            </w:r>
          </w:p>
        </w:tc>
      </w:tr>
      <w:tr w:rsidR="00D167F7" w:rsidRPr="00D167F7" w:rsidTr="00CF6483">
        <w:trPr>
          <w:trHeight w:hRule="exact" w:val="155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Cs w:val="10"/>
                <w:lang w:eastAsia="ru-RU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Производственный контроль организации питания в полном объеме в соответствии с действующим законодательством (в том числе лабораторный контроль) совместно с оператором питания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483" w:rsidRPr="00D167F7" w:rsidRDefault="00CF6483" w:rsidP="00CF6483">
            <w:pPr>
              <w:framePr w:w="10445" w:wrap="notBeside" w:vAnchor="text" w:hAnchor="text" w:xAlign="center" w:y="1"/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  <w:p w:rsidR="00D167F7" w:rsidRPr="00D167F7" w:rsidRDefault="00D167F7" w:rsidP="00CF6483">
            <w:pPr>
              <w:framePr w:w="10445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П.А.</w:t>
            </w:r>
          </w:p>
        </w:tc>
      </w:tr>
      <w:tr w:rsidR="00D167F7" w:rsidRPr="00D167F7" w:rsidTr="00CF6483">
        <w:trPr>
          <w:trHeight w:hRule="exact" w:val="6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Cs w:val="10"/>
                <w:lang w:eastAsia="ru-RU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Утвердить режим работы школьной столовой на учебный год.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 А.И.</w:t>
            </w:r>
          </w:p>
        </w:tc>
      </w:tr>
      <w:tr w:rsidR="00D167F7" w:rsidRPr="00D167F7" w:rsidTr="00CF6483">
        <w:trPr>
          <w:trHeight w:hRule="exact" w:val="4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Cs w:val="10"/>
                <w:lang w:eastAsia="ru-RU"/>
              </w:rPr>
            </w:pPr>
          </w:p>
        </w:tc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36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Административная работа</w:t>
            </w:r>
          </w:p>
        </w:tc>
      </w:tr>
      <w:tr w:rsidR="00D167F7" w:rsidRPr="00D167F7" w:rsidTr="00CF6483">
        <w:trPr>
          <w:trHeight w:hRule="exact" w:val="380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Издать приказы по школе:</w:t>
            </w:r>
          </w:p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8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 организации горячего питания обучающихся на учебный год»</w:t>
            </w:r>
          </w:p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8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назначении ответственного за горячее питание обучающихся»</w:t>
            </w:r>
          </w:p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8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 усилении мер безопасности на пищеблоке»</w:t>
            </w:r>
          </w:p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 создании </w:t>
            </w:r>
            <w:proofErr w:type="spell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бракеражной</w:t>
            </w:r>
            <w:proofErr w:type="spellEnd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комиссии»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начало учебного года, в течение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445" w:wrap="notBeside" w:vAnchor="text" w:hAnchor="text" w:xAlign="center" w:y="1"/>
              <w:widowControl w:val="0"/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 А.И.</w:t>
            </w:r>
          </w:p>
        </w:tc>
      </w:tr>
    </w:tbl>
    <w:p w:rsidR="00D167F7" w:rsidRPr="00D167F7" w:rsidRDefault="00D167F7" w:rsidP="00D167F7">
      <w:pPr>
        <w:widowControl w:val="0"/>
        <w:spacing w:after="0" w:line="0" w:lineRule="atLeast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D167F7" w:rsidRPr="00D167F7" w:rsidRDefault="00D167F7" w:rsidP="00D167F7">
      <w:pPr>
        <w:widowControl w:val="0"/>
        <w:spacing w:after="0" w:line="0" w:lineRule="atLeast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D167F7" w:rsidRPr="00D167F7">
          <w:type w:val="continuous"/>
          <w:pgSz w:w="11909" w:h="16838"/>
          <w:pgMar w:top="644" w:right="727" w:bottom="644" w:left="727" w:header="0" w:footer="3" w:gutter="0"/>
          <w:cols w:space="720"/>
          <w:noEndnote/>
          <w:docGrid w:linePitch="360"/>
        </w:sectPr>
      </w:pPr>
    </w:p>
    <w:tbl>
      <w:tblPr>
        <w:tblOverlap w:val="never"/>
        <w:tblW w:w="105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4512"/>
        <w:gridCol w:w="2410"/>
        <w:gridCol w:w="2976"/>
      </w:tblGrid>
      <w:tr w:rsidR="00D167F7" w:rsidRPr="00D167F7" w:rsidTr="00CF6483">
        <w:trPr>
          <w:trHeight w:hRule="exact" w:val="29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нормативную документацию: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-журнал по выдаче моющих и дезинфицирующих средств в пищеблок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-план мероприятий по дератизации на пищеблоке -журнал по технике безопасности персонала на пищеблоке -график генеральной уборки пищеблока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-программа производственного контроля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заседания педагогического совета школы по вопросу использования </w:t>
            </w:r>
            <w:proofErr w:type="spell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здоровьесберегающих</w:t>
            </w:r>
            <w:proofErr w:type="spellEnd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 в образовательном процессе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Август,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 А.И.</w:t>
            </w:r>
          </w:p>
        </w:tc>
      </w:tr>
      <w:tr w:rsidR="00D167F7" w:rsidRPr="00D167F7" w:rsidTr="00CF6483">
        <w:trPr>
          <w:trHeight w:hRule="exact" w:val="50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пакет документов по производственному контролю качества питания, который включает: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-журнал входного контроля доброкачествен </w:t>
            </w:r>
            <w:proofErr w:type="spell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</w:t>
            </w:r>
            <w:proofErr w:type="spellEnd"/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поступающих на пищеблок пищевых продуктов, производственного сырья -журнал контроля рациона питания и приемки (бракеража) готовой кулинарной продукции;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-журнал контроля состояния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здоровья персонала (допуска к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заботе)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-программу производственного контроля соблюдения санитарного законодательства, качества и безопасности организации питания обучающихся</w:t>
            </w:r>
          </w:p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-номенклатуру лабораторно</w:t>
            </w:r>
            <w:r w:rsidR="003D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инструментальных методов исследования при проведении производственного контроля питания обучающихся.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август, 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 А.И.</w:t>
            </w:r>
          </w:p>
        </w:tc>
      </w:tr>
      <w:tr w:rsidR="00D167F7" w:rsidRPr="00D167F7" w:rsidTr="00CF6483">
        <w:trPr>
          <w:trHeight w:hRule="exact" w:val="85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Разместить на школьном сайте: -нормативно-правовые документы, регулирующие организацию питания школьников,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51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Джаватханова</w:t>
            </w:r>
            <w:proofErr w:type="spellEnd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А.К.</w:t>
            </w:r>
          </w:p>
        </w:tc>
      </w:tr>
    </w:tbl>
    <w:p w:rsidR="00D167F7" w:rsidRPr="00D167F7" w:rsidRDefault="00D167F7" w:rsidP="00D167F7">
      <w:pPr>
        <w:widowControl w:val="0"/>
        <w:spacing w:after="0" w:line="0" w:lineRule="atLeast"/>
        <w:rPr>
          <w:rFonts w:ascii="Courier New" w:eastAsia="Courier New" w:hAnsi="Courier New" w:cs="Courier New"/>
          <w:color w:val="000000"/>
          <w:sz w:val="8"/>
          <w:szCs w:val="2"/>
          <w:lang w:eastAsia="ru-RU"/>
        </w:rPr>
        <w:sectPr w:rsidR="00D167F7" w:rsidRPr="00D167F7">
          <w:type w:val="continuous"/>
          <w:pgSz w:w="11909" w:h="16838"/>
          <w:pgMar w:top="1003" w:right="693" w:bottom="769" w:left="6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3883"/>
        <w:gridCol w:w="2381"/>
        <w:gridCol w:w="2971"/>
      </w:tblGrid>
      <w:tr w:rsidR="00D167F7" w:rsidRPr="00D167F7" w:rsidTr="00CF6483">
        <w:trPr>
          <w:trHeight w:hRule="exact" w:val="1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встречи директора школы и родителей по организации школьного питания.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Родительские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</w:tr>
      <w:tr w:rsidR="00D167F7" w:rsidRPr="00D167F7" w:rsidTr="00CF6483">
        <w:trPr>
          <w:trHeight w:hRule="exact" w:val="8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Оформить в каждом классном кабинете стенд «</w:t>
            </w:r>
            <w:proofErr w:type="spell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Оздоровом</w:t>
            </w:r>
            <w:proofErr w:type="spellEnd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питании»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ноябрь-декабрь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D167F7" w:rsidRPr="00D167F7" w:rsidTr="00CF6483">
        <w:trPr>
          <w:trHeight w:hRule="exact" w:val="18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консультации для классных руководителей: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-«Культура поведения обучающихся во время приема пищи, соблюдение санитарно- гигиенических требований»;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-«Организация горячего питания - залог сохранения здоровья»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Замдиректора по УВР,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Классные руководители</w:t>
            </w:r>
          </w:p>
        </w:tc>
      </w:tr>
      <w:tr w:rsidR="00D167F7" w:rsidRPr="00D167F7" w:rsidTr="00CF6483">
        <w:trPr>
          <w:trHeight w:hRule="exact" w:val="5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мониторинг охвата обучающихся горячим питанием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Замдиректора по УВР начальных классов</w:t>
            </w:r>
          </w:p>
        </w:tc>
      </w:tr>
      <w:tr w:rsidR="00D167F7" w:rsidRPr="00D167F7" w:rsidTr="00CF6483">
        <w:trPr>
          <w:trHeight w:hRule="exact" w:val="1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обучающихся и их родителей (законных представителей) по организации питания: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2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«Школьное питание: качество и разнообразие завтраков и обедов»;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«Ваши предложения по развитию школьного питания»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Замдиректора по УВР начальных классов</w:t>
            </w:r>
          </w:p>
        </w:tc>
      </w:tr>
      <w:tr w:rsidR="00D167F7" w:rsidRPr="00D167F7" w:rsidTr="00CF6483">
        <w:trPr>
          <w:trHeight w:hRule="exact" w:val="370"/>
          <w:jc w:val="center"/>
        </w:trPr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D1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 (законными представителями) обучающихся</w:t>
            </w:r>
          </w:p>
        </w:tc>
      </w:tr>
      <w:tr w:rsidR="00D167F7" w:rsidRPr="00D167F7" w:rsidTr="00CF6483">
        <w:trPr>
          <w:trHeight w:hRule="exact" w:val="41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Dotum" w:eastAsia="Dotum" w:hAnsi="Dotum" w:cs="Dotum"/>
                <w:color w:val="000000"/>
                <w:sz w:val="23"/>
                <w:szCs w:val="23"/>
                <w:lang w:eastAsia="ru-RU"/>
              </w:rPr>
              <w:t>1</w:t>
            </w:r>
            <w:r w:rsidRPr="00D167F7">
              <w:rPr>
                <w:rFonts w:ascii="Segoe UI" w:eastAsia="Segoe UI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1ровести классные родительские собрания, посвященные организации питания. Примерные повестки дня: -«Совместная работа семьи и школы по формированию у школьников культуры здорового образа жизни. Организация питания школьников»; -«Профилактика </w:t>
            </w:r>
            <w:proofErr w:type="spell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желудочно</w:t>
            </w: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кишечных</w:t>
            </w:r>
            <w:proofErr w:type="spellEnd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инфекционных и простудных заболеваний у школьников»;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numPr>
                <w:ilvl w:val="0"/>
                <w:numId w:val="2"/>
              </w:numPr>
              <w:tabs>
                <w:tab w:val="left" w:pos="399"/>
              </w:tabs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«Питание школьника и его здоровье»;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-«Основные правила оздоровительного питания»;</w:t>
            </w:r>
          </w:p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«Роль школьного питания в поддержании умственной и физической работоспособности обучающихся»;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5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 работы классных руководителей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42" w:wrap="notBeside" w:vAnchor="text" w:hAnchor="text" w:xAlign="center" w:y="1"/>
              <w:widowControl w:val="0"/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</w:tbl>
    <w:p w:rsidR="00D167F7" w:rsidRPr="00D167F7" w:rsidRDefault="00D167F7" w:rsidP="00D167F7">
      <w:pPr>
        <w:widowControl w:val="0"/>
        <w:spacing w:after="0" w:line="0" w:lineRule="atLeast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3605"/>
        <w:gridCol w:w="2381"/>
        <w:gridCol w:w="2957"/>
      </w:tblGrid>
      <w:tr w:rsidR="00D167F7" w:rsidRPr="00D167F7" w:rsidTr="00CF6483">
        <w:trPr>
          <w:trHeight w:hRule="exact" w:val="1569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numPr>
                <w:ilvl w:val="0"/>
                <w:numId w:val="3"/>
              </w:numPr>
              <w:tabs>
                <w:tab w:val="left" w:pos="15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«Здоровое питание-залог здоровья»;</w:t>
            </w:r>
          </w:p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numPr>
                <w:ilvl w:val="0"/>
                <w:numId w:val="3"/>
              </w:numPr>
              <w:tabs>
                <w:tab w:val="left" w:pos="14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правильно составить рацион питания ребенка школьного возраста»;</w:t>
            </w:r>
          </w:p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numPr>
                <w:ilvl w:val="0"/>
                <w:numId w:val="3"/>
              </w:numPr>
              <w:tabs>
                <w:tab w:val="left" w:pos="15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«Питание, воспитание, образование»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D167F7" w:rsidRPr="00D167F7" w:rsidTr="00CF6483">
        <w:trPr>
          <w:trHeight w:hRule="exact" w:val="52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посещения столовой родительским комитетом.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Замдиректора по УВР начальных классов</w:t>
            </w:r>
          </w:p>
        </w:tc>
      </w:tr>
      <w:tr w:rsidR="00D167F7" w:rsidRPr="00D167F7" w:rsidTr="00CF6483">
        <w:trPr>
          <w:trHeight w:hRule="exact" w:val="208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Круглые столы с родителями (законными представителями), педагогическими и медицинскими </w:t>
            </w:r>
            <w:proofErr w:type="gram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работниками :</w:t>
            </w:r>
            <w:proofErr w:type="gramEnd"/>
          </w:p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«Воспитание здоровых пищевых привычек»;</w:t>
            </w:r>
          </w:p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ind w:left="20" w:firstLine="4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«Рациональное питание и здоровье детей»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Замдиректора по УВР начальных классов</w:t>
            </w:r>
          </w:p>
        </w:tc>
      </w:tr>
      <w:tr w:rsidR="00D167F7" w:rsidRPr="00D167F7" w:rsidTr="00CF6483">
        <w:trPr>
          <w:trHeight w:hRule="exact" w:val="78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методических разработок классных часов, посвященных питанию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Замдиректора по УВР начальных классов</w:t>
            </w:r>
          </w:p>
        </w:tc>
      </w:tr>
      <w:tr w:rsidR="00D167F7" w:rsidRPr="00D167F7" w:rsidTr="00CF6483">
        <w:trPr>
          <w:trHeight w:hRule="exact" w:val="131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Разработать рекомендации по воспитанию культуры питания, пропаганде здорового образа жизни для родителей (законных представителей) обучающихся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Замдиректора по УВР начальных классов</w:t>
            </w:r>
          </w:p>
        </w:tc>
      </w:tr>
      <w:tr w:rsidR="00D167F7" w:rsidRPr="00D167F7" w:rsidTr="00CF6483">
        <w:trPr>
          <w:trHeight w:hRule="exact" w:val="278"/>
          <w:jc w:val="center"/>
        </w:trPr>
        <w:tc>
          <w:tcPr>
            <w:tcW w:w="10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Организация по улучшению материально-технической базы столовой</w:t>
            </w:r>
          </w:p>
        </w:tc>
      </w:tr>
      <w:tr w:rsidR="00D167F7" w:rsidRPr="00D167F7" w:rsidTr="00CF6483">
        <w:trPr>
          <w:trHeight w:hRule="exact" w:val="1795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Замдиректора по АХЧ</w:t>
            </w:r>
          </w:p>
        </w:tc>
      </w:tr>
      <w:tr w:rsidR="00D167F7" w:rsidRPr="00D167F7" w:rsidTr="00CF6483">
        <w:trPr>
          <w:trHeight w:hRule="exact" w:val="100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проверку технологического, торгового оборудования и инвентаря пищеблока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Замдиректора по АХЧ</w:t>
            </w:r>
          </w:p>
        </w:tc>
      </w:tr>
      <w:tr w:rsidR="00D167F7" w:rsidRPr="00D167F7" w:rsidTr="00CF6483">
        <w:trPr>
          <w:trHeight w:hRule="exact" w:val="102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оператором питания разработать 10 дневные цикличные меню, утвердить в Роспотребнадзоре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</w:tr>
      <w:tr w:rsidR="00D167F7" w:rsidRPr="00D167F7" w:rsidTr="00CF6483">
        <w:trPr>
          <w:trHeight w:hRule="exact" w:val="82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контроль организации питания обучающихся в школьной столовой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7F7" w:rsidRPr="00D167F7" w:rsidRDefault="00D167F7" w:rsidP="00D167F7">
            <w:pPr>
              <w:framePr w:w="10008" w:wrap="notBeside" w:vAnchor="text" w:hAnchor="text" w:xAlign="center" w:y="1"/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Бракеражная</w:t>
            </w:r>
            <w:proofErr w:type="spellEnd"/>
            <w:r w:rsidRPr="00D16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комиссия</w:t>
            </w:r>
          </w:p>
        </w:tc>
      </w:tr>
    </w:tbl>
    <w:p w:rsidR="00D167F7" w:rsidRPr="00D167F7" w:rsidRDefault="00D167F7" w:rsidP="00D167F7">
      <w:pPr>
        <w:widowControl w:val="0"/>
        <w:spacing w:after="0" w:line="0" w:lineRule="atLeast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D167F7" w:rsidRPr="00D167F7" w:rsidRDefault="00D167F7" w:rsidP="00D167F7">
      <w:pPr>
        <w:widowControl w:val="0"/>
        <w:spacing w:after="0" w:line="0" w:lineRule="atLeast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CF6483" w:rsidRPr="00D167F7" w:rsidRDefault="00CF6483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D167F7" w:rsidRPr="00D167F7" w:rsidRDefault="00D167F7" w:rsidP="00D167F7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</w:p>
    <w:p w:rsidR="00D167F7" w:rsidRPr="00D167F7" w:rsidRDefault="00D167F7" w:rsidP="00D167F7">
      <w:pPr>
        <w:spacing w:after="0" w:line="0" w:lineRule="atLeast"/>
        <w:rPr>
          <w:rFonts w:ascii="Calibri" w:eastAsia="Calibri" w:hAnsi="Calibri" w:cs="Times New Roman"/>
          <w:sz w:val="18"/>
        </w:rPr>
      </w:pPr>
    </w:p>
    <w:p w:rsidR="004D4C25" w:rsidRDefault="004D4C25" w:rsidP="00D167F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D4C25" w:rsidRDefault="004D4C25" w:rsidP="00D167F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D4C25" w:rsidRDefault="004D4C25" w:rsidP="00D167F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D4C25" w:rsidRDefault="004D4C25" w:rsidP="00D167F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D167F7" w:rsidRPr="00D167F7" w:rsidRDefault="00D167F7" w:rsidP="00D167F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D167F7" w:rsidRPr="00D167F7" w:rsidRDefault="00D167F7" w:rsidP="00D167F7">
      <w:pPr>
        <w:widowControl w:val="0"/>
        <w:spacing w:before="245" w:after="0" w:line="826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71"/>
          <w:lang w:eastAsia="ru-RU"/>
        </w:rPr>
      </w:pPr>
    </w:p>
    <w:p w:rsidR="00D167F7" w:rsidRPr="00D167F7" w:rsidRDefault="00D167F7" w:rsidP="00D167F7">
      <w:pPr>
        <w:widowControl w:val="0"/>
        <w:spacing w:before="245" w:after="0" w:line="826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71"/>
          <w:lang w:eastAsia="ru-RU"/>
        </w:rPr>
      </w:pPr>
    </w:p>
    <w:p w:rsidR="00D167F7" w:rsidRPr="00D167F7" w:rsidRDefault="00D167F7" w:rsidP="00D167F7">
      <w:pPr>
        <w:widowControl w:val="0"/>
        <w:spacing w:before="245" w:after="0" w:line="826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71"/>
          <w:lang w:eastAsia="ru-RU"/>
        </w:rPr>
      </w:pPr>
    </w:p>
    <w:sectPr w:rsidR="00D167F7" w:rsidRPr="00D167F7" w:rsidSect="004D4C25">
      <w:footerReference w:type="default" r:id="rId7"/>
      <w:pgSz w:w="16838" w:h="23810"/>
      <w:pgMar w:top="709" w:right="395" w:bottom="4787" w:left="4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6622" w:rsidRDefault="00046622">
      <w:pPr>
        <w:spacing w:after="0" w:line="240" w:lineRule="auto"/>
      </w:pPr>
      <w:r>
        <w:separator/>
      </w:r>
    </w:p>
  </w:endnote>
  <w:endnote w:type="continuationSeparator" w:id="0">
    <w:p w:rsidR="00046622" w:rsidRDefault="0004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483" w:rsidRDefault="00CF64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4861DE0" wp14:editId="2834D56C">
              <wp:simplePos x="0" y="0"/>
              <wp:positionH relativeFrom="page">
                <wp:posOffset>12240260</wp:posOffset>
              </wp:positionH>
              <wp:positionV relativeFrom="page">
                <wp:posOffset>8629650</wp:posOffset>
              </wp:positionV>
              <wp:extent cx="140335" cy="160655"/>
              <wp:effectExtent l="635" t="0" r="0" b="444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483" w:rsidRDefault="00CF6483">
                          <w:pPr>
                            <w:spacing w:line="240" w:lineRule="auto"/>
                          </w:pPr>
                          <w:r w:rsidRPr="00D167F7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D167F7">
                            <w:fldChar w:fldCharType="separate"/>
                          </w:r>
                          <w:r w:rsidRPr="00D167F7">
                            <w:rPr>
                              <w:rStyle w:val="ac"/>
                              <w:rFonts w:eastAsia="Calibri"/>
                              <w:noProof/>
                            </w:rPr>
                            <w:t>32</w:t>
                          </w:r>
                          <w:r w:rsidRPr="00D167F7">
                            <w:rPr>
                              <w:rStyle w:val="ac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61D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63.8pt;margin-top:679.5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" filled="f" stroked="f">
              <v:textbox style="mso-fit-shape-to-text:t" inset="0,0,0,0">
                <w:txbxContent>
                  <w:p w:rsidR="00CF6483" w:rsidRDefault="00CF6483">
                    <w:pPr>
                      <w:spacing w:line="240" w:lineRule="auto"/>
                    </w:pPr>
                    <w:r w:rsidRPr="00D167F7">
                      <w:fldChar w:fldCharType="begin"/>
                    </w:r>
                    <w:r>
                      <w:instrText xml:space="preserve"> PAGE \* MERGEFORMAT </w:instrText>
                    </w:r>
                    <w:r w:rsidRPr="00D167F7">
                      <w:fldChar w:fldCharType="separate"/>
                    </w:r>
                    <w:r w:rsidRPr="00D167F7">
                      <w:rPr>
                        <w:rStyle w:val="ac"/>
                        <w:rFonts w:eastAsia="Calibri"/>
                        <w:noProof/>
                      </w:rPr>
                      <w:t>32</w:t>
                    </w:r>
                    <w:r w:rsidRPr="00D167F7">
                      <w:rPr>
                        <w:rStyle w:val="ac"/>
                        <w:rFonts w:eastAsia="Calibr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6622" w:rsidRDefault="00046622">
      <w:pPr>
        <w:spacing w:after="0" w:line="240" w:lineRule="auto"/>
      </w:pPr>
      <w:r>
        <w:separator/>
      </w:r>
    </w:p>
  </w:footnote>
  <w:footnote w:type="continuationSeparator" w:id="0">
    <w:p w:rsidR="00046622" w:rsidRDefault="0004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0400C"/>
    <w:multiLevelType w:val="multilevel"/>
    <w:tmpl w:val="9418DA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D4E90"/>
    <w:multiLevelType w:val="multilevel"/>
    <w:tmpl w:val="5BA082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3709E"/>
    <w:multiLevelType w:val="multilevel"/>
    <w:tmpl w:val="6CE882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17954"/>
    <w:multiLevelType w:val="multilevel"/>
    <w:tmpl w:val="D3B2EA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DD08AA"/>
    <w:multiLevelType w:val="multilevel"/>
    <w:tmpl w:val="3C1A3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7955A5"/>
    <w:multiLevelType w:val="multilevel"/>
    <w:tmpl w:val="C5FAA3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2A47DB"/>
    <w:multiLevelType w:val="multilevel"/>
    <w:tmpl w:val="C152F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582FBB"/>
    <w:multiLevelType w:val="multilevel"/>
    <w:tmpl w:val="BF6C1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995AE4"/>
    <w:multiLevelType w:val="multilevel"/>
    <w:tmpl w:val="6FEE730C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2616F5"/>
    <w:multiLevelType w:val="multilevel"/>
    <w:tmpl w:val="E9086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386535"/>
    <w:multiLevelType w:val="multilevel"/>
    <w:tmpl w:val="FA9E1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EE3FAF"/>
    <w:multiLevelType w:val="multilevel"/>
    <w:tmpl w:val="C400D77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D97AC7"/>
    <w:multiLevelType w:val="multilevel"/>
    <w:tmpl w:val="CEB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A31155"/>
    <w:multiLevelType w:val="multilevel"/>
    <w:tmpl w:val="C144E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A4622C"/>
    <w:multiLevelType w:val="multilevel"/>
    <w:tmpl w:val="F0F4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F47D91"/>
    <w:multiLevelType w:val="multilevel"/>
    <w:tmpl w:val="D3DE9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15"/>
  </w:num>
  <w:num w:numId="12">
    <w:abstractNumId w:val="3"/>
  </w:num>
  <w:num w:numId="13">
    <w:abstractNumId w:val="6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7"/>
    <w:rsid w:val="00046622"/>
    <w:rsid w:val="000E3193"/>
    <w:rsid w:val="001B00F2"/>
    <w:rsid w:val="003D62A4"/>
    <w:rsid w:val="004D4C25"/>
    <w:rsid w:val="00CF6483"/>
    <w:rsid w:val="00D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6B60"/>
  <w15:chartTrackingRefBased/>
  <w15:docId w15:val="{1DB91767-A1BA-4532-A382-9325FF2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D167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D167F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uiPriority w:val="99"/>
    <w:unhideWhenUsed/>
    <w:rsid w:val="00D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D167F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D167F7"/>
    <w:pPr>
      <w:widowControl w:val="0"/>
      <w:shd w:val="clear" w:color="auto" w:fill="FFFFFF"/>
      <w:spacing w:before="1860" w:after="30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D167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1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7F7"/>
  </w:style>
  <w:style w:type="paragraph" w:styleId="a8">
    <w:name w:val="footer"/>
    <w:basedOn w:val="a"/>
    <w:link w:val="a9"/>
    <w:uiPriority w:val="99"/>
    <w:unhideWhenUsed/>
    <w:rsid w:val="00D1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67F7"/>
  </w:style>
  <w:style w:type="numbering" w:customStyle="1" w:styleId="1">
    <w:name w:val="Нет списка1"/>
    <w:next w:val="a2"/>
    <w:uiPriority w:val="99"/>
    <w:semiHidden/>
    <w:unhideWhenUsed/>
    <w:rsid w:val="00D167F7"/>
  </w:style>
  <w:style w:type="character" w:styleId="aa">
    <w:name w:val="Hyperlink"/>
    <w:basedOn w:val="a0"/>
    <w:rsid w:val="00D167F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167F7"/>
    <w:rPr>
      <w:rFonts w:ascii="Times New Roman" w:eastAsia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3">
    <w:name w:val="Заголовок №3_"/>
    <w:basedOn w:val="a0"/>
    <w:link w:val="30"/>
    <w:rsid w:val="00D167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Колонтитул_"/>
    <w:basedOn w:val="a0"/>
    <w:rsid w:val="00D167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Колонтитул"/>
    <w:basedOn w:val="ab"/>
    <w:rsid w:val="00D167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d">
    <w:name w:val="Основной текст + Полужирный;Курсив"/>
    <w:basedOn w:val="a3"/>
    <w:rsid w:val="00D167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Основной текст1"/>
    <w:basedOn w:val="a3"/>
    <w:rsid w:val="00D16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e">
    <w:name w:val="Подпись к таблице_"/>
    <w:basedOn w:val="a0"/>
    <w:link w:val="af"/>
    <w:rsid w:val="00D167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Заголовок №2 (2)_"/>
    <w:basedOn w:val="a0"/>
    <w:rsid w:val="00D167F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0">
    <w:name w:val="Заголовок №2 (2)"/>
    <w:basedOn w:val="22"/>
    <w:rsid w:val="00D167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1">
    <w:name w:val="Заголовок №2_"/>
    <w:basedOn w:val="a0"/>
    <w:link w:val="23"/>
    <w:rsid w:val="00D167F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;Полужирный"/>
    <w:basedOn w:val="a3"/>
    <w:rsid w:val="00D167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D167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rsid w:val="00D167F7"/>
    <w:pPr>
      <w:widowControl w:val="0"/>
      <w:shd w:val="clear" w:color="auto" w:fill="FFFFFF"/>
      <w:spacing w:after="60" w:line="0" w:lineRule="atLeast"/>
      <w:ind w:hanging="204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20">
    <w:name w:val="Основной текст (2)"/>
    <w:basedOn w:val="a"/>
    <w:link w:val="2"/>
    <w:rsid w:val="00D167F7"/>
    <w:pPr>
      <w:widowControl w:val="0"/>
      <w:shd w:val="clear" w:color="auto" w:fill="FFFFFF"/>
      <w:spacing w:before="420" w:after="0" w:line="826" w:lineRule="exact"/>
      <w:jc w:val="center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30">
    <w:name w:val="Заголовок №3"/>
    <w:basedOn w:val="a"/>
    <w:link w:val="3"/>
    <w:rsid w:val="00D167F7"/>
    <w:pPr>
      <w:widowControl w:val="0"/>
      <w:shd w:val="clear" w:color="auto" w:fill="FFFFFF"/>
      <w:spacing w:after="0" w:line="274" w:lineRule="exact"/>
      <w:ind w:hanging="1020"/>
      <w:jc w:val="center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">
    <w:name w:val="Подпись к таблице"/>
    <w:basedOn w:val="a"/>
    <w:link w:val="ae"/>
    <w:rsid w:val="00D167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1"/>
    <w:rsid w:val="00D167F7"/>
    <w:pPr>
      <w:widowControl w:val="0"/>
      <w:shd w:val="clear" w:color="auto" w:fill="FFFFFF"/>
      <w:spacing w:before="24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rsid w:val="00D167F7"/>
    <w:pPr>
      <w:widowControl w:val="0"/>
      <w:shd w:val="clear" w:color="auto" w:fill="FFFFFF"/>
      <w:spacing w:before="300" w:after="30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f0">
    <w:name w:val="Balloon Text"/>
    <w:basedOn w:val="a"/>
    <w:link w:val="af1"/>
    <w:uiPriority w:val="99"/>
    <w:semiHidden/>
    <w:unhideWhenUsed/>
    <w:rsid w:val="00D167F7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67F7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Атигат</cp:lastModifiedBy>
  <cp:revision>5</cp:revision>
  <dcterms:created xsi:type="dcterms:W3CDTF">2021-09-24T05:47:00Z</dcterms:created>
  <dcterms:modified xsi:type="dcterms:W3CDTF">2021-09-25T08:27:00Z</dcterms:modified>
</cp:coreProperties>
</file>