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2E" w:rsidRDefault="009D182E" w:rsidP="00A942A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9D182E" w:rsidRPr="00771307" w:rsidRDefault="009D182E" w:rsidP="009D182E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  <w:r w:rsidRPr="00771307">
        <w:rPr>
          <w:rFonts w:ascii="Times New Roman" w:hAnsi="Times New Roman"/>
          <w:b/>
          <w:sz w:val="36"/>
          <w:szCs w:val="28"/>
        </w:rPr>
        <w:t>Муниципальное казенное общеобразовательное учреждение</w:t>
      </w:r>
    </w:p>
    <w:p w:rsidR="009D182E" w:rsidRPr="00771307" w:rsidRDefault="009D182E" w:rsidP="009D182E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  <w:r w:rsidRPr="00771307">
        <w:rPr>
          <w:rFonts w:ascii="Times New Roman" w:hAnsi="Times New Roman"/>
          <w:b/>
          <w:sz w:val="36"/>
          <w:szCs w:val="28"/>
        </w:rPr>
        <w:t xml:space="preserve">МКОУ « </w:t>
      </w:r>
      <w:proofErr w:type="spellStart"/>
      <w:r w:rsidRPr="00771307">
        <w:rPr>
          <w:rFonts w:ascii="Times New Roman" w:hAnsi="Times New Roman"/>
          <w:b/>
          <w:sz w:val="36"/>
          <w:szCs w:val="28"/>
        </w:rPr>
        <w:t>Рахатинская</w:t>
      </w:r>
      <w:proofErr w:type="spellEnd"/>
      <w:r w:rsidRPr="00771307">
        <w:rPr>
          <w:rFonts w:ascii="Times New Roman" w:hAnsi="Times New Roman"/>
          <w:b/>
          <w:sz w:val="36"/>
          <w:szCs w:val="28"/>
        </w:rPr>
        <w:t xml:space="preserve"> СОШ» имени </w:t>
      </w:r>
      <w:proofErr w:type="spellStart"/>
      <w:r w:rsidRPr="00771307">
        <w:rPr>
          <w:rFonts w:ascii="Times New Roman" w:hAnsi="Times New Roman"/>
          <w:b/>
          <w:sz w:val="36"/>
          <w:szCs w:val="28"/>
        </w:rPr>
        <w:t>Башира</w:t>
      </w:r>
      <w:proofErr w:type="spellEnd"/>
      <w:r w:rsidRPr="00771307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771307">
        <w:rPr>
          <w:rFonts w:ascii="Times New Roman" w:hAnsi="Times New Roman"/>
          <w:b/>
          <w:sz w:val="36"/>
          <w:szCs w:val="28"/>
        </w:rPr>
        <w:t>Лабазановича</w:t>
      </w:r>
      <w:proofErr w:type="spellEnd"/>
      <w:r w:rsidRPr="00771307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771307">
        <w:rPr>
          <w:rFonts w:ascii="Times New Roman" w:hAnsi="Times New Roman"/>
          <w:b/>
          <w:sz w:val="36"/>
          <w:szCs w:val="28"/>
        </w:rPr>
        <w:t>Сахратулаева</w:t>
      </w:r>
      <w:proofErr w:type="spellEnd"/>
    </w:p>
    <w:p w:rsidR="009D182E" w:rsidRDefault="009D182E" w:rsidP="009D182E">
      <w:pPr>
        <w:rPr>
          <w:sz w:val="28"/>
          <w:szCs w:val="28"/>
        </w:rPr>
      </w:pPr>
    </w:p>
    <w:p w:rsidR="009D182E" w:rsidRDefault="009D182E" w:rsidP="009D182E">
      <w:pPr>
        <w:pStyle w:val="a4"/>
        <w:rPr>
          <w:rFonts w:ascii="Times New Roman" w:hAnsi="Times New Roman"/>
          <w:b/>
        </w:rPr>
      </w:pPr>
    </w:p>
    <w:p w:rsidR="009D182E" w:rsidRPr="00853F8B" w:rsidRDefault="009D182E" w:rsidP="00DE1F9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53F8B">
        <w:rPr>
          <w:rFonts w:ascii="Times New Roman" w:hAnsi="Times New Roman"/>
          <w:b/>
          <w:sz w:val="24"/>
          <w:szCs w:val="24"/>
        </w:rPr>
        <w:t xml:space="preserve">«Согласовано»                                 </w:t>
      </w:r>
      <w:r w:rsidR="00853F8B" w:rsidRPr="00853F8B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853F8B">
        <w:rPr>
          <w:rFonts w:ascii="Times New Roman" w:hAnsi="Times New Roman"/>
          <w:b/>
          <w:sz w:val="24"/>
          <w:szCs w:val="24"/>
        </w:rPr>
        <w:t>«Утверждаю»</w:t>
      </w:r>
    </w:p>
    <w:p w:rsidR="009D182E" w:rsidRPr="00853F8B" w:rsidRDefault="009D182E" w:rsidP="00DE1F9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53F8B">
        <w:rPr>
          <w:rFonts w:ascii="Times New Roman" w:hAnsi="Times New Roman"/>
          <w:sz w:val="24"/>
          <w:szCs w:val="24"/>
        </w:rPr>
        <w:t>Зам</w:t>
      </w:r>
      <w:proofErr w:type="gramStart"/>
      <w:r w:rsidRPr="00853F8B">
        <w:rPr>
          <w:rFonts w:ascii="Times New Roman" w:hAnsi="Times New Roman"/>
          <w:sz w:val="24"/>
          <w:szCs w:val="24"/>
        </w:rPr>
        <w:t>.п</w:t>
      </w:r>
      <w:proofErr w:type="gramEnd"/>
      <w:r w:rsidRPr="00853F8B">
        <w:rPr>
          <w:rFonts w:ascii="Times New Roman" w:hAnsi="Times New Roman"/>
          <w:sz w:val="24"/>
          <w:szCs w:val="24"/>
        </w:rPr>
        <w:t xml:space="preserve">о УВР                               </w:t>
      </w:r>
      <w:r w:rsidR="00853F8B" w:rsidRPr="00853F8B">
        <w:rPr>
          <w:rFonts w:ascii="Times New Roman" w:hAnsi="Times New Roman"/>
          <w:sz w:val="24"/>
          <w:szCs w:val="24"/>
        </w:rPr>
        <w:t xml:space="preserve">      </w:t>
      </w:r>
      <w:r w:rsidRPr="00853F8B">
        <w:rPr>
          <w:rFonts w:ascii="Times New Roman" w:hAnsi="Times New Roman"/>
          <w:sz w:val="24"/>
          <w:szCs w:val="24"/>
        </w:rPr>
        <w:t xml:space="preserve">  </w:t>
      </w:r>
      <w:r w:rsidR="00853F8B" w:rsidRPr="00853F8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853F8B">
        <w:rPr>
          <w:rFonts w:ascii="Times New Roman" w:hAnsi="Times New Roman"/>
          <w:sz w:val="24"/>
          <w:szCs w:val="24"/>
        </w:rPr>
        <w:t>Директор  МКОУ</w:t>
      </w:r>
    </w:p>
    <w:p w:rsidR="009D182E" w:rsidRPr="00853F8B" w:rsidRDefault="009D182E" w:rsidP="00DE1F9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53F8B">
        <w:rPr>
          <w:rFonts w:ascii="Times New Roman" w:hAnsi="Times New Roman"/>
          <w:sz w:val="24"/>
          <w:szCs w:val="24"/>
        </w:rPr>
        <w:t>«</w:t>
      </w:r>
      <w:proofErr w:type="spellStart"/>
      <w:r w:rsidRPr="00853F8B">
        <w:rPr>
          <w:rFonts w:ascii="Times New Roman" w:hAnsi="Times New Roman"/>
          <w:sz w:val="24"/>
          <w:szCs w:val="24"/>
        </w:rPr>
        <w:t>Рахатинская</w:t>
      </w:r>
      <w:proofErr w:type="spellEnd"/>
      <w:r w:rsidRPr="00853F8B">
        <w:rPr>
          <w:rFonts w:ascii="Times New Roman" w:hAnsi="Times New Roman"/>
          <w:sz w:val="24"/>
          <w:szCs w:val="24"/>
        </w:rPr>
        <w:t xml:space="preserve"> СОШ»                  </w:t>
      </w:r>
      <w:r w:rsidR="00853F8B" w:rsidRPr="00853F8B">
        <w:rPr>
          <w:rFonts w:ascii="Times New Roman" w:hAnsi="Times New Roman"/>
          <w:sz w:val="24"/>
          <w:szCs w:val="24"/>
        </w:rPr>
        <w:t xml:space="preserve">    </w:t>
      </w:r>
      <w:r w:rsidRPr="00853F8B">
        <w:rPr>
          <w:rFonts w:ascii="Times New Roman" w:hAnsi="Times New Roman"/>
          <w:sz w:val="24"/>
          <w:szCs w:val="24"/>
        </w:rPr>
        <w:t xml:space="preserve"> </w:t>
      </w:r>
      <w:r w:rsidR="00853F8B" w:rsidRPr="00853F8B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53F8B">
        <w:rPr>
          <w:rFonts w:ascii="Times New Roman" w:hAnsi="Times New Roman"/>
          <w:sz w:val="24"/>
          <w:szCs w:val="24"/>
        </w:rPr>
        <w:t>«</w:t>
      </w:r>
      <w:proofErr w:type="spellStart"/>
      <w:r w:rsidRPr="00853F8B">
        <w:rPr>
          <w:rFonts w:ascii="Times New Roman" w:hAnsi="Times New Roman"/>
          <w:sz w:val="24"/>
          <w:szCs w:val="24"/>
        </w:rPr>
        <w:t>Рахатинская</w:t>
      </w:r>
      <w:proofErr w:type="spellEnd"/>
      <w:r w:rsidRPr="00853F8B">
        <w:rPr>
          <w:rFonts w:ascii="Times New Roman" w:hAnsi="Times New Roman"/>
          <w:sz w:val="24"/>
          <w:szCs w:val="24"/>
        </w:rPr>
        <w:t xml:space="preserve"> СОШ»</w:t>
      </w:r>
    </w:p>
    <w:p w:rsidR="009D182E" w:rsidRPr="00853F8B" w:rsidRDefault="009D182E" w:rsidP="00DE1F9F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53F8B">
        <w:rPr>
          <w:rFonts w:ascii="Times New Roman" w:hAnsi="Times New Roman"/>
          <w:sz w:val="24"/>
          <w:szCs w:val="24"/>
        </w:rPr>
        <w:t>Джаватханова</w:t>
      </w:r>
      <w:proofErr w:type="spellEnd"/>
      <w:r w:rsidRPr="00853F8B">
        <w:rPr>
          <w:rFonts w:ascii="Times New Roman" w:hAnsi="Times New Roman"/>
          <w:sz w:val="24"/>
          <w:szCs w:val="24"/>
        </w:rPr>
        <w:t xml:space="preserve"> А.К._                    </w:t>
      </w:r>
      <w:r w:rsidR="00853F8B" w:rsidRPr="00853F8B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53F8B">
        <w:rPr>
          <w:rFonts w:ascii="Times New Roman" w:hAnsi="Times New Roman"/>
          <w:sz w:val="24"/>
          <w:szCs w:val="24"/>
        </w:rPr>
        <w:t xml:space="preserve">  Магомедов  А.И.____</w:t>
      </w:r>
    </w:p>
    <w:p w:rsidR="009D182E" w:rsidRPr="00853F8B" w:rsidRDefault="009D182E" w:rsidP="00DE1F9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D182E" w:rsidRDefault="009D182E" w:rsidP="009D182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D182E" w:rsidRDefault="009D182E" w:rsidP="009D182E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607538">
        <w:rPr>
          <w:rFonts w:ascii="Times New Roman" w:hAnsi="Times New Roman"/>
          <w:szCs w:val="28"/>
        </w:rPr>
        <w:t xml:space="preserve"> Приказ №      </w:t>
      </w:r>
      <w:proofErr w:type="gramStart"/>
      <w:r w:rsidRPr="00607538">
        <w:rPr>
          <w:rFonts w:ascii="Times New Roman" w:hAnsi="Times New Roman"/>
          <w:szCs w:val="28"/>
        </w:rPr>
        <w:t>от</w:t>
      </w:r>
      <w:proofErr w:type="gramEnd"/>
      <w:r w:rsidRPr="00607538">
        <w:rPr>
          <w:rFonts w:ascii="Times New Roman" w:hAnsi="Times New Roman"/>
          <w:szCs w:val="28"/>
        </w:rPr>
        <w:t xml:space="preserve"> </w:t>
      </w:r>
    </w:p>
    <w:p w:rsidR="009D182E" w:rsidRDefault="009D182E" w:rsidP="009D182E">
      <w:pPr>
        <w:pStyle w:val="a4"/>
        <w:jc w:val="center"/>
        <w:rPr>
          <w:rFonts w:ascii="Times New Roman" w:hAnsi="Times New Roman"/>
          <w:szCs w:val="28"/>
        </w:rPr>
      </w:pPr>
    </w:p>
    <w:p w:rsidR="009D182E" w:rsidRDefault="009D182E" w:rsidP="009D182E">
      <w:pPr>
        <w:pStyle w:val="a4"/>
        <w:jc w:val="center"/>
        <w:rPr>
          <w:rFonts w:ascii="Times New Roman" w:hAnsi="Times New Roman"/>
          <w:szCs w:val="28"/>
        </w:rPr>
      </w:pPr>
    </w:p>
    <w:p w:rsidR="00853F8B" w:rsidRPr="00853F8B" w:rsidRDefault="00853F8B" w:rsidP="00853F8B">
      <w:pPr>
        <w:pStyle w:val="Default"/>
        <w:rPr>
          <w:sz w:val="48"/>
          <w:szCs w:val="23"/>
        </w:rPr>
      </w:pPr>
      <w:r>
        <w:rPr>
          <w:b/>
          <w:bCs/>
          <w:sz w:val="48"/>
          <w:szCs w:val="23"/>
        </w:rPr>
        <w:t xml:space="preserve">                                            </w:t>
      </w:r>
      <w:r w:rsidRPr="00853F8B">
        <w:rPr>
          <w:b/>
          <w:bCs/>
          <w:sz w:val="48"/>
          <w:szCs w:val="23"/>
        </w:rPr>
        <w:t>ПЛАН РАБОТЫ</w:t>
      </w:r>
    </w:p>
    <w:p w:rsidR="00853F8B" w:rsidRPr="00853F8B" w:rsidRDefault="00853F8B" w:rsidP="00853F8B">
      <w:pPr>
        <w:pStyle w:val="Default"/>
        <w:jc w:val="center"/>
        <w:rPr>
          <w:sz w:val="48"/>
          <w:szCs w:val="23"/>
        </w:rPr>
      </w:pPr>
      <w:r w:rsidRPr="00853F8B">
        <w:rPr>
          <w:b/>
          <w:bCs/>
          <w:sz w:val="48"/>
          <w:szCs w:val="23"/>
        </w:rPr>
        <w:t>школьного методического объединения</w:t>
      </w:r>
    </w:p>
    <w:p w:rsidR="00853F8B" w:rsidRPr="00853F8B" w:rsidRDefault="00853F8B" w:rsidP="00853F8B">
      <w:pPr>
        <w:pStyle w:val="Default"/>
        <w:jc w:val="center"/>
        <w:rPr>
          <w:sz w:val="48"/>
          <w:szCs w:val="23"/>
        </w:rPr>
      </w:pPr>
      <w:r w:rsidRPr="00853F8B">
        <w:rPr>
          <w:b/>
          <w:bCs/>
          <w:sz w:val="48"/>
          <w:szCs w:val="23"/>
        </w:rPr>
        <w:t>учителей миф</w:t>
      </w:r>
    </w:p>
    <w:p w:rsidR="00853F8B" w:rsidRPr="00853F8B" w:rsidRDefault="00853F8B" w:rsidP="00853F8B">
      <w:pPr>
        <w:pStyle w:val="Default"/>
        <w:jc w:val="center"/>
        <w:rPr>
          <w:sz w:val="48"/>
          <w:szCs w:val="23"/>
        </w:rPr>
      </w:pPr>
      <w:r w:rsidRPr="00853F8B">
        <w:rPr>
          <w:b/>
          <w:bCs/>
          <w:sz w:val="48"/>
          <w:szCs w:val="23"/>
        </w:rPr>
        <w:t>на 2021 -2022 учебный год</w:t>
      </w:r>
    </w:p>
    <w:p w:rsidR="00853F8B" w:rsidRPr="00853F8B" w:rsidRDefault="00853F8B" w:rsidP="00853F8B">
      <w:pPr>
        <w:pStyle w:val="Default"/>
        <w:jc w:val="center"/>
        <w:rPr>
          <w:sz w:val="48"/>
          <w:szCs w:val="23"/>
        </w:rPr>
      </w:pPr>
      <w:r w:rsidRPr="00853F8B">
        <w:rPr>
          <w:b/>
          <w:bCs/>
          <w:sz w:val="48"/>
          <w:szCs w:val="23"/>
        </w:rPr>
        <w:t>руководитель ШМО</w:t>
      </w:r>
    </w:p>
    <w:p w:rsidR="00853F8B" w:rsidRDefault="00853F8B" w:rsidP="00853F8B">
      <w:pPr>
        <w:pStyle w:val="Default"/>
        <w:jc w:val="center"/>
        <w:rPr>
          <w:b/>
          <w:bCs/>
          <w:sz w:val="48"/>
          <w:szCs w:val="23"/>
        </w:rPr>
      </w:pPr>
      <w:proofErr w:type="spellStart"/>
      <w:r w:rsidRPr="00853F8B">
        <w:rPr>
          <w:b/>
          <w:bCs/>
          <w:sz w:val="48"/>
          <w:szCs w:val="23"/>
        </w:rPr>
        <w:t>Икалова</w:t>
      </w:r>
      <w:proofErr w:type="spellEnd"/>
      <w:proofErr w:type="gramStart"/>
      <w:r w:rsidRPr="00853F8B">
        <w:rPr>
          <w:b/>
          <w:bCs/>
          <w:sz w:val="48"/>
          <w:szCs w:val="23"/>
        </w:rPr>
        <w:t xml:space="preserve"> .</w:t>
      </w:r>
      <w:proofErr w:type="gramEnd"/>
      <w:r>
        <w:rPr>
          <w:b/>
          <w:bCs/>
          <w:sz w:val="48"/>
          <w:szCs w:val="23"/>
        </w:rPr>
        <w:t xml:space="preserve"> Ж</w:t>
      </w:r>
    </w:p>
    <w:p w:rsidR="00853F8B" w:rsidRDefault="00853F8B" w:rsidP="00853F8B">
      <w:pPr>
        <w:pStyle w:val="Default"/>
        <w:jc w:val="center"/>
        <w:rPr>
          <w:b/>
          <w:bCs/>
          <w:sz w:val="48"/>
          <w:szCs w:val="23"/>
        </w:rPr>
      </w:pPr>
    </w:p>
    <w:p w:rsidR="00853F8B" w:rsidRDefault="00853F8B" w:rsidP="00853F8B">
      <w:pPr>
        <w:pStyle w:val="Default"/>
        <w:jc w:val="center"/>
        <w:rPr>
          <w:b/>
          <w:bCs/>
          <w:sz w:val="48"/>
          <w:szCs w:val="23"/>
        </w:rPr>
      </w:pPr>
    </w:p>
    <w:p w:rsidR="00853F8B" w:rsidRPr="00853F8B" w:rsidRDefault="00853F8B" w:rsidP="00853F8B">
      <w:pPr>
        <w:pStyle w:val="Default"/>
        <w:jc w:val="center"/>
        <w:rPr>
          <w:b/>
          <w:bCs/>
          <w:sz w:val="48"/>
          <w:szCs w:val="23"/>
        </w:rPr>
      </w:pPr>
    </w:p>
    <w:p w:rsidR="00A942A4" w:rsidRDefault="00853F8B" w:rsidP="00853F8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                                                                                                            </w:t>
      </w:r>
      <w:r w:rsidR="00A942A4">
        <w:rPr>
          <w:b/>
          <w:bCs/>
          <w:sz w:val="23"/>
          <w:szCs w:val="23"/>
        </w:rPr>
        <w:t>ПЛАН РАБОТЫ</w:t>
      </w:r>
    </w:p>
    <w:p w:rsidR="00A942A4" w:rsidRDefault="00A942A4" w:rsidP="00A942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школьного методического объединения</w:t>
      </w:r>
    </w:p>
    <w:p w:rsidR="00A942A4" w:rsidRDefault="00A942A4" w:rsidP="00A942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учителей</w:t>
      </w:r>
      <w:r w:rsidR="00961DE6">
        <w:rPr>
          <w:b/>
          <w:bCs/>
          <w:sz w:val="23"/>
          <w:szCs w:val="23"/>
        </w:rPr>
        <w:t xml:space="preserve"> </w:t>
      </w:r>
      <w:r w:rsidR="005B1332">
        <w:rPr>
          <w:b/>
          <w:bCs/>
          <w:sz w:val="23"/>
          <w:szCs w:val="23"/>
        </w:rPr>
        <w:t>миф</w:t>
      </w:r>
    </w:p>
    <w:p w:rsidR="00A942A4" w:rsidRDefault="005B1332" w:rsidP="00A942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2021 -2022</w:t>
      </w:r>
      <w:r w:rsidR="00A942A4">
        <w:rPr>
          <w:b/>
          <w:bCs/>
          <w:sz w:val="23"/>
          <w:szCs w:val="23"/>
        </w:rPr>
        <w:t xml:space="preserve"> учебный год</w:t>
      </w:r>
    </w:p>
    <w:p w:rsidR="00A942A4" w:rsidRDefault="00A942A4" w:rsidP="00A942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руководитель ШМО</w:t>
      </w:r>
    </w:p>
    <w:p w:rsidR="00A942A4" w:rsidRPr="00B43E5B" w:rsidRDefault="005B1332" w:rsidP="00B43E5B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Икалова</w:t>
      </w:r>
      <w:proofErr w:type="spellEnd"/>
      <w:proofErr w:type="gramStart"/>
      <w:r w:rsidR="00B43E5B">
        <w:rPr>
          <w:b/>
          <w:bCs/>
          <w:sz w:val="23"/>
          <w:szCs w:val="23"/>
        </w:rPr>
        <w:t xml:space="preserve"> .</w:t>
      </w:r>
      <w:proofErr w:type="gramEnd"/>
      <w:r>
        <w:rPr>
          <w:b/>
          <w:bCs/>
          <w:sz w:val="23"/>
          <w:szCs w:val="23"/>
        </w:rPr>
        <w:t xml:space="preserve"> Ж .И</w:t>
      </w:r>
    </w:p>
    <w:p w:rsidR="00A942A4" w:rsidRDefault="00A942A4" w:rsidP="00A942A4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Методическая тема объединения: «</w:t>
      </w:r>
      <w:r w:rsidR="005B1332">
        <w:rPr>
          <w:b/>
          <w:bCs/>
          <w:i/>
          <w:iCs/>
          <w:sz w:val="23"/>
          <w:szCs w:val="23"/>
        </w:rPr>
        <w:t xml:space="preserve">Развития </w:t>
      </w:r>
      <w:r>
        <w:rPr>
          <w:b/>
          <w:bCs/>
          <w:i/>
          <w:iCs/>
          <w:sz w:val="23"/>
          <w:szCs w:val="23"/>
        </w:rPr>
        <w:t xml:space="preserve">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Цель работы методического объединения по данной теме: «</w:t>
      </w:r>
      <w:r>
        <w:rPr>
          <w:sz w:val="23"/>
          <w:szCs w:val="23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>
        <w:rPr>
          <w:b/>
          <w:bCs/>
          <w:sz w:val="23"/>
          <w:szCs w:val="23"/>
        </w:rPr>
        <w:t xml:space="preserve">»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Реализация данной цели осуществлялась через решение следующих </w:t>
      </w:r>
      <w:r>
        <w:rPr>
          <w:b/>
          <w:bCs/>
          <w:sz w:val="23"/>
          <w:szCs w:val="23"/>
        </w:rPr>
        <w:t xml:space="preserve">задач: </w:t>
      </w:r>
    </w:p>
    <w:p w:rsidR="009D182E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Продолжение изучения новых педагогических технологий и приемов, возможности использования их или отдельных элементов в преподавании</w:t>
      </w:r>
      <w:r w:rsidR="00615531">
        <w:rPr>
          <w:sz w:val="23"/>
          <w:szCs w:val="23"/>
        </w:rPr>
        <w:t xml:space="preserve"> математики и информатики и физики.</w:t>
      </w:r>
      <w:r w:rsidR="009D182E">
        <w:rPr>
          <w:sz w:val="23"/>
          <w:szCs w:val="23"/>
        </w:rPr>
        <w:t xml:space="preserve"> 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Совершенствование системы работы со слабоуспевающими детьми.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Обобщение и внедрение передового опыта использования ИКТ в образовательном процессе.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6.Развивать методические компетенции учителя и умение применять их в процессе обучения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7.Продолжить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8.Использовать на уроках естественно-математического цикла инновационные технологии.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9.Изучение передового опыта учителей школы и района.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A942A4" w:rsidRDefault="00A942A4" w:rsidP="00A942A4">
      <w:pPr>
        <w:rPr>
          <w:sz w:val="23"/>
          <w:szCs w:val="23"/>
        </w:rPr>
      </w:pPr>
      <w:r>
        <w:rPr>
          <w:sz w:val="23"/>
          <w:szCs w:val="23"/>
        </w:rPr>
        <w:t>11.Совершенствование материально-технической базы преподавания предметов в соответствии с требованиями к оснащению образовательного процесса ФГОС НОО и ФГОС ООО.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Ожидаемые результаты работы: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рост качества знаний учащихся;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повышение познавательного интереса обучающихся к предметам;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овладение учителями МО системой преподавания предметов в соответствии с новым ФГОС;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создание условий в процессе обучения для формирования у учащихся ключевых компетентностей, УУД.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Pr="00A942A4" w:rsidRDefault="00A942A4" w:rsidP="00A942A4">
      <w:pPr>
        <w:pStyle w:val="Default"/>
        <w:rPr>
          <w:b/>
          <w:sz w:val="23"/>
          <w:szCs w:val="23"/>
        </w:rPr>
      </w:pPr>
      <w:r w:rsidRPr="00A942A4">
        <w:rPr>
          <w:b/>
          <w:sz w:val="23"/>
          <w:szCs w:val="23"/>
        </w:rPr>
        <w:t xml:space="preserve">Основные функции ШМО: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оказание</w:t>
      </w:r>
      <w:r w:rsidR="00B43E5B">
        <w:rPr>
          <w:sz w:val="23"/>
          <w:szCs w:val="23"/>
        </w:rPr>
        <w:t xml:space="preserve"> практической помощи </w:t>
      </w:r>
      <w:proofErr w:type="gramStart"/>
      <w:r w:rsidR="00B43E5B">
        <w:rPr>
          <w:sz w:val="23"/>
          <w:szCs w:val="23"/>
        </w:rPr>
        <w:t>педагогам</w:t>
      </w:r>
      <w:proofErr w:type="gramEnd"/>
      <w:r w:rsidR="00B43E5B">
        <w:rPr>
          <w:sz w:val="23"/>
          <w:szCs w:val="23"/>
        </w:rPr>
        <w:t xml:space="preserve">   особенно молодым специалистам.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поддержка педагогической инициативы инновационных процессов;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изучение нормативной и методической документации по вопросам образования;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ознакомление с анализом состояния преподавания предмета по итогам </w:t>
      </w:r>
      <w:proofErr w:type="spellStart"/>
      <w:r>
        <w:rPr>
          <w:sz w:val="23"/>
          <w:szCs w:val="23"/>
        </w:rPr>
        <w:t>внутришкольного</w:t>
      </w:r>
      <w:proofErr w:type="spellEnd"/>
      <w:r>
        <w:rPr>
          <w:sz w:val="23"/>
          <w:szCs w:val="23"/>
        </w:rPr>
        <w:t xml:space="preserve"> контроля;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разработка рекомендаций по здоровье</w:t>
      </w:r>
      <w:r w:rsidR="00B43E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сберегающим технологиям в процессе обучения;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взаимопосещение</w:t>
      </w:r>
      <w:proofErr w:type="spellEnd"/>
      <w:r>
        <w:rPr>
          <w:sz w:val="23"/>
          <w:szCs w:val="23"/>
        </w:rPr>
        <w:t xml:space="preserve"> уроков по определенной тематике с последующим анализом;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открытых уроков;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ознакомление с методическими разработками по предметам, анализ методики преподавания;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изучение актуального педагогического опыта;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отчеты о профессиональном образовании, работа педагогов по повышению квалификации в институтах;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проведение </w:t>
      </w:r>
      <w:r w:rsidR="00615531">
        <w:rPr>
          <w:sz w:val="23"/>
          <w:szCs w:val="23"/>
        </w:rPr>
        <w:t xml:space="preserve">недели </w:t>
      </w:r>
      <w:r>
        <w:rPr>
          <w:sz w:val="23"/>
          <w:szCs w:val="23"/>
        </w:rPr>
        <w:t xml:space="preserve">«Парад наук»;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Pr="00A942A4" w:rsidRDefault="00A942A4" w:rsidP="00A942A4">
      <w:pPr>
        <w:pStyle w:val="Default"/>
        <w:rPr>
          <w:b/>
          <w:sz w:val="23"/>
          <w:szCs w:val="23"/>
        </w:rPr>
      </w:pPr>
      <w:r w:rsidRPr="00A942A4">
        <w:rPr>
          <w:b/>
          <w:sz w:val="23"/>
          <w:szCs w:val="23"/>
        </w:rPr>
        <w:t xml:space="preserve">Основные формы работы ШМО: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проведение педагогических экспериментов по проблеме методики обучения и воспитания учащихся и внедрение их результатов в образовательный процесс;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заседания методических объединений по вопросам методики обучения и воспитания учащихся;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консультации учителей-предметников с руководителем м/о по текущим вопросам; </w:t>
      </w:r>
    </w:p>
    <w:p w:rsidR="00A942A4" w:rsidRP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t xml:space="preserve">открытые уроки и внеклассные мероприятия по предмету;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лекции, доклады, сообщения и дискуссии по методике обучения и воспитания, вопросам общей педагогики и психологии;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изучение и реализация в учебно-воспитательном процессе требований нормативных документов, актуального педагогического опыта; </w:t>
      </w:r>
    </w:p>
    <w:p w:rsidR="00A942A4" w:rsidRPr="00A942A4" w:rsidRDefault="00A942A4" w:rsidP="00A942A4">
      <w:pPr>
        <w:pStyle w:val="Default"/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615531">
        <w:t xml:space="preserve">проведение недели </w:t>
      </w:r>
      <w:r>
        <w:t xml:space="preserve"> «Парад наук»;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>
        <w:rPr>
          <w:sz w:val="23"/>
          <w:szCs w:val="23"/>
        </w:rPr>
        <w:t>взаимопосещение</w:t>
      </w:r>
      <w:proofErr w:type="spellEnd"/>
      <w:r>
        <w:rPr>
          <w:sz w:val="23"/>
          <w:szCs w:val="23"/>
        </w:rPr>
        <w:t xml:space="preserve"> уроков педагогами цикла.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работы методического объединения учителей математического цикла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Проведение заседаний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Выполнение нормативных документов, исполнение решений и рекомендаций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Знакомство с передовым опытом и внедрение его в деятельность учителей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Проведение и подготовка учащихся к олимпиадам, научным конференциям, интеллектуальным конкурсам и т.д.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Подготовка и проведение внеклассных мероприятий по предметам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Посещение учебных, факультативных и кружковых и внеурочных занятий по предметам </w:t>
      </w:r>
    </w:p>
    <w:p w:rsidR="00A942A4" w:rsidRDefault="00A942A4" w:rsidP="00A942A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Работа над темами самообразования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Раздел 1. Организационно-педагогическая деятельность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.1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Утве</w:t>
            </w:r>
            <w:r w:rsidR="00B43E5B">
              <w:rPr>
                <w:sz w:val="23"/>
                <w:szCs w:val="23"/>
              </w:rPr>
              <w:t>рждение плана работы ШМО на 2021-2022</w:t>
            </w:r>
            <w:r>
              <w:rPr>
                <w:sz w:val="23"/>
                <w:szCs w:val="23"/>
              </w:rPr>
              <w:t xml:space="preserve"> учебный год. </w:t>
            </w: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банка данных учителей-предметников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Сентябрь-октябрь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См. характеристика кадрового потенциала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ШМО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заседаний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педагогических советах школы, методических семинарах, заседаний районных предметных секций, районных предметных олимпиадах, дистанционных олимпиадах.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школы, план работы ШМО и РМО по предметам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1.5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Актуализация нормативных требований Сан</w:t>
            </w:r>
            <w:r w:rsidR="00B43E5B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И Н, охраны труда для всех участников образовательного процесса.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Журналы по технике безопасности и охране труда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1.6</w:t>
            </w:r>
          </w:p>
        </w:tc>
        <w:tc>
          <w:tcPr>
            <w:tcW w:w="6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77"/>
            </w:tblGrid>
            <w:tr w:rsidR="00A942A4">
              <w:trPr>
                <w:trHeight w:val="109"/>
              </w:trPr>
              <w:tc>
                <w:tcPr>
                  <w:tcW w:w="0" w:type="auto"/>
                </w:tcPr>
                <w:p w:rsidR="00A942A4" w:rsidRDefault="00A942A4" w:rsidP="00A942A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Утверждение тем самообразования </w:t>
                  </w:r>
                </w:p>
              </w:tc>
            </w:tr>
          </w:tbl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См. раздел «Тема самообразование учителей»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1.7</w:t>
            </w:r>
          </w:p>
        </w:tc>
        <w:tc>
          <w:tcPr>
            <w:tcW w:w="6095" w:type="dxa"/>
          </w:tcPr>
          <w:p w:rsidR="00A942A4" w:rsidRDefault="00B43E5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работы ШМО за 2020-2021</w:t>
            </w:r>
            <w:r w:rsidR="00A942A4">
              <w:rPr>
                <w:sz w:val="23"/>
                <w:szCs w:val="23"/>
              </w:rPr>
              <w:t xml:space="preserve">уч. год </w:t>
            </w:r>
          </w:p>
        </w:tc>
        <w:tc>
          <w:tcPr>
            <w:tcW w:w="1984" w:type="dxa"/>
          </w:tcPr>
          <w:p w:rsidR="00A942A4" w:rsidRDefault="00B43E5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 2021</w:t>
            </w:r>
            <w:r w:rsidR="00A942A4">
              <w:rPr>
                <w:sz w:val="23"/>
                <w:szCs w:val="23"/>
              </w:rPr>
              <w:t xml:space="preserve">г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1.8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работы ШМО на 2020-20201учебный год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 август </w:t>
            </w:r>
          </w:p>
          <w:p w:rsidR="00A942A4" w:rsidRDefault="00331B43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</w:t>
            </w:r>
            <w:r w:rsidR="00A942A4">
              <w:rPr>
                <w:sz w:val="23"/>
                <w:szCs w:val="23"/>
              </w:rPr>
              <w:t xml:space="preserve">г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ШМО, зам. директора по УВР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 работы ШМО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1.9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proofErr w:type="spellStart"/>
            <w:r>
              <w:rPr>
                <w:sz w:val="23"/>
                <w:szCs w:val="23"/>
              </w:rPr>
              <w:t>взаимопосещения</w:t>
            </w:r>
            <w:proofErr w:type="spellEnd"/>
            <w:r>
              <w:rPr>
                <w:sz w:val="23"/>
                <w:szCs w:val="23"/>
              </w:rPr>
              <w:t xml:space="preserve"> уроков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</w:t>
            </w:r>
            <w:proofErr w:type="spellStart"/>
            <w:r>
              <w:rPr>
                <w:sz w:val="23"/>
                <w:szCs w:val="23"/>
              </w:rPr>
              <w:t>взаимопосещений</w:t>
            </w:r>
            <w:proofErr w:type="spellEnd"/>
          </w:p>
        </w:tc>
      </w:tr>
    </w:tbl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/>
    <w:p w:rsidR="0003288B" w:rsidRDefault="0003288B" w:rsidP="0003288B">
      <w:r>
        <w:rPr>
          <w:b/>
          <w:bCs/>
          <w:sz w:val="23"/>
          <w:szCs w:val="23"/>
        </w:rPr>
        <w:t>Раздел 2. Учебно-методическая деятельность</w:t>
      </w: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инструктивно-методических писем МО</w:t>
            </w:r>
            <w:r w:rsidR="00331B4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</w:t>
            </w:r>
            <w:r w:rsidR="00331B4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Н РФ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03288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2.2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рабочих программ по предметам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A942A4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A942A4" w:rsidRDefault="0003288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рабочих программ по внеурочной деятельности </w:t>
            </w: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A942A4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A942A4" w:rsidRDefault="0003288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Подборка дидактического обеспечения учебных программ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копилка членов ШМО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проведение диагностических работ по математике в 5-9 классах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Анализы контрольных работ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ВПР, полугодовых и годовых работ по предметам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декабрь, апрель, май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проведения контрольных работ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2.7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ШМО и педагогических советов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</w:pPr>
            <w:r>
              <w:t xml:space="preserve">Члены ШМО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Конспект выступления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2.8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открытых уроков и мастер –классов, </w:t>
            </w:r>
            <w:proofErr w:type="spellStart"/>
            <w:r>
              <w:rPr>
                <w:sz w:val="23"/>
                <w:szCs w:val="23"/>
              </w:rPr>
              <w:t>взаимопосещений</w:t>
            </w:r>
            <w:proofErr w:type="spellEnd"/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</w:pPr>
            <w:r>
              <w:t xml:space="preserve">Члены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</w:pPr>
            <w:r>
              <w:t xml:space="preserve">Члены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Конспект урока, обсуждение членами ШМО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нормативных документов и методических рекомендаций: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промежуточной аттестации учащихся и осуществлении текущего кон</w:t>
            </w:r>
            <w:r w:rsidR="00331B43">
              <w:rPr>
                <w:sz w:val="23"/>
                <w:szCs w:val="23"/>
              </w:rPr>
              <w:t>троля их успеваемости (5-11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государственной итоговой аттестации учащихся 9</w:t>
            </w:r>
            <w:r w:rsidR="00331B43">
              <w:rPr>
                <w:sz w:val="23"/>
                <w:szCs w:val="23"/>
              </w:rPr>
              <w:t>,11</w:t>
            </w:r>
            <w:r>
              <w:rPr>
                <w:sz w:val="23"/>
                <w:szCs w:val="23"/>
              </w:rPr>
              <w:t xml:space="preserve"> классов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заседания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2.10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и проведение промежуточной аттестации учащихся и государственной итоговой аттестации учащихся 9</w:t>
            </w:r>
            <w:r w:rsidR="00677412">
              <w:rPr>
                <w:sz w:val="23"/>
                <w:szCs w:val="23"/>
              </w:rPr>
              <w:t xml:space="preserve"> и 11</w:t>
            </w:r>
            <w:r>
              <w:rPr>
                <w:sz w:val="23"/>
                <w:szCs w:val="23"/>
              </w:rPr>
              <w:t xml:space="preserve"> классов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</w:pPr>
            <w:r>
              <w:t xml:space="preserve">Члены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Графики промежуточной и государственной итоговой аттестации </w:t>
            </w:r>
          </w:p>
        </w:tc>
      </w:tr>
    </w:tbl>
    <w:p w:rsidR="00A942A4" w:rsidRDefault="00A942A4" w:rsidP="00A942A4"/>
    <w:p w:rsidR="0003288B" w:rsidRDefault="0003288B" w:rsidP="0003288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Раздел 3. Мероприятия по усвоению обязательного минимума образования по предметам</w:t>
      </w: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  <w:p w:rsidR="0003288B" w:rsidRPr="00A942A4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ШМО,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малых педсоветов по предварительной итоговой успеваемости учащихся за четверть, полугодие </w:t>
            </w:r>
          </w:p>
        </w:tc>
        <w:tc>
          <w:tcPr>
            <w:tcW w:w="1984" w:type="dxa"/>
          </w:tcPr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окончании четверти, полугодия, года.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</w:pPr>
            <w:r>
              <w:t xml:space="preserve">Протокол педсовета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3.3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контроля выполнения практической части учебной программы.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Январь, май </w:t>
            </w:r>
          </w:p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консультативной помощи при подготовке к экзаменам </w:t>
            </w:r>
            <w:r w:rsidR="001632C1">
              <w:rPr>
                <w:sz w:val="23"/>
                <w:szCs w:val="23"/>
              </w:rPr>
              <w:t>по предметам математического</w:t>
            </w:r>
            <w:r>
              <w:rPr>
                <w:sz w:val="23"/>
                <w:szCs w:val="23"/>
              </w:rPr>
              <w:t xml:space="preserve"> цикла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– июнь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E394F" w:rsidRDefault="00FE394F" w:rsidP="00FE394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Раздел 4. Организация внеклассной работы по предметам</w:t>
      </w: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FE394F" w:rsidTr="00FE394F">
        <w:tc>
          <w:tcPr>
            <w:tcW w:w="98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организации и проведении научно-практических конференций </w:t>
            </w:r>
          </w:p>
        </w:tc>
        <w:tc>
          <w:tcPr>
            <w:tcW w:w="1984" w:type="dxa"/>
          </w:tcPr>
          <w:p w:rsidR="00FE394F" w:rsidRPr="00A942A4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графику школы и РОО </w:t>
            </w: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школы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4.2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учащихся в дистанционных олимпиадах, школьных предметных конкурсах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FE394F" w:rsidRPr="00A942A4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КТД «День самоуправления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»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анализ проведение школьного этапа Всероссийской олимпиады по предметам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Итоги результатов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участия учащихся в различных конкурсных мероприятиях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4.6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КТД</w:t>
            </w:r>
            <w:r>
              <w:rPr>
                <w:rFonts w:ascii="Calibri" w:hAnsi="Calibri" w:cs="Calibri"/>
                <w:sz w:val="23"/>
                <w:szCs w:val="23"/>
              </w:rPr>
              <w:t>: «</w:t>
            </w:r>
            <w:r>
              <w:rPr>
                <w:sz w:val="23"/>
                <w:szCs w:val="23"/>
              </w:rPr>
              <w:t xml:space="preserve">Парад наук» </w:t>
            </w:r>
          </w:p>
        </w:tc>
        <w:tc>
          <w:tcPr>
            <w:tcW w:w="1984" w:type="dxa"/>
          </w:tcPr>
          <w:p w:rsidR="00FE394F" w:rsidRDefault="009D182E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  <w:r w:rsidR="00FE394F">
              <w:rPr>
                <w:sz w:val="23"/>
                <w:szCs w:val="23"/>
              </w:rPr>
              <w:t xml:space="preserve">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Pr="0003288B" w:rsidRDefault="00FE394F" w:rsidP="00FE394F">
            <w:pPr>
              <w:pStyle w:val="Default"/>
            </w:pPr>
            <w:r>
              <w:t xml:space="preserve">Члены ШМО </w:t>
            </w: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4.7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участие в научно-практической конференции «Мир в наших руках»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– предметники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</w:tbl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C6264B" w:rsidRDefault="00C6264B" w:rsidP="00FE394F">
      <w:pPr>
        <w:rPr>
          <w:b/>
          <w:bCs/>
          <w:sz w:val="23"/>
          <w:szCs w:val="23"/>
        </w:rPr>
      </w:pPr>
    </w:p>
    <w:p w:rsidR="00FE394F" w:rsidRDefault="00FE394F" w:rsidP="00FE394F">
      <w:pPr>
        <w:rPr>
          <w:sz w:val="23"/>
          <w:szCs w:val="23"/>
        </w:rPr>
      </w:pPr>
      <w:r>
        <w:rPr>
          <w:b/>
          <w:bCs/>
          <w:sz w:val="23"/>
          <w:szCs w:val="23"/>
        </w:rPr>
        <w:t>Раздел 5. Характеристика кадрового потенциала</w:t>
      </w:r>
      <w:r>
        <w:rPr>
          <w:sz w:val="23"/>
          <w:szCs w:val="23"/>
        </w:rPr>
        <w:t>.</w:t>
      </w:r>
    </w:p>
    <w:tbl>
      <w:tblPr>
        <w:tblStyle w:val="a3"/>
        <w:tblW w:w="0" w:type="auto"/>
        <w:tblLook w:val="04A0"/>
      </w:tblPr>
      <w:tblGrid>
        <w:gridCol w:w="2417"/>
        <w:gridCol w:w="2466"/>
        <w:gridCol w:w="2419"/>
        <w:gridCol w:w="2421"/>
        <w:gridCol w:w="2415"/>
        <w:gridCol w:w="2422"/>
      </w:tblGrid>
      <w:tr w:rsidR="00FE394F" w:rsidTr="00FE394F">
        <w:tc>
          <w:tcPr>
            <w:tcW w:w="2417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Ф.И.О. УЧИТЕЛЕЙ </w:t>
            </w:r>
          </w:p>
        </w:tc>
        <w:tc>
          <w:tcPr>
            <w:tcW w:w="2466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ПРЕПОДАВАЕМЫЙ ПРЕДМЕТ </w:t>
            </w:r>
          </w:p>
        </w:tc>
        <w:tc>
          <w:tcPr>
            <w:tcW w:w="24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КАТЕГОРИЯ </w:t>
            </w:r>
          </w:p>
        </w:tc>
        <w:tc>
          <w:tcPr>
            <w:tcW w:w="2421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АТТЕСТАЦИИ </w:t>
            </w:r>
          </w:p>
        </w:tc>
        <w:tc>
          <w:tcPr>
            <w:tcW w:w="241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СТАЖ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</w:t>
            </w: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ОБРАЗОВАНИЕ </w:t>
            </w:r>
          </w:p>
        </w:tc>
      </w:tr>
      <w:tr w:rsidR="00FE394F" w:rsidTr="00FE394F">
        <w:tc>
          <w:tcPr>
            <w:tcW w:w="2417" w:type="dxa"/>
          </w:tcPr>
          <w:p w:rsidR="00FE394F" w:rsidRDefault="00331B43" w:rsidP="00FE394F">
            <w:pPr>
              <w:pStyle w:val="Default"/>
            </w:pPr>
            <w:proofErr w:type="spellStart"/>
            <w:r>
              <w:t>Джаватханова</w:t>
            </w:r>
            <w:proofErr w:type="spellEnd"/>
            <w:r>
              <w:t xml:space="preserve">  А.К</w:t>
            </w:r>
          </w:p>
        </w:tc>
        <w:tc>
          <w:tcPr>
            <w:tcW w:w="2466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21" w:type="dxa"/>
          </w:tcPr>
          <w:p w:rsidR="00FE394F" w:rsidRDefault="00FE394F" w:rsidP="00331B43">
            <w:pPr>
              <w:pStyle w:val="Default"/>
            </w:pPr>
          </w:p>
        </w:tc>
        <w:tc>
          <w:tcPr>
            <w:tcW w:w="241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2417" w:type="dxa"/>
          </w:tcPr>
          <w:p w:rsidR="00FE394F" w:rsidRDefault="00331B43" w:rsidP="00B02B9C">
            <w:pPr>
              <w:pStyle w:val="Default"/>
            </w:pPr>
            <w:r>
              <w:t>Магомедов А.</w:t>
            </w:r>
            <w:proofErr w:type="gramStart"/>
            <w:r>
              <w:t>Ш</w:t>
            </w:r>
            <w:proofErr w:type="gramEnd"/>
          </w:p>
        </w:tc>
        <w:tc>
          <w:tcPr>
            <w:tcW w:w="2466" w:type="dxa"/>
          </w:tcPr>
          <w:p w:rsidR="00FE394F" w:rsidRDefault="00FE394F" w:rsidP="00FE394F">
            <w:pPr>
              <w:pStyle w:val="Default"/>
            </w:pPr>
          </w:p>
        </w:tc>
        <w:tc>
          <w:tcPr>
            <w:tcW w:w="24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21" w:type="dxa"/>
          </w:tcPr>
          <w:p w:rsidR="00FE394F" w:rsidRDefault="00FE394F" w:rsidP="00FE394F">
            <w:pPr>
              <w:pStyle w:val="Default"/>
            </w:pPr>
          </w:p>
        </w:tc>
        <w:tc>
          <w:tcPr>
            <w:tcW w:w="2415" w:type="dxa"/>
          </w:tcPr>
          <w:p w:rsidR="00FE394F" w:rsidRDefault="00FE394F" w:rsidP="00FE394F">
            <w:pPr>
              <w:pStyle w:val="Default"/>
            </w:pP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2417" w:type="dxa"/>
          </w:tcPr>
          <w:p w:rsidR="00FE394F" w:rsidRDefault="00331B43" w:rsidP="00B02B9C">
            <w:pPr>
              <w:pStyle w:val="Default"/>
            </w:pPr>
            <w:r>
              <w:t>Алиева П.А</w:t>
            </w:r>
          </w:p>
        </w:tc>
        <w:tc>
          <w:tcPr>
            <w:tcW w:w="2466" w:type="dxa"/>
          </w:tcPr>
          <w:p w:rsidR="00FE394F" w:rsidRDefault="00FE394F" w:rsidP="00FE394F">
            <w:pPr>
              <w:pStyle w:val="Default"/>
            </w:pPr>
          </w:p>
        </w:tc>
        <w:tc>
          <w:tcPr>
            <w:tcW w:w="24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21" w:type="dxa"/>
          </w:tcPr>
          <w:p w:rsidR="00FE394F" w:rsidRDefault="00FE394F" w:rsidP="00FE394F">
            <w:pPr>
              <w:pStyle w:val="Default"/>
            </w:pPr>
          </w:p>
        </w:tc>
        <w:tc>
          <w:tcPr>
            <w:tcW w:w="241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2417" w:type="dxa"/>
          </w:tcPr>
          <w:p w:rsidR="00FE394F" w:rsidRDefault="00331B43" w:rsidP="00FE394F">
            <w:pPr>
              <w:pStyle w:val="Default"/>
            </w:pPr>
            <w:proofErr w:type="spellStart"/>
            <w:r>
              <w:t>Икалова</w:t>
            </w:r>
            <w:proofErr w:type="spellEnd"/>
            <w:r>
              <w:t xml:space="preserve"> Ж</w:t>
            </w:r>
            <w:proofErr w:type="gramStart"/>
            <w:r>
              <w:t>,И</w:t>
            </w:r>
            <w:proofErr w:type="gramEnd"/>
          </w:p>
        </w:tc>
        <w:tc>
          <w:tcPr>
            <w:tcW w:w="2466" w:type="dxa"/>
          </w:tcPr>
          <w:p w:rsidR="00FE394F" w:rsidRDefault="00FE394F" w:rsidP="00FE394F">
            <w:pPr>
              <w:pStyle w:val="Default"/>
            </w:pPr>
          </w:p>
        </w:tc>
        <w:tc>
          <w:tcPr>
            <w:tcW w:w="2419" w:type="dxa"/>
          </w:tcPr>
          <w:p w:rsidR="00FE394F" w:rsidRDefault="00FE394F" w:rsidP="00FE394F">
            <w:pPr>
              <w:pStyle w:val="Default"/>
            </w:pPr>
          </w:p>
        </w:tc>
        <w:tc>
          <w:tcPr>
            <w:tcW w:w="2421" w:type="dxa"/>
          </w:tcPr>
          <w:p w:rsidR="00FE394F" w:rsidRDefault="00FE394F" w:rsidP="00FE394F">
            <w:pPr>
              <w:pStyle w:val="Default"/>
            </w:pPr>
          </w:p>
        </w:tc>
        <w:tc>
          <w:tcPr>
            <w:tcW w:w="2415" w:type="dxa"/>
          </w:tcPr>
          <w:p w:rsidR="00FE394F" w:rsidRPr="00331B43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331B43" w:rsidTr="00FE394F">
        <w:tc>
          <w:tcPr>
            <w:tcW w:w="2417" w:type="dxa"/>
          </w:tcPr>
          <w:p w:rsidR="00331B43" w:rsidRDefault="00331B43" w:rsidP="00FE394F">
            <w:pPr>
              <w:pStyle w:val="Default"/>
            </w:pPr>
            <w:proofErr w:type="spellStart"/>
            <w:r>
              <w:t>Зайрутдиновна</w:t>
            </w:r>
            <w:proofErr w:type="spellEnd"/>
            <w:r>
              <w:t xml:space="preserve"> П</w:t>
            </w:r>
            <w:proofErr w:type="gramStart"/>
            <w:r>
              <w:t xml:space="preserve"> .</w:t>
            </w:r>
            <w:proofErr w:type="gramEnd"/>
            <w:r>
              <w:t>У</w:t>
            </w:r>
          </w:p>
        </w:tc>
        <w:tc>
          <w:tcPr>
            <w:tcW w:w="2466" w:type="dxa"/>
          </w:tcPr>
          <w:p w:rsidR="00331B43" w:rsidRDefault="00331B43" w:rsidP="00FE394F">
            <w:pPr>
              <w:pStyle w:val="Default"/>
            </w:pPr>
          </w:p>
        </w:tc>
        <w:tc>
          <w:tcPr>
            <w:tcW w:w="2419" w:type="dxa"/>
          </w:tcPr>
          <w:p w:rsidR="00331B43" w:rsidRDefault="00331B43" w:rsidP="00FE394F">
            <w:pPr>
              <w:pStyle w:val="Default"/>
            </w:pPr>
          </w:p>
        </w:tc>
        <w:tc>
          <w:tcPr>
            <w:tcW w:w="2421" w:type="dxa"/>
          </w:tcPr>
          <w:p w:rsidR="00331B43" w:rsidRDefault="00331B43" w:rsidP="00FE394F">
            <w:pPr>
              <w:pStyle w:val="Default"/>
            </w:pPr>
          </w:p>
        </w:tc>
        <w:tc>
          <w:tcPr>
            <w:tcW w:w="2415" w:type="dxa"/>
          </w:tcPr>
          <w:p w:rsidR="00331B43" w:rsidRPr="00331B43" w:rsidRDefault="00331B43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22" w:type="dxa"/>
          </w:tcPr>
          <w:p w:rsidR="00331B43" w:rsidRDefault="00331B43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331B43" w:rsidTr="00FE394F">
        <w:tc>
          <w:tcPr>
            <w:tcW w:w="2417" w:type="dxa"/>
          </w:tcPr>
          <w:p w:rsidR="00331B43" w:rsidRDefault="00331B43" w:rsidP="00FE394F">
            <w:pPr>
              <w:pStyle w:val="Default"/>
            </w:pPr>
            <w:proofErr w:type="spellStart"/>
            <w:r>
              <w:t>Хайбулаева</w:t>
            </w:r>
            <w:proofErr w:type="spellEnd"/>
            <w:r>
              <w:t xml:space="preserve"> Х.</w:t>
            </w:r>
            <w:proofErr w:type="gramStart"/>
            <w:r>
              <w:t>Р</w:t>
            </w:r>
            <w:proofErr w:type="gramEnd"/>
          </w:p>
        </w:tc>
        <w:tc>
          <w:tcPr>
            <w:tcW w:w="2466" w:type="dxa"/>
          </w:tcPr>
          <w:p w:rsidR="00331B43" w:rsidRDefault="00331B43" w:rsidP="00FE394F">
            <w:pPr>
              <w:pStyle w:val="Default"/>
            </w:pPr>
          </w:p>
        </w:tc>
        <w:tc>
          <w:tcPr>
            <w:tcW w:w="2419" w:type="dxa"/>
          </w:tcPr>
          <w:p w:rsidR="00331B43" w:rsidRDefault="00331B43" w:rsidP="00FE394F">
            <w:pPr>
              <w:pStyle w:val="Default"/>
            </w:pPr>
          </w:p>
        </w:tc>
        <w:tc>
          <w:tcPr>
            <w:tcW w:w="2421" w:type="dxa"/>
          </w:tcPr>
          <w:p w:rsidR="00331B43" w:rsidRDefault="00331B43" w:rsidP="00FE394F">
            <w:pPr>
              <w:pStyle w:val="Default"/>
            </w:pPr>
          </w:p>
        </w:tc>
        <w:tc>
          <w:tcPr>
            <w:tcW w:w="2415" w:type="dxa"/>
          </w:tcPr>
          <w:p w:rsidR="00331B43" w:rsidRPr="00331B43" w:rsidRDefault="00331B43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22" w:type="dxa"/>
          </w:tcPr>
          <w:p w:rsidR="00331B43" w:rsidRDefault="00331B43" w:rsidP="00FE394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E394F" w:rsidRDefault="00FE394F" w:rsidP="00FE394F"/>
    <w:p w:rsidR="00C6264B" w:rsidRDefault="00C6264B" w:rsidP="00FE394F">
      <w:pPr>
        <w:rPr>
          <w:b/>
          <w:bCs/>
          <w:sz w:val="23"/>
          <w:szCs w:val="23"/>
        </w:rPr>
      </w:pPr>
    </w:p>
    <w:p w:rsidR="00C6264B" w:rsidRDefault="00C6264B" w:rsidP="00FE394F">
      <w:pPr>
        <w:rPr>
          <w:b/>
          <w:bCs/>
          <w:sz w:val="23"/>
          <w:szCs w:val="23"/>
        </w:rPr>
      </w:pPr>
    </w:p>
    <w:p w:rsidR="00C6264B" w:rsidRDefault="00C6264B" w:rsidP="00FE394F">
      <w:pPr>
        <w:rPr>
          <w:b/>
          <w:bCs/>
          <w:sz w:val="23"/>
          <w:szCs w:val="23"/>
        </w:rPr>
      </w:pPr>
    </w:p>
    <w:p w:rsidR="00C6264B" w:rsidRDefault="00C6264B" w:rsidP="00FE394F">
      <w:pPr>
        <w:rPr>
          <w:b/>
          <w:bCs/>
          <w:sz w:val="23"/>
          <w:szCs w:val="23"/>
        </w:rPr>
      </w:pPr>
    </w:p>
    <w:p w:rsidR="00FE394F" w:rsidRDefault="00FE394F" w:rsidP="00FE394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Раздел 6. Тема самообразования учителей.</w:t>
      </w:r>
    </w:p>
    <w:tbl>
      <w:tblPr>
        <w:tblStyle w:val="a3"/>
        <w:tblW w:w="0" w:type="auto"/>
        <w:tblLook w:val="04A0"/>
      </w:tblPr>
      <w:tblGrid>
        <w:gridCol w:w="2405"/>
        <w:gridCol w:w="12155"/>
      </w:tblGrid>
      <w:tr w:rsidR="00FE394F" w:rsidTr="00FE394F">
        <w:tc>
          <w:tcPr>
            <w:tcW w:w="240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ФИО учителя </w:t>
            </w:r>
          </w:p>
        </w:tc>
        <w:tc>
          <w:tcPr>
            <w:tcW w:w="1215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самообразования </w:t>
            </w:r>
          </w:p>
        </w:tc>
      </w:tr>
      <w:tr w:rsidR="00FE394F" w:rsidTr="00FE394F">
        <w:tc>
          <w:tcPr>
            <w:tcW w:w="2405" w:type="dxa"/>
          </w:tcPr>
          <w:p w:rsidR="00FE394F" w:rsidRDefault="00331B43" w:rsidP="00FE394F">
            <w:pPr>
              <w:pStyle w:val="Default"/>
            </w:pPr>
            <w:proofErr w:type="spellStart"/>
            <w:r>
              <w:t>Джаватханова</w:t>
            </w:r>
            <w:proofErr w:type="spellEnd"/>
            <w:r>
              <w:t xml:space="preserve">  А.К</w:t>
            </w:r>
          </w:p>
        </w:tc>
        <w:tc>
          <w:tcPr>
            <w:tcW w:w="12155" w:type="dxa"/>
          </w:tcPr>
          <w:p w:rsidR="00FE394F" w:rsidRDefault="00FE394F" w:rsidP="00FE394F">
            <w:pPr>
              <w:pStyle w:val="Default"/>
              <w:rPr>
                <w:sz w:val="22"/>
                <w:szCs w:val="22"/>
              </w:rPr>
            </w:pPr>
          </w:p>
        </w:tc>
      </w:tr>
      <w:tr w:rsidR="00FE394F" w:rsidTr="00FE394F">
        <w:tc>
          <w:tcPr>
            <w:tcW w:w="2405" w:type="dxa"/>
          </w:tcPr>
          <w:p w:rsidR="00FE394F" w:rsidRDefault="00331B43" w:rsidP="00FE394F">
            <w:pPr>
              <w:pStyle w:val="Default"/>
              <w:rPr>
                <w:sz w:val="23"/>
                <w:szCs w:val="23"/>
              </w:rPr>
            </w:pPr>
            <w:r>
              <w:t>Магомедов А.</w:t>
            </w:r>
            <w:proofErr w:type="gramStart"/>
            <w:r>
              <w:t>Ш</w:t>
            </w:r>
            <w:proofErr w:type="gramEnd"/>
          </w:p>
        </w:tc>
        <w:tc>
          <w:tcPr>
            <w:tcW w:w="1215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2405" w:type="dxa"/>
          </w:tcPr>
          <w:p w:rsidR="00FE394F" w:rsidRDefault="00331B43" w:rsidP="00FE394F">
            <w:pPr>
              <w:pStyle w:val="Default"/>
              <w:rPr>
                <w:sz w:val="23"/>
                <w:szCs w:val="23"/>
              </w:rPr>
            </w:pPr>
            <w:r>
              <w:t>Алиева П.А</w:t>
            </w:r>
          </w:p>
        </w:tc>
        <w:tc>
          <w:tcPr>
            <w:tcW w:w="1215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2405" w:type="dxa"/>
          </w:tcPr>
          <w:p w:rsidR="00FE394F" w:rsidRDefault="00331B43" w:rsidP="00FE39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Икалова</w:t>
            </w:r>
            <w:proofErr w:type="spellEnd"/>
            <w:r>
              <w:t xml:space="preserve"> Ж</w:t>
            </w:r>
            <w:proofErr w:type="gramStart"/>
            <w:r>
              <w:t>,И</w:t>
            </w:r>
            <w:proofErr w:type="gramEnd"/>
          </w:p>
        </w:tc>
        <w:tc>
          <w:tcPr>
            <w:tcW w:w="1215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331B43" w:rsidTr="00FE394F">
        <w:tc>
          <w:tcPr>
            <w:tcW w:w="2405" w:type="dxa"/>
          </w:tcPr>
          <w:p w:rsidR="00331B43" w:rsidRDefault="00331B43" w:rsidP="00FE394F">
            <w:pPr>
              <w:pStyle w:val="Default"/>
            </w:pPr>
            <w:proofErr w:type="spellStart"/>
            <w:r>
              <w:t>Зайрутдиновна</w:t>
            </w:r>
            <w:proofErr w:type="spellEnd"/>
            <w:r>
              <w:t xml:space="preserve"> П</w:t>
            </w:r>
            <w:proofErr w:type="gramStart"/>
            <w:r>
              <w:t xml:space="preserve"> .</w:t>
            </w:r>
            <w:proofErr w:type="gramEnd"/>
            <w:r>
              <w:t>У</w:t>
            </w:r>
          </w:p>
        </w:tc>
        <w:tc>
          <w:tcPr>
            <w:tcW w:w="12155" w:type="dxa"/>
          </w:tcPr>
          <w:p w:rsidR="00331B43" w:rsidRDefault="00331B43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331B43" w:rsidTr="00FE394F">
        <w:tc>
          <w:tcPr>
            <w:tcW w:w="2405" w:type="dxa"/>
          </w:tcPr>
          <w:p w:rsidR="00331B43" w:rsidRDefault="00331B43" w:rsidP="00FE394F">
            <w:pPr>
              <w:pStyle w:val="Default"/>
            </w:pPr>
            <w:proofErr w:type="spellStart"/>
            <w:r>
              <w:t>Хайбулаева</w:t>
            </w:r>
            <w:proofErr w:type="spellEnd"/>
            <w:r>
              <w:t xml:space="preserve"> Х.Р</w:t>
            </w:r>
          </w:p>
        </w:tc>
        <w:tc>
          <w:tcPr>
            <w:tcW w:w="12155" w:type="dxa"/>
          </w:tcPr>
          <w:p w:rsidR="00331B43" w:rsidRDefault="00331B43" w:rsidP="00FE394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E394F" w:rsidRDefault="00FE394F" w:rsidP="00FE394F"/>
    <w:p w:rsidR="00FE394F" w:rsidRDefault="00FE394F" w:rsidP="00FE394F"/>
    <w:p w:rsidR="00FE394F" w:rsidRDefault="00FE394F" w:rsidP="00FE394F"/>
    <w:p w:rsidR="00961DE6" w:rsidRDefault="00FE394F" w:rsidP="00FE394F">
      <w:r>
        <w:br/>
      </w:r>
    </w:p>
    <w:p w:rsidR="00FE394F" w:rsidRPr="00961DE6" w:rsidRDefault="00FE394F" w:rsidP="00FE394F">
      <w:r>
        <w:rPr>
          <w:b/>
          <w:bCs/>
          <w:sz w:val="23"/>
          <w:szCs w:val="23"/>
        </w:rPr>
        <w:t>План заседаний ШМО учителей предметного цикл</w:t>
      </w:r>
      <w:r w:rsidR="00C6264B">
        <w:rPr>
          <w:b/>
          <w:bCs/>
          <w:sz w:val="23"/>
          <w:szCs w:val="23"/>
        </w:rPr>
        <w:t>а на 2020-2021</w:t>
      </w:r>
      <w:r>
        <w:rPr>
          <w:b/>
          <w:bCs/>
          <w:sz w:val="23"/>
          <w:szCs w:val="23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838"/>
        <w:gridCol w:w="6804"/>
        <w:gridCol w:w="3119"/>
        <w:gridCol w:w="2799"/>
      </w:tblGrid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месяц </w:t>
            </w:r>
          </w:p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Тематика заседания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проведения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заседание. </w:t>
            </w:r>
          </w:p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Тема: Содержание и основные нап</w:t>
            </w:r>
            <w:r w:rsidR="00853F8B">
              <w:rPr>
                <w:b/>
                <w:bCs/>
                <w:sz w:val="23"/>
                <w:szCs w:val="23"/>
              </w:rPr>
              <w:t>равления деятельности МО на 2021-2022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уч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. 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1.Анализ резул</w:t>
            </w:r>
            <w:r w:rsidR="004605C5">
              <w:rPr>
                <w:sz w:val="23"/>
                <w:szCs w:val="23"/>
              </w:rPr>
              <w:t xml:space="preserve">ьтатов итоговой </w:t>
            </w:r>
            <w:r w:rsidR="00961DE6">
              <w:rPr>
                <w:sz w:val="23"/>
                <w:szCs w:val="23"/>
              </w:rPr>
              <w:t>аттестации в 9-11классах за 2020-2021</w:t>
            </w:r>
            <w:r>
              <w:rPr>
                <w:sz w:val="23"/>
                <w:szCs w:val="23"/>
              </w:rPr>
              <w:t xml:space="preserve">уч.г.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2.Анализ ВПР – объективность оценивания, объективность проведения, объективность проверки. Соотношение внешней и внутренней оценки.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Утве</w:t>
            </w:r>
            <w:r w:rsidR="00853F8B">
              <w:rPr>
                <w:sz w:val="23"/>
                <w:szCs w:val="23"/>
              </w:rPr>
              <w:t>рждение плана работы ШМО на 2021 – 2022</w:t>
            </w:r>
            <w:r>
              <w:rPr>
                <w:sz w:val="23"/>
                <w:szCs w:val="23"/>
              </w:rPr>
              <w:t xml:space="preserve">уч.г.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Рассм</w:t>
            </w:r>
            <w:r w:rsidR="00853F8B">
              <w:rPr>
                <w:sz w:val="23"/>
                <w:szCs w:val="23"/>
              </w:rPr>
              <w:t>отрение рабочих программ на 2021-2022</w:t>
            </w:r>
            <w:r>
              <w:rPr>
                <w:sz w:val="23"/>
                <w:szCs w:val="23"/>
              </w:rPr>
              <w:t xml:space="preserve">уч.г.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Изучение нормативных документов, правил ведения школьной документации, ученических тетрадей, периодичность их проверки.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Составление план-графика откры</w:t>
            </w:r>
            <w:r w:rsidR="00853F8B">
              <w:rPr>
                <w:sz w:val="23"/>
                <w:szCs w:val="23"/>
              </w:rPr>
              <w:t>тых мероприятий и уроков на 2021-2022</w:t>
            </w:r>
            <w:r>
              <w:rPr>
                <w:sz w:val="23"/>
                <w:szCs w:val="23"/>
              </w:rPr>
              <w:t xml:space="preserve"> год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Сентябрь- октябрь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Адаптация пятиклассников (организационные вопросы)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Участие в школьных олимпиадах по предметам.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Подведение итогов школьного тура олимпиады.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Работа по единой методической теме: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Подготовка и участие в конференциях, конкурсах, дистанционных олимпиадах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Разработать контрольно</w:t>
            </w:r>
            <w:r w:rsidR="002B40B3">
              <w:rPr>
                <w:sz w:val="23"/>
                <w:szCs w:val="23"/>
              </w:rPr>
              <w:t xml:space="preserve">-измерительные материалы по предметам </w:t>
            </w:r>
            <w:r>
              <w:rPr>
                <w:sz w:val="23"/>
                <w:szCs w:val="23"/>
              </w:rPr>
              <w:t xml:space="preserve">для проведения промежуточной аттестации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  <w:proofErr w:type="spellStart"/>
            <w:r>
              <w:rPr>
                <w:sz w:val="23"/>
                <w:szCs w:val="23"/>
              </w:rPr>
              <w:t>Взаимопосещение</w:t>
            </w:r>
            <w:proofErr w:type="spellEnd"/>
            <w:r>
              <w:rPr>
                <w:sz w:val="23"/>
                <w:szCs w:val="23"/>
              </w:rPr>
              <w:t xml:space="preserve"> уроков, с целью повышения эффективности </w:t>
            </w:r>
            <w:r>
              <w:rPr>
                <w:sz w:val="23"/>
                <w:szCs w:val="23"/>
              </w:rPr>
              <w:lastRenderedPageBreak/>
              <w:t xml:space="preserve">преподавания и обмена опытом. </w:t>
            </w:r>
          </w:p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II заседание </w:t>
            </w:r>
          </w:p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«Применение современных педагогических технологий на уроке по ФГОС ООО для достижения нового качества знаний учащихся».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Управление качеством образования с использованием комплексных методик и современных технологий в условиях внедрения ФГОС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Интерактивные фо</w:t>
            </w:r>
            <w:r w:rsidR="004605C5">
              <w:rPr>
                <w:sz w:val="23"/>
                <w:szCs w:val="23"/>
              </w:rPr>
              <w:t>рмы обучения информатики</w:t>
            </w:r>
            <w:r>
              <w:rPr>
                <w:sz w:val="23"/>
                <w:szCs w:val="23"/>
              </w:rPr>
              <w:t xml:space="preserve"> в рамках ФГОС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Анализ результатов школьной всероссийской предметной олимпиад</w:t>
            </w:r>
            <w:r w:rsidR="00853F8B">
              <w:rPr>
                <w:sz w:val="23"/>
                <w:szCs w:val="23"/>
              </w:rPr>
              <w:t>ы школьников по предметам в 2021-2022</w:t>
            </w:r>
            <w:r>
              <w:rPr>
                <w:sz w:val="23"/>
                <w:szCs w:val="23"/>
              </w:rPr>
              <w:t xml:space="preserve"> учебном году.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Итоги 1 четверти. Успеваемость и качество знаний по предметам МО.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Об аттестационных материалах итог</w:t>
            </w:r>
            <w:r w:rsidR="00853F8B">
              <w:rPr>
                <w:sz w:val="23"/>
                <w:szCs w:val="23"/>
              </w:rPr>
              <w:t xml:space="preserve">овой аттестации выпускников 2021-2022  </w:t>
            </w:r>
            <w:proofErr w:type="spellStart"/>
            <w:r>
              <w:rPr>
                <w:sz w:val="23"/>
                <w:szCs w:val="23"/>
              </w:rPr>
              <w:t>уч</w:t>
            </w:r>
            <w:proofErr w:type="spellEnd"/>
            <w:r>
              <w:rPr>
                <w:sz w:val="23"/>
                <w:szCs w:val="23"/>
              </w:rPr>
              <w:t xml:space="preserve">. года и о материалах ВПР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Ноябрь-декабрь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Подготовка к муниципальному этапу всероссийской предметной олимпиады школьников по предметам. Участие в районных олимпиадах по предметам.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Обсуждение итогов районных олимпиад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Взаимопосещение</w:t>
            </w:r>
            <w:proofErr w:type="spellEnd"/>
            <w:r>
              <w:rPr>
                <w:sz w:val="23"/>
                <w:szCs w:val="23"/>
              </w:rPr>
              <w:t xml:space="preserve"> уроков, с целью повышения эффективности преподавания и обмена опытом.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Подготовка, организация и проведение месячника «Парад наук»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Участие в педагогическом совете и методическом дне школы «Использование современных технологий в учебно-воспитательном процессе»: ресурсы современного урока, как эффективная основа повышения качества образования </w:t>
            </w:r>
            <w:proofErr w:type="spellStart"/>
            <w:r>
              <w:rPr>
                <w:sz w:val="23"/>
                <w:szCs w:val="23"/>
              </w:rPr>
              <w:t>ЯКласс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Учи.ру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learningapps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Googleforms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Фабрика кроссвордов и др.;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Подготовка и участие в педагогическом совете школы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«Обеспечение успешности учащихся в учебной деятельности» </w:t>
            </w:r>
          </w:p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6E593D" w:rsidTr="00FE394F">
        <w:tc>
          <w:tcPr>
            <w:tcW w:w="1838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III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«Используемые образовательные технологии на уроке по ФГОС нового поколения»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Приемы работы с текстом на уроках </w:t>
            </w:r>
            <w:r w:rsidR="004605C5">
              <w:rPr>
                <w:sz w:val="23"/>
                <w:szCs w:val="23"/>
              </w:rPr>
              <w:t>математики и физики</w:t>
            </w:r>
            <w:r>
              <w:rPr>
                <w:sz w:val="23"/>
                <w:szCs w:val="23"/>
              </w:rPr>
              <w:t xml:space="preserve">. Интеллект-карты.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Использование ИКТ на </w:t>
            </w:r>
            <w:proofErr w:type="spellStart"/>
            <w:r>
              <w:rPr>
                <w:sz w:val="23"/>
                <w:szCs w:val="23"/>
              </w:rPr>
              <w:t>уроках</w:t>
            </w:r>
            <w:r w:rsidR="004605C5">
              <w:rPr>
                <w:sz w:val="23"/>
                <w:szCs w:val="23"/>
              </w:rPr>
              <w:t>физики</w:t>
            </w:r>
            <w:proofErr w:type="spellEnd"/>
            <w:r>
              <w:rPr>
                <w:sz w:val="23"/>
                <w:szCs w:val="23"/>
              </w:rPr>
              <w:t xml:space="preserve">, как способ повышения эффективности развития функциональной грамотности учащихся в рамках ФГОС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Методы оценивания на уроках</w:t>
            </w:r>
            <w:r w:rsidR="004605C5">
              <w:rPr>
                <w:sz w:val="23"/>
                <w:szCs w:val="23"/>
              </w:rPr>
              <w:t xml:space="preserve"> математики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Организация повторения при подготовке к ОГЭ.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Об аттестационных материалах итог</w:t>
            </w:r>
            <w:r w:rsidR="00853F8B">
              <w:rPr>
                <w:sz w:val="23"/>
                <w:szCs w:val="23"/>
              </w:rPr>
              <w:t>овой аттестации выпускников 2021-2022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уч</w:t>
            </w:r>
            <w:proofErr w:type="spellEnd"/>
            <w:r>
              <w:rPr>
                <w:sz w:val="23"/>
                <w:szCs w:val="23"/>
              </w:rPr>
              <w:t xml:space="preserve">. года и о материалах ВПР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</w:pPr>
            <w: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6E593D" w:rsidP="006E593D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январь-март </w:t>
            </w: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 март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color w:val="auto"/>
              </w:rPr>
            </w:pP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Подготовка и участие в конференциях, конкурсах, дистанционных олимпиадах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Работа по самообразованию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Взаимопосещение</w:t>
            </w:r>
            <w:proofErr w:type="spellEnd"/>
            <w:r>
              <w:rPr>
                <w:sz w:val="23"/>
                <w:szCs w:val="23"/>
              </w:rPr>
              <w:t xml:space="preserve"> уроков, с целью повышения эффективности преподавания и обмена опытом.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Подготовка к ВПР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Подготовка и участие в педагогическом совете школы ««Независимая оценка качества современного образования: проблемы и пути решения».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Обеспечение преемственности учебной и </w:t>
            </w:r>
            <w:proofErr w:type="spellStart"/>
            <w:r>
              <w:rPr>
                <w:sz w:val="23"/>
                <w:szCs w:val="23"/>
              </w:rPr>
              <w:t>внеучебной</w:t>
            </w:r>
            <w:proofErr w:type="spellEnd"/>
            <w:r>
              <w:rPr>
                <w:sz w:val="23"/>
                <w:szCs w:val="23"/>
              </w:rPr>
              <w:t xml:space="preserve"> деятельности учащихся на основе работы творческих групп и научно-исследовательских обществ </w:t>
            </w:r>
          </w:p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6E593D" w:rsidTr="00FE394F">
        <w:tc>
          <w:tcPr>
            <w:tcW w:w="1838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IV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«Приемы подготовки выпускников к итоговой аттестации»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Обмен опытом «Использование разнообразных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форм и методов обучения при подготовке учащихся к ОГЭ»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Организация системы работы по предупреждению пробелов в знаниях учащихся.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О графике проведения ВПР по предметам МО </w:t>
            </w: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март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6E593D" w:rsidP="006E593D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Апрель-май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6E593D" w:rsidP="006E593D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ВПР, их анализ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Подготовка к итоговой аттестации выпускников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самообразованию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Изучение нормативно-правовых документов по государственной итоговой аттестации.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spellStart"/>
            <w:r>
              <w:rPr>
                <w:sz w:val="23"/>
                <w:szCs w:val="23"/>
              </w:rPr>
              <w:t>Взаимопосещение</w:t>
            </w:r>
            <w:proofErr w:type="spellEnd"/>
            <w:r>
              <w:rPr>
                <w:sz w:val="23"/>
                <w:szCs w:val="23"/>
              </w:rPr>
              <w:t xml:space="preserve"> уроков, с целью повышения эффективности преподавания и обмена опытом. </w:t>
            </w:r>
          </w:p>
          <w:p w:rsidR="006E593D" w:rsidRDefault="006E593D" w:rsidP="006E593D"/>
        </w:tc>
        <w:tc>
          <w:tcPr>
            <w:tcW w:w="3119" w:type="dxa"/>
          </w:tcPr>
          <w:p w:rsidR="006E593D" w:rsidRDefault="006E593D" w:rsidP="006E593D"/>
        </w:tc>
        <w:tc>
          <w:tcPr>
            <w:tcW w:w="2799" w:type="dxa"/>
          </w:tcPr>
          <w:p w:rsidR="006E593D" w:rsidRDefault="006E593D" w:rsidP="006E593D"/>
        </w:tc>
      </w:tr>
      <w:tr w:rsidR="006E593D" w:rsidTr="00FE394F">
        <w:tc>
          <w:tcPr>
            <w:tcW w:w="1838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««Портфолио учителя – анализ результатов деятельности».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Результаты размещения методических материалов, накопленных за учебный год в печатных изданиях, в сети Интернет (Результаты участия педагогов,</w:t>
            </w:r>
            <w:r w:rsidR="00853F8B">
              <w:rPr>
                <w:sz w:val="23"/>
                <w:szCs w:val="23"/>
              </w:rPr>
              <w:t xml:space="preserve"> обучающихся в конкурсах за 2021 -2022</w:t>
            </w:r>
            <w:r>
              <w:rPr>
                <w:sz w:val="23"/>
                <w:szCs w:val="23"/>
              </w:rPr>
              <w:t xml:space="preserve"> учебный год)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Краткий самоанализ работы учителей ШМО за прошедший учебный год по теме самообразования.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Предвари</w:t>
            </w:r>
            <w:r w:rsidR="00853F8B">
              <w:rPr>
                <w:sz w:val="23"/>
                <w:szCs w:val="23"/>
              </w:rPr>
              <w:t>тельный анализ работы ШМО в 2021-2022</w:t>
            </w:r>
            <w:r>
              <w:rPr>
                <w:sz w:val="23"/>
                <w:szCs w:val="23"/>
              </w:rPr>
              <w:t xml:space="preserve"> учебном году.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Персп</w:t>
            </w:r>
            <w:r w:rsidR="00853F8B">
              <w:rPr>
                <w:sz w:val="23"/>
                <w:szCs w:val="23"/>
              </w:rPr>
              <w:t>ективный план работы ШМО за 2022 - 2023. Задачи на 2022-2023</w:t>
            </w:r>
            <w:r>
              <w:rPr>
                <w:sz w:val="23"/>
                <w:szCs w:val="23"/>
              </w:rPr>
              <w:t xml:space="preserve"> учебный год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 июнь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</w:tbl>
    <w:p w:rsidR="00FE394F" w:rsidRDefault="00FE394F" w:rsidP="00FE394F"/>
    <w:sectPr w:rsidR="00FE394F" w:rsidSect="00A94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2A4"/>
    <w:rsid w:val="0003288B"/>
    <w:rsid w:val="0004519D"/>
    <w:rsid w:val="00045689"/>
    <w:rsid w:val="00144849"/>
    <w:rsid w:val="001632C1"/>
    <w:rsid w:val="002B40B3"/>
    <w:rsid w:val="002E25F4"/>
    <w:rsid w:val="00331B43"/>
    <w:rsid w:val="0043170A"/>
    <w:rsid w:val="00454A56"/>
    <w:rsid w:val="004605C5"/>
    <w:rsid w:val="005B1332"/>
    <w:rsid w:val="005F4020"/>
    <w:rsid w:val="00615531"/>
    <w:rsid w:val="00677412"/>
    <w:rsid w:val="006E593D"/>
    <w:rsid w:val="007B675A"/>
    <w:rsid w:val="008008A3"/>
    <w:rsid w:val="00853F8B"/>
    <w:rsid w:val="00961DE6"/>
    <w:rsid w:val="009D182E"/>
    <w:rsid w:val="00A47211"/>
    <w:rsid w:val="00A942A4"/>
    <w:rsid w:val="00B02B9C"/>
    <w:rsid w:val="00B43E5B"/>
    <w:rsid w:val="00C4381A"/>
    <w:rsid w:val="00C6264B"/>
    <w:rsid w:val="00DE1F9F"/>
    <w:rsid w:val="00FE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18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A242-9BF3-4D36-AE16-4D726E9A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Альбина Илгизовна</dc:creator>
  <cp:lastModifiedBy>Пользователь Windows</cp:lastModifiedBy>
  <cp:revision>7</cp:revision>
  <dcterms:created xsi:type="dcterms:W3CDTF">2021-09-20T15:39:00Z</dcterms:created>
  <dcterms:modified xsi:type="dcterms:W3CDTF">2021-09-20T17:13:00Z</dcterms:modified>
</cp:coreProperties>
</file>