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D" w:rsidRPr="00925B2D" w:rsidRDefault="00077EBD" w:rsidP="00925B2D">
      <w:pPr>
        <w:rPr>
          <w:rFonts w:ascii="Arial" w:hAnsi="Arial" w:cs="Arial"/>
          <w:b/>
          <w:bCs/>
          <w:color w:val="000000"/>
          <w:spacing w:val="3"/>
          <w:kern w:val="36"/>
        </w:rPr>
      </w:pPr>
      <w:r w:rsidRPr="00925B2D">
        <w:rPr>
          <w:rFonts w:ascii="Arial" w:hAnsi="Arial" w:cs="Arial"/>
          <w:b/>
          <w:bCs/>
          <w:color w:val="000000"/>
          <w:spacing w:val="3"/>
          <w:kern w:val="36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Дата подписания 28 сентября 2020 г.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Опубликован 22 декабря 2020 г.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Вступает в силу 1 января 2021 г.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Зарегистрирован 18.12.2020 г. </w:t>
      </w:r>
      <w:r w:rsidRPr="00925B2D">
        <w:rPr>
          <w:rFonts w:ascii="Arial" w:hAnsi="Arial" w:cs="Arial"/>
          <w:b/>
          <w:bCs/>
          <w:color w:val="000000"/>
          <w:spacing w:val="3"/>
        </w:rPr>
        <w:t>№ 61573</w:t>
      </w:r>
    </w:p>
    <w:p w:rsidR="006615A3" w:rsidRPr="00925B2D" w:rsidRDefault="006615A3" w:rsidP="00925B2D">
      <w:pPr>
        <w:jc w:val="center"/>
        <w:textAlignment w:val="top"/>
        <w:rPr>
          <w:rFonts w:ascii="Arial" w:hAnsi="Arial" w:cs="Arial"/>
          <w:color w:val="000000"/>
          <w:spacing w:val="3"/>
        </w:rPr>
      </w:pPr>
    </w:p>
    <w:p w:rsidR="00077EBD" w:rsidRPr="00925B2D" w:rsidRDefault="00077EBD" w:rsidP="00925B2D">
      <w:pPr>
        <w:jc w:val="center"/>
        <w:textAlignment w:val="top"/>
        <w:rPr>
          <w:rFonts w:ascii="Arial" w:hAnsi="Arial" w:cs="Arial"/>
          <w:b/>
          <w:bCs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</w:rPr>
        <w:t>Санитарные правила</w:t>
      </w:r>
    </w:p>
    <w:p w:rsidR="00077EBD" w:rsidRPr="00925B2D" w:rsidRDefault="00077EBD" w:rsidP="00925B2D">
      <w:pPr>
        <w:jc w:val="center"/>
        <w:textAlignment w:val="top"/>
        <w:rPr>
          <w:rFonts w:ascii="Arial" w:hAnsi="Arial" w:cs="Arial"/>
          <w:b/>
          <w:bCs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</w:rPr>
        <w:t>СП 2.4.3648-20</w:t>
      </w:r>
    </w:p>
    <w:p w:rsidR="00077EBD" w:rsidRPr="00925B2D" w:rsidRDefault="00077EBD" w:rsidP="00925B2D">
      <w:pPr>
        <w:jc w:val="center"/>
        <w:textAlignment w:val="top"/>
        <w:rPr>
          <w:rFonts w:ascii="Arial" w:hAnsi="Arial" w:cs="Arial"/>
          <w:b/>
          <w:bCs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077EBD" w:rsidRPr="00925B2D" w:rsidRDefault="00077EBD" w:rsidP="00925B2D">
      <w:pPr>
        <w:jc w:val="center"/>
        <w:textAlignment w:val="top"/>
        <w:rPr>
          <w:rFonts w:ascii="Arial" w:hAnsi="Arial" w:cs="Arial"/>
          <w:b/>
          <w:bCs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</w:rPr>
        <w:t>I. Область применения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1.1. </w:t>
      </w:r>
      <w:proofErr w:type="gramStart"/>
      <w:r w:rsidRPr="00925B2D">
        <w:rPr>
          <w:rFonts w:ascii="Arial" w:hAnsi="Arial" w:cs="Arial"/>
          <w:color w:val="000000"/>
          <w:spacing w:val="3"/>
        </w:rPr>
        <w:t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, </w:t>
      </w:r>
      <w:proofErr w:type="gramStart"/>
      <w:r w:rsidRPr="00925B2D">
        <w:rPr>
          <w:rFonts w:ascii="Arial" w:hAnsi="Arial" w:cs="Arial"/>
          <w:color w:val="000000"/>
          <w:spacing w:val="3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</w:t>
      </w:r>
      <w:proofErr w:type="gramStart"/>
      <w:r w:rsidRPr="00925B2D">
        <w:rPr>
          <w:rFonts w:ascii="Arial" w:hAnsi="Arial" w:cs="Arial"/>
          <w:color w:val="000000"/>
          <w:spacing w:val="3"/>
        </w:rPr>
        <w:t>-Х</w:t>
      </w:r>
      <w:proofErr w:type="gramEnd"/>
      <w:r w:rsidRPr="00925B2D">
        <w:rPr>
          <w:rFonts w:ascii="Arial" w:hAnsi="Arial" w:cs="Arial"/>
          <w:color w:val="000000"/>
          <w:spacing w:val="3"/>
        </w:rPr>
        <w:t>озяйствующие субъекты).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Правила не распространяются на проведение экскурсионных мероприятий и организованных походов.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1.3.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, </w:t>
      </w:r>
      <w:proofErr w:type="gramStart"/>
      <w:r w:rsidRPr="00925B2D">
        <w:rPr>
          <w:rFonts w:ascii="Arial" w:hAnsi="Arial" w:cs="Arial"/>
          <w:color w:val="000000"/>
          <w:spacing w:val="3"/>
        </w:rPr>
        <w:t>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, 2.8.8,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 w:rsidRPr="00925B2D">
        <w:rPr>
          <w:rFonts w:ascii="Arial" w:hAnsi="Arial" w:cs="Arial"/>
          <w:color w:val="000000"/>
          <w:spacing w:val="3"/>
        </w:rPr>
        <w:t>с</w:t>
      </w:r>
      <w:proofErr w:type="gramEnd"/>
      <w:r w:rsidRPr="00925B2D">
        <w:rPr>
          <w:rFonts w:ascii="Arial" w:hAnsi="Arial" w:cs="Arial"/>
          <w:color w:val="000000"/>
          <w:spacing w:val="3"/>
        </w:rPr>
        <w:t>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</w:t>
      </w:r>
      <w:proofErr w:type="gramStart"/>
      <w:r w:rsidRPr="00925B2D">
        <w:rPr>
          <w:rFonts w:ascii="Arial" w:hAnsi="Arial" w:cs="Arial"/>
          <w:color w:val="000000"/>
          <w:spacing w:val="3"/>
        </w:rPr>
        <w:t>-в</w:t>
      </w:r>
      <w:proofErr w:type="gramEnd"/>
      <w:r w:rsidRPr="00925B2D">
        <w:rPr>
          <w:rFonts w:ascii="Arial" w:hAnsi="Arial" w:cs="Arial"/>
          <w:color w:val="000000"/>
          <w:spacing w:val="3"/>
        </w:rPr>
        <w:t>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Pr="00925B2D">
        <w:rPr>
          <w:rFonts w:ascii="Arial" w:hAnsi="Arial" w:cs="Arial"/>
          <w:color w:val="000000"/>
          <w:spacing w:val="3"/>
        </w:rPr>
        <w:t>размещенным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 нежилых помещениях,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 xml:space="preserve">пунктами 3.3.1 (абзац первый и второй), 3.3.3 - в отношении детских игровых комнат, </w:t>
      </w:r>
      <w:proofErr w:type="gramStart"/>
      <w:r w:rsidRPr="00925B2D">
        <w:rPr>
          <w:rFonts w:ascii="Arial" w:hAnsi="Arial" w:cs="Arial"/>
          <w:color w:val="000000"/>
          <w:spacing w:val="3"/>
        </w:rPr>
        <w:t>размещаемым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пунктами 3.7.2, 3.7.4, 3.7.5 - в отношении организаций для детей-сирот и детей, оставшихся без попечения родителей;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пунктами 3.8.1 - 3.8.4 - в отношении организаций социального обслуживания семьи и детей,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пунктами 3.10.1, 3.10.2 - в отношении образовательных организаций высшего образования,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</w:t>
      </w:r>
      <w:proofErr w:type="gramEnd"/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proofErr w:type="gramStart"/>
      <w:r w:rsidRPr="00925B2D">
        <w:rPr>
          <w:rFonts w:ascii="Arial" w:hAnsi="Arial" w:cs="Arial"/>
          <w:b/>
          <w:bCs/>
          <w:color w:val="000000"/>
          <w:spacing w:val="3"/>
          <w:highlight w:val="yellow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925B2D">
        <w:rPr>
          <w:rFonts w:ascii="Arial" w:hAnsi="Arial" w:cs="Arial"/>
          <w:b/>
          <w:bCs/>
          <w:color w:val="000000"/>
          <w:spacing w:val="3"/>
          <w:highlight w:val="yellow"/>
          <w:vertAlign w:val="superscript"/>
        </w:rPr>
        <w:t>3</w:t>
      </w:r>
      <w:r w:rsidRPr="00925B2D">
        <w:rPr>
          <w:rFonts w:ascii="Arial" w:hAnsi="Arial" w:cs="Arial"/>
          <w:color w:val="000000"/>
          <w:spacing w:val="3"/>
          <w:highlight w:val="yellow"/>
        </w:rPr>
        <w:t> и иметь личную медицинскую книжку</w:t>
      </w:r>
      <w:r w:rsidRPr="00925B2D">
        <w:rPr>
          <w:rFonts w:ascii="Arial" w:hAnsi="Arial" w:cs="Arial"/>
          <w:b/>
          <w:bCs/>
          <w:color w:val="000000"/>
          <w:spacing w:val="3"/>
          <w:highlight w:val="yellow"/>
          <w:vertAlign w:val="superscript"/>
        </w:rPr>
        <w:t>4</w:t>
      </w:r>
      <w:r w:rsidRPr="00925B2D">
        <w:rPr>
          <w:rFonts w:ascii="Arial" w:hAnsi="Arial" w:cs="Arial"/>
          <w:color w:val="000000"/>
          <w:spacing w:val="3"/>
          <w:highlight w:val="yellow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1.6. Эксплуатация земельного участка, используемого хозяйствующим субъектом на праве собственности или ином законном основании (далее </w:t>
      </w:r>
      <w:proofErr w:type="gramStart"/>
      <w:r w:rsidRPr="00925B2D">
        <w:rPr>
          <w:rFonts w:ascii="Arial" w:hAnsi="Arial" w:cs="Arial"/>
          <w:color w:val="000000"/>
          <w:spacing w:val="3"/>
        </w:rPr>
        <w:t>-с</w:t>
      </w:r>
      <w:proofErr w:type="gramEnd"/>
      <w:r w:rsidRPr="00925B2D">
        <w:rPr>
          <w:rFonts w:ascii="Arial" w:hAnsi="Arial" w:cs="Arial"/>
          <w:color w:val="000000"/>
          <w:spacing w:val="3"/>
        </w:rPr>
        <w:t>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1.7. Проведение всех видов ремонтных работ в присутствии детей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1.8. На объектах должен осуществляться производственный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соблюдением санитарных правил и гигиенических нормативов.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Питание детей и молодежи может осуществляться с привлечением сторонних организаций, юридических лиц или индивидуальных предпринимателей, </w:t>
      </w:r>
      <w:r w:rsidRPr="00925B2D">
        <w:rPr>
          <w:rFonts w:ascii="Arial" w:hAnsi="Arial" w:cs="Arial"/>
          <w:color w:val="000000"/>
          <w:spacing w:val="3"/>
        </w:rPr>
        <w:lastRenderedPageBreak/>
        <w:t>осуществляющих деятельность по производству готовых блюд, кулинарных изделий и деятельность по их реализации.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1.10.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077EBD" w:rsidRPr="00925B2D" w:rsidRDefault="00077EBD" w:rsidP="00925B2D">
      <w:pPr>
        <w:jc w:val="center"/>
        <w:textAlignment w:val="top"/>
        <w:rPr>
          <w:rFonts w:ascii="Arial" w:hAnsi="Arial" w:cs="Arial"/>
          <w:b/>
          <w:bCs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</w:rPr>
        <w:t>II. Общие требования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2.1. При размещении объектов хозяйствующим субъектом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FF0000"/>
          <w:spacing w:val="3"/>
        </w:rPr>
      </w:pPr>
      <w:r w:rsidRPr="00925B2D">
        <w:rPr>
          <w:rFonts w:ascii="Arial" w:hAnsi="Arial" w:cs="Arial"/>
          <w:color w:val="FF0000"/>
          <w:spacing w:val="3"/>
          <w:highlight w:val="yellow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2.2. На территории хозяйствующего субъекта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На собственной территории не должно быть плодоносящих ядовитыми плодами деревьев и кустарников.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Спортивные занятия и мероприятия на сырых площадках и (или) на площадках, имеющих дефекты, не проводятся.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На площадке устанавливаются контейнеры (мусоросборники) закрывающимися крышками.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2.2.4. Покрытие проездов, подходов и дорожек на собственной территории не должно иметь дефектов.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среднемесячной температуре воздуха в январе от -5</w:t>
      </w:r>
      <w:proofErr w:type="gramStart"/>
      <w:r w:rsidRPr="00925B2D">
        <w:rPr>
          <w:rFonts w:ascii="Arial" w:hAnsi="Arial" w:cs="Arial"/>
          <w:color w:val="000000"/>
          <w:spacing w:val="3"/>
        </w:rPr>
        <w:t>°С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до +2°С, средней скорости ветра за три зимних месяца 5 и более м/с, среднемесячной температуре воздуха в июле от +21 °C до +25°С, среднемесячной относительной влажности воздуха в июле - более 75%,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среднемесячной температуре воздуха в январе от -15</w:t>
      </w:r>
      <w:proofErr w:type="gramStart"/>
      <w:r w:rsidRPr="00925B2D">
        <w:rPr>
          <w:rFonts w:ascii="Arial" w:hAnsi="Arial" w:cs="Arial"/>
          <w:color w:val="000000"/>
          <w:spacing w:val="3"/>
        </w:rPr>
        <w:t>°С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</w:t>
      </w:r>
      <w:r w:rsidRPr="00925B2D">
        <w:rPr>
          <w:rFonts w:ascii="Arial" w:hAnsi="Arial" w:cs="Arial"/>
          <w:color w:val="000000"/>
          <w:spacing w:val="3"/>
          <w:highlight w:val="yellow"/>
        </w:rPr>
        <w:t>обеденных</w:t>
      </w:r>
      <w:r w:rsidRPr="00925B2D">
        <w:rPr>
          <w:rFonts w:ascii="Arial" w:hAnsi="Arial" w:cs="Arial"/>
          <w:color w:val="000000"/>
          <w:spacing w:val="3"/>
        </w:rPr>
        <w:t xml:space="preserve"> и тренажерных залов для молодежи.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, туалеты для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проживающих</w:t>
      </w:r>
      <w:proofErr w:type="gramEnd"/>
      <w:r w:rsidRPr="00925B2D">
        <w:rPr>
          <w:rFonts w:ascii="Arial" w:hAnsi="Arial" w:cs="Arial"/>
          <w:color w:val="000000"/>
          <w:spacing w:val="3"/>
        </w:rPr>
        <w:t>, помещения для стирки, сушки и глажки белья, комнаты для хранения постельного белья, комнаты и туалеты для персонала.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5</w:t>
      </w:r>
      <w:r w:rsidRPr="00925B2D">
        <w:rPr>
          <w:rFonts w:ascii="Arial" w:hAnsi="Arial" w:cs="Arial"/>
          <w:color w:val="000000"/>
          <w:spacing w:val="3"/>
        </w:rPr>
        <w:t>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объектам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хозяйствующим субъектом должны проводится мероприятия по созданию доступной среды для инвалидов.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2.4. В объектах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2.4.1. Входы в здания оборудуются тамбурами или воздушно-тепловыми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завесами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если иное не определено главой III Правил.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6</w:t>
      </w:r>
      <w:proofErr w:type="gramEnd"/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</w:t>
      </w:r>
      <w:r w:rsidRPr="00925B2D">
        <w:rPr>
          <w:rFonts w:ascii="Arial" w:hAnsi="Arial" w:cs="Arial"/>
          <w:color w:val="000000"/>
          <w:spacing w:val="3"/>
          <w:highlight w:val="yellow"/>
        </w:rPr>
        <w:lastRenderedPageBreak/>
        <w:t>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Детей рассаживают с учетом роста, наличия заболеваний органов дыхания, слуха и зрения.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При расположении парт (столов) используемых при организации обучения и воспитания, </w:t>
      </w:r>
      <w:bookmarkStart w:id="0" w:name="_GoBack"/>
      <w:r w:rsidRPr="00925B2D">
        <w:rPr>
          <w:rFonts w:ascii="Arial" w:hAnsi="Arial" w:cs="Arial"/>
          <w:color w:val="000000"/>
          <w:spacing w:val="3"/>
        </w:rPr>
        <w:t xml:space="preserve">обучающихся с ограниченными возможностями здоровья и инвалидов, следует </w:t>
      </w:r>
      <w:bookmarkEnd w:id="0"/>
      <w:r w:rsidRPr="00925B2D">
        <w:rPr>
          <w:rFonts w:ascii="Arial" w:hAnsi="Arial" w:cs="Arial"/>
          <w:color w:val="000000"/>
          <w:spacing w:val="3"/>
        </w:rPr>
        <w:t>учитывать особенности физического развития обучающихся.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ТР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ТС 025/2012.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</w:t>
      </w:r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2.4.4. Помещения, предназначенные для организации учебного процесса, оборудуются классными досками.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При оборудовании учебных помещений интерактивной доской (интерактивной панелью), нужно учитывать её размер и размещение, которые должны обеспечивать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обучающимся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Интерактивная доска должна быть расположена по центру фронтальной стены классного помещения.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 w:rsidRPr="00925B2D">
        <w:rPr>
          <w:rFonts w:ascii="Arial" w:hAnsi="Arial" w:cs="Arial"/>
          <w:b/>
          <w:bCs/>
          <w:color w:val="000000"/>
          <w:spacing w:val="3"/>
          <w:highlight w:val="yellow"/>
          <w:vertAlign w:val="superscript"/>
        </w:rPr>
        <w:t>7</w:t>
      </w:r>
      <w:r w:rsidRPr="00925B2D">
        <w:rPr>
          <w:rFonts w:ascii="Arial" w:hAnsi="Arial" w:cs="Arial"/>
          <w:color w:val="000000"/>
          <w:spacing w:val="3"/>
          <w:highlight w:val="yellow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2.4.6. При организации питания хозяйствующими субъектами должны соблюдаться следующие требования.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мясо-рыбный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цех, цех первичной обработки овощей, цех вторичной обработки овощей, моечная для кухонной посуды, </w:t>
      </w:r>
      <w:r w:rsidRPr="00925B2D">
        <w:rPr>
          <w:rFonts w:ascii="Arial" w:hAnsi="Arial" w:cs="Arial"/>
          <w:color w:val="000000"/>
          <w:spacing w:val="3"/>
          <w:highlight w:val="yellow"/>
        </w:rPr>
        <w:lastRenderedPageBreak/>
        <w:t>моечная для столовой посуды, кладовые и складские помещения с холодильным оборудованием.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В составе комплекса помещений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буфетов-раздаточных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FF0000"/>
          <w:spacing w:val="3"/>
          <w:highlight w:val="yellow"/>
        </w:rPr>
        <w:t>2.4.6.2.</w:t>
      </w:r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925B2D">
        <w:rPr>
          <w:rFonts w:ascii="Arial" w:hAnsi="Arial" w:cs="Arial"/>
          <w:color w:val="000000"/>
          <w:spacing w:val="3"/>
          <w:highlight w:val="yellow"/>
        </w:rPr>
        <w:t>порционирования</w:t>
      </w:r>
      <w:proofErr w:type="spell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блюд, должен иметь мерную метку объема в литрах и (или) миллилитрах.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</w:t>
      </w:r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</w:t>
      </w:r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проживающих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, столом, шкафом (шкафами) для раздельного хранения одежды и обуви. Количество столов и шкафов должно </w:t>
      </w:r>
      <w:r w:rsidRPr="00925B2D">
        <w:rPr>
          <w:rFonts w:ascii="Arial" w:hAnsi="Arial" w:cs="Arial"/>
          <w:color w:val="000000"/>
          <w:spacing w:val="3"/>
        </w:rPr>
        <w:lastRenderedPageBreak/>
        <w:t>предусматривать возможность использования их всеми проживающими и возможность раздельного хранения вещей.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925B2D">
        <w:rPr>
          <w:rFonts w:ascii="Arial" w:hAnsi="Arial" w:cs="Arial"/>
          <w:color w:val="000000"/>
          <w:spacing w:val="3"/>
        </w:rPr>
        <w:t>наматрасником</w:t>
      </w:r>
      <w:proofErr w:type="spellEnd"/>
      <w:r w:rsidRPr="00925B2D">
        <w:rPr>
          <w:rFonts w:ascii="Arial" w:hAnsi="Arial" w:cs="Arial"/>
          <w:color w:val="000000"/>
          <w:spacing w:val="3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Количество комплектов постельного белья, </w:t>
      </w:r>
      <w:proofErr w:type="spellStart"/>
      <w:r w:rsidRPr="00925B2D">
        <w:rPr>
          <w:rFonts w:ascii="Arial" w:hAnsi="Arial" w:cs="Arial"/>
          <w:color w:val="000000"/>
          <w:spacing w:val="3"/>
        </w:rPr>
        <w:t>наматрасников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2.4.11. На каждом этаже объекта размещаются туалеты для детей и молодежи. </w:t>
      </w:r>
      <w:proofErr w:type="gramStart"/>
      <w:r w:rsidRPr="00925B2D">
        <w:rPr>
          <w:rFonts w:ascii="Arial" w:hAnsi="Arial" w:cs="Arial"/>
          <w:color w:val="000000"/>
          <w:spacing w:val="3"/>
        </w:rP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Площадь туалетов для детей до 3 лет должна составлять не менее 12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, от 3 до 7 лет - 16,0 м</w:t>
      </w:r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r w:rsidRPr="00925B2D">
        <w:rPr>
          <w:rFonts w:ascii="Arial" w:hAnsi="Arial" w:cs="Arial"/>
          <w:color w:val="000000"/>
          <w:spacing w:val="3"/>
        </w:rPr>
        <w:t>; для детей старше 7 лет - не менее 0,1 м</w:t>
      </w:r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r w:rsidRPr="00925B2D">
        <w:rPr>
          <w:rFonts w:ascii="Arial" w:hAnsi="Arial" w:cs="Arial"/>
          <w:color w:val="000000"/>
          <w:spacing w:val="3"/>
        </w:rPr>
        <w:t> на ребенка.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</w:t>
      </w:r>
      <w:proofErr w:type="gramStart"/>
      <w:r w:rsidRPr="00925B2D">
        <w:rPr>
          <w:rFonts w:ascii="Arial" w:hAnsi="Arial" w:cs="Arial"/>
          <w:color w:val="000000"/>
          <w:spacing w:val="3"/>
        </w:rPr>
        <w:t>о-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или бумажными полотенцами, ведрами для сбора мусора.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Санитарно-техническое оборудование должно гигиеническим нормативам, быть исправным и без дефектов.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Инструкции по приготовлению дезинфицирующих растворов должны размещаться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в месте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их приготовления.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на каждом этаже туалеты, умывальные, душевые, комнаты гигиены для девушек, помещения для стирки белья, гладильные, комнаты для сушки белья, кухни (за </w:t>
      </w:r>
      <w:r w:rsidRPr="00925B2D">
        <w:rPr>
          <w:rFonts w:ascii="Arial" w:hAnsi="Arial" w:cs="Arial"/>
          <w:color w:val="000000"/>
          <w:spacing w:val="3"/>
        </w:rPr>
        <w:lastRenderedPageBreak/>
        <w:t>исключением специальных учебно-исправительных учреждений), помещения для обработки и хранения уборочного инвентаря;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8</w:t>
      </w:r>
      <w:r w:rsidRPr="00925B2D">
        <w:rPr>
          <w:rFonts w:ascii="Arial" w:hAnsi="Arial" w:cs="Arial"/>
          <w:color w:val="000000"/>
          <w:spacing w:val="3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Помещения (места) для стирки белья и гладильные оборудуются отдельно.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2.5. При отделке объектов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В помещениях с повышенной влажностью воздуха потолки должны быть влагостойкими.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proofErr w:type="gramStart"/>
      <w:r w:rsidRPr="00925B2D">
        <w:rPr>
          <w:rFonts w:ascii="Arial" w:hAnsi="Arial" w:cs="Arial"/>
          <w:color w:val="000000"/>
          <w:spacing w:val="3"/>
        </w:rPr>
        <w:t>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Полы, оборудованные сливными трапами, должны быть оборудованы уклонами к отверстиям трапов.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2.6.3. Горячая и холодная вода должна подаваться через смесители.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При использовании бутилированной воды хозяйствующий субъект должен быть </w:t>
      </w:r>
      <w:proofErr w:type="gramStart"/>
      <w:r w:rsidRPr="00925B2D">
        <w:rPr>
          <w:rFonts w:ascii="Arial" w:hAnsi="Arial" w:cs="Arial"/>
          <w:color w:val="000000"/>
          <w:spacing w:val="3"/>
        </w:rPr>
        <w:t>обеспечена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2.7. Микроклимат, отопление и вентиляция в объектах должны соответствовать следующим требованиям: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Не допускается использование переносных отопительных приборов с инфракрасным излучением.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Проветривание в присутствии детей не проводится.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2.7.3. Контроль температуры воздуха во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всех помещениях, предназначенных для пребывания детей и молодежи осуществляется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Организацией с помощью термометров.</w:t>
      </w:r>
    </w:p>
    <w:p w:rsidR="006C4958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Ограждения из древесно-стружечных плит к использованию не допускаются.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2.8. Естественное и искусственное освежение в объектах должны соответствовать следующим требованиям: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</w:t>
      </w:r>
      <w:r w:rsidRPr="00925B2D">
        <w:rPr>
          <w:rFonts w:ascii="Arial" w:hAnsi="Arial" w:cs="Arial"/>
          <w:color w:val="000000"/>
          <w:spacing w:val="3"/>
        </w:rPr>
        <w:lastRenderedPageBreak/>
        <w:t xml:space="preserve">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925B2D">
        <w:rPr>
          <w:rFonts w:ascii="Arial" w:hAnsi="Arial" w:cs="Arial"/>
          <w:color w:val="000000"/>
          <w:spacing w:val="3"/>
        </w:rPr>
        <w:t>светонесущей</w:t>
      </w:r>
      <w:proofErr w:type="spellEnd"/>
      <w:r w:rsidRPr="00925B2D">
        <w:rPr>
          <w:rFonts w:ascii="Arial" w:hAnsi="Arial" w:cs="Arial"/>
          <w:color w:val="000000"/>
          <w:spacing w:val="3"/>
        </w:rPr>
        <w:t>, высота которого должна быть не менее 2,2 м от пола.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эксплуатация без естественного освещения следующих помещений: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Помещений для спортивных снарядов (далее </w:t>
      </w:r>
      <w:proofErr w:type="gramStart"/>
      <w:r w:rsidRPr="00925B2D">
        <w:rPr>
          <w:rFonts w:ascii="Arial" w:hAnsi="Arial" w:cs="Arial"/>
          <w:color w:val="000000"/>
          <w:spacing w:val="3"/>
        </w:rPr>
        <w:t>-с</w:t>
      </w:r>
      <w:proofErr w:type="gramEnd"/>
      <w:r w:rsidRPr="00925B2D">
        <w:rPr>
          <w:rFonts w:ascii="Arial" w:hAnsi="Arial" w:cs="Arial"/>
          <w:color w:val="000000"/>
          <w:spacing w:val="3"/>
        </w:rPr>
        <w:t>нарядные),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умывальных, душевых, туалетов при гимнастическом (или спортивном) зале,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душевых и туалетов для персонала,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кладовых и складских помещений, радиоузлов,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кин</w:t>
      </w:r>
      <w:proofErr w:type="gramStart"/>
      <w:r w:rsidRPr="00925B2D">
        <w:rPr>
          <w:rFonts w:ascii="Arial" w:hAnsi="Arial" w:cs="Arial"/>
          <w:color w:val="000000"/>
          <w:spacing w:val="3"/>
        </w:rPr>
        <w:t>о-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фото- лабораторий,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кинозалов,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книгохранилищ,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бойлерных, насосных водопровода и канализации,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камер вентиляционных,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камер кондиционирования воздуха,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 xml:space="preserve">2.83. Остекление окон выполняется из цельного стекла. Не допускается наличие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трещин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и иное нарушение целостности стекла. Чистка оконных стекол проводится по мере их загрязнения.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</w:t>
      </w:r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 w:rsidRPr="00925B2D">
        <w:rPr>
          <w:rFonts w:ascii="Arial" w:hAnsi="Arial" w:cs="Arial"/>
          <w:color w:val="000000"/>
          <w:spacing w:val="3"/>
        </w:rPr>
        <w:t>белый</w:t>
      </w:r>
      <w:proofErr w:type="gramEnd"/>
      <w:r w:rsidRPr="00925B2D">
        <w:rPr>
          <w:rFonts w:ascii="Arial" w:hAnsi="Arial" w:cs="Arial"/>
          <w:color w:val="000000"/>
          <w:spacing w:val="3"/>
        </w:rPr>
        <w:t>, тепло-белый, естественно-белый.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Не допускается в одном помещении использовать разные типы ламп, а также лампы с </w:t>
      </w:r>
      <w:proofErr w:type="spellStart"/>
      <w:r w:rsidRPr="00925B2D">
        <w:rPr>
          <w:rFonts w:ascii="Arial" w:hAnsi="Arial" w:cs="Arial"/>
          <w:color w:val="000000"/>
          <w:spacing w:val="3"/>
        </w:rPr>
        <w:t>разнымсветооизлучением</w:t>
      </w:r>
      <w:proofErr w:type="spellEnd"/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9</w:t>
      </w:r>
      <w:proofErr w:type="gramEnd"/>
      <w:r w:rsidRPr="00925B2D">
        <w:rPr>
          <w:rFonts w:ascii="Arial" w:hAnsi="Arial" w:cs="Arial"/>
          <w:color w:val="000000"/>
          <w:spacing w:val="3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2.9.5. </w:t>
      </w:r>
      <w:proofErr w:type="gramStart"/>
      <w:r w:rsidRPr="00925B2D">
        <w:rPr>
          <w:rFonts w:ascii="Arial" w:hAnsi="Arial" w:cs="Arial"/>
          <w:color w:val="000000"/>
          <w:spacing w:val="3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организация профилактических и противоэпидемических мероприятий и </w:t>
      </w:r>
      <w:proofErr w:type="gramStart"/>
      <w:r w:rsidRPr="00925B2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их проведением;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925B2D">
        <w:rPr>
          <w:rFonts w:ascii="Arial" w:hAnsi="Arial" w:cs="Arial"/>
          <w:color w:val="000000"/>
          <w:spacing w:val="3"/>
          <w:highlight w:val="yellow"/>
        </w:rPr>
        <w:t>акарицидных</w:t>
      </w:r>
      <w:proofErr w:type="spell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) обработок и </w:t>
      </w:r>
      <w:proofErr w:type="gramStart"/>
      <w:r w:rsidRPr="00925B2D">
        <w:rPr>
          <w:rFonts w:ascii="Arial" w:hAnsi="Arial" w:cs="Arial"/>
          <w:color w:val="000000"/>
          <w:spacing w:val="3"/>
          <w:highlight w:val="yellow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  <w:highlight w:val="yellow"/>
        </w:rPr>
        <w:t xml:space="preserve"> их проведением;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распределение детей </w:t>
      </w:r>
      <w:proofErr w:type="gramStart"/>
      <w:r w:rsidRPr="00925B2D">
        <w:rPr>
          <w:rFonts w:ascii="Arial" w:hAnsi="Arial" w:cs="Arial"/>
          <w:color w:val="000000"/>
          <w:spacing w:val="3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физической культурой</w:t>
      </w: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10</w:t>
      </w:r>
      <w:r w:rsidRPr="00925B2D">
        <w:rPr>
          <w:rFonts w:ascii="Arial" w:hAnsi="Arial" w:cs="Arial"/>
          <w:color w:val="000000"/>
          <w:spacing w:val="3"/>
        </w:rPr>
        <w:t>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документирование и </w:t>
      </w:r>
      <w:proofErr w:type="gramStart"/>
      <w:r w:rsidRPr="00925B2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</w:t>
      </w:r>
      <w:r w:rsidRPr="00925B2D">
        <w:rPr>
          <w:rFonts w:ascii="Arial" w:hAnsi="Arial" w:cs="Arial"/>
          <w:color w:val="FF0000"/>
          <w:spacing w:val="3"/>
        </w:rPr>
        <w:t>за пищеблоком и питанием детей;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работу по формированию здорового образа жизни и реализация технологий сбережения здоровья;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соблюдением правил личной гигиены;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В целях профилактики контагиозных гельминтозов (энтеробиоза и </w:t>
      </w:r>
      <w:proofErr w:type="spellStart"/>
      <w:r w:rsidRPr="00925B2D">
        <w:rPr>
          <w:rFonts w:ascii="Arial" w:hAnsi="Arial" w:cs="Arial"/>
          <w:color w:val="000000"/>
          <w:spacing w:val="3"/>
        </w:rPr>
        <w:t>гименолепидоза</w:t>
      </w:r>
      <w:proofErr w:type="spellEnd"/>
      <w:r w:rsidRPr="00925B2D">
        <w:rPr>
          <w:rFonts w:ascii="Arial" w:hAnsi="Arial" w:cs="Arial"/>
          <w:color w:val="000000"/>
          <w:spacing w:val="3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Все выявленные </w:t>
      </w:r>
      <w:proofErr w:type="spellStart"/>
      <w:r w:rsidRPr="00925B2D">
        <w:rPr>
          <w:rFonts w:ascii="Arial" w:hAnsi="Arial" w:cs="Arial"/>
          <w:color w:val="000000"/>
          <w:spacing w:val="3"/>
        </w:rPr>
        <w:t>инвазированные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регистрируются в журнале для инфекционных заболеваний.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 w:rsidRPr="00925B2D">
        <w:rPr>
          <w:rFonts w:ascii="Arial" w:hAnsi="Arial" w:cs="Arial"/>
          <w:color w:val="000000"/>
          <w:spacing w:val="3"/>
        </w:rPr>
        <w:t>воды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925B2D">
        <w:rPr>
          <w:rFonts w:ascii="Arial" w:hAnsi="Arial" w:cs="Arial"/>
          <w:color w:val="000000"/>
          <w:spacing w:val="3"/>
        </w:rPr>
        <w:t>паразитологические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показатели.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2.9.6. В организациях с круглосуточным пребыванием детей обеспечиваются помывочные дни не реже 1 раза в 7 календарных дней. В бане и (или) душевых следует </w:t>
      </w:r>
      <w:r w:rsidRPr="00925B2D">
        <w:rPr>
          <w:rFonts w:ascii="Arial" w:hAnsi="Arial" w:cs="Arial"/>
          <w:color w:val="000000"/>
          <w:spacing w:val="3"/>
        </w:rPr>
        <w:lastRenderedPageBreak/>
        <w:t>пользоваться индивидуальными принадлежностями: обувью, полотенцем, мылом и иным моющим средством, мочалкой.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Возможность помывки в душе предоставляется ежедневно.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2.10.2. Кабинеты информатики и работа с ЭСО должны соответствовать гигиеническим нормативам.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Занятия с использованием ЭСО в возрастных группах до 5 лет не проводятся.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925B2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осанкой, в том числе, во время письма, рисования и использования ЭСО.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проводится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 зале.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Не допускается сжигание мусора на собственной территории, в том числе в мусоросборниках.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На территории используемых хозяйствующими субъектами игровых, спортивных, прогулочных площадок, в зонах отдыха должны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проводится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мероприятия, направленные на профилактику инфекционных, паразитарных и массовых неинфекционных заболеваний.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2.11.2. Все помещения подлежат ежедневной влажной уборке с применением моющих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Столы в групповых помещениях промываются горячей водой с моющим средством до и после каждого приема пищи.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Стулья, </w:t>
      </w:r>
      <w:proofErr w:type="spellStart"/>
      <w:r w:rsidRPr="00925B2D">
        <w:rPr>
          <w:rFonts w:ascii="Arial" w:hAnsi="Arial" w:cs="Arial"/>
          <w:color w:val="000000"/>
          <w:spacing w:val="3"/>
        </w:rPr>
        <w:t>пеленальные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</w:t>
      </w:r>
      <w:proofErr w:type="gramStart"/>
      <w:r w:rsidRPr="00925B2D">
        <w:rPr>
          <w:rFonts w:ascii="Arial" w:hAnsi="Arial" w:cs="Arial"/>
          <w:color w:val="000000"/>
          <w:spacing w:val="3"/>
        </w:rPr>
        <w:t>-с</w:t>
      </w:r>
      <w:proofErr w:type="gramEnd"/>
      <w:r w:rsidRPr="00925B2D">
        <w:rPr>
          <w:rFonts w:ascii="Arial" w:hAnsi="Arial" w:cs="Arial"/>
          <w:color w:val="000000"/>
          <w:spacing w:val="3"/>
        </w:rPr>
        <w:t>тираются.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Игрушки моются в специально выделенных, промаркированных емкостях.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Приобретенные игрушки (за исключением </w:t>
      </w:r>
      <w:proofErr w:type="spellStart"/>
      <w:r w:rsidRPr="00925B2D">
        <w:rPr>
          <w:rFonts w:ascii="Arial" w:hAnsi="Arial" w:cs="Arial"/>
          <w:color w:val="000000"/>
          <w:spacing w:val="3"/>
        </w:rPr>
        <w:t>мягконабивных</w:t>
      </w:r>
      <w:proofErr w:type="spellEnd"/>
      <w:r w:rsidRPr="00925B2D">
        <w:rPr>
          <w:rFonts w:ascii="Arial" w:hAnsi="Arial" w:cs="Arial"/>
          <w:color w:val="000000"/>
          <w:spacing w:val="3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spellStart"/>
      <w:r w:rsidRPr="00925B2D">
        <w:rPr>
          <w:rFonts w:ascii="Arial" w:hAnsi="Arial" w:cs="Arial"/>
          <w:color w:val="000000"/>
          <w:spacing w:val="3"/>
        </w:rPr>
        <w:t>Пенолатексные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, ворсованные игрушки и </w:t>
      </w:r>
      <w:proofErr w:type="spellStart"/>
      <w:r w:rsidRPr="00925B2D">
        <w:rPr>
          <w:rFonts w:ascii="Arial" w:hAnsi="Arial" w:cs="Arial"/>
          <w:color w:val="000000"/>
          <w:spacing w:val="3"/>
        </w:rPr>
        <w:t>мягконабивные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игрушки обрабатываются согласно инструкции производителя.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Туалеты, столовые, вестибюли, рекреации подлежат влажной уборке после каждой перемены.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организации обучения в несколько смен, уборка проводиться по окончании каждой смены.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Уборка помещений интерната при общеобразовательной организации проводится не реже 1 раза в день.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  <w:highlight w:val="yellow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технических целей в туалетных помещениях устанавливается отдельный водопроводный кран.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 w:rsidRPr="00925B2D">
        <w:rPr>
          <w:rFonts w:ascii="Arial" w:hAnsi="Arial" w:cs="Arial"/>
          <w:color w:val="000000"/>
          <w:spacing w:val="3"/>
        </w:rPr>
        <w:t>гладильной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FA14FB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FF0000"/>
          <w:spacing w:val="3"/>
        </w:rPr>
      </w:pPr>
      <w:r w:rsidRPr="00925B2D">
        <w:rPr>
          <w:rFonts w:ascii="Arial" w:hAnsi="Arial" w:cs="Arial"/>
          <w:color w:val="FF0000"/>
          <w:spacing w:val="3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077EBD" w:rsidRPr="00925B2D" w:rsidRDefault="00077EBD" w:rsidP="00925B2D">
      <w:pPr>
        <w:jc w:val="center"/>
        <w:textAlignment w:val="top"/>
        <w:rPr>
          <w:rFonts w:ascii="Arial" w:hAnsi="Arial" w:cs="Arial"/>
          <w:b/>
          <w:bCs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</w:rPr>
        <w:t>III. Требования в отношении отдельных видов осуществляемой хозяйствующими субъектами деятельности.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3.1.1. </w:t>
      </w:r>
      <w:proofErr w:type="gramStart"/>
      <w:r w:rsidRPr="00925B2D">
        <w:rPr>
          <w:rFonts w:ascii="Arial" w:hAnsi="Arial" w:cs="Arial"/>
          <w:color w:val="000000"/>
          <w:spacing w:val="3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групп раннего возраста (до 3 лет) - не менее 2,5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1 ребенка и для групп дошкольного возраста (от 3 до 7 лет) - не менее 2 м</w:t>
      </w:r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r w:rsidRPr="00925B2D">
        <w:rPr>
          <w:rFonts w:ascii="Arial" w:hAnsi="Arial" w:cs="Arial"/>
          <w:color w:val="000000"/>
          <w:spacing w:val="3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ребенка, для детей от 3 до 7 лет - не менее 2,0 м</w:t>
      </w:r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r w:rsidRPr="00925B2D">
        <w:rPr>
          <w:rFonts w:ascii="Arial" w:hAnsi="Arial" w:cs="Arial"/>
          <w:color w:val="000000"/>
          <w:spacing w:val="3"/>
        </w:rPr>
        <w:t> не ребенка. Физкультурный зал для детей дошкольного возраста должен быть не менее 75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с тяжелыми нарушениями речи - 6 детей в возрасте до 3 лет и 10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с фонетико-фонематическими нарушениями речи - 12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глухих детей - 6 детей для обеих возрастных групп,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слабослышащих детей - 6 детей в возрасте до 3 лет и 8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слепых детей - 6 детей для обеих возрастных групп,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слабовидящих детей - 6 детей в возрасте до 3 лет и 10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для детей с </w:t>
      </w:r>
      <w:proofErr w:type="spellStart"/>
      <w:r w:rsidRPr="00925B2D">
        <w:rPr>
          <w:rFonts w:ascii="Arial" w:hAnsi="Arial" w:cs="Arial"/>
          <w:color w:val="000000"/>
          <w:spacing w:val="3"/>
        </w:rPr>
        <w:t>амблиопией</w:t>
      </w:r>
      <w:proofErr w:type="spellEnd"/>
      <w:r w:rsidRPr="00925B2D">
        <w:rPr>
          <w:rFonts w:ascii="Arial" w:hAnsi="Arial" w:cs="Arial"/>
          <w:color w:val="000000"/>
          <w:spacing w:val="3"/>
        </w:rPr>
        <w:t>, косоглазием - 6 детей в возрасте до 3 лет и 10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для детей с задержкой </w:t>
      </w:r>
      <w:proofErr w:type="spellStart"/>
      <w:r w:rsidRPr="00925B2D">
        <w:rPr>
          <w:rFonts w:ascii="Arial" w:hAnsi="Arial" w:cs="Arial"/>
          <w:color w:val="000000"/>
          <w:spacing w:val="3"/>
        </w:rPr>
        <w:t>психоречевого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с умственной отсталостью легкой степени - 10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с умственной отсталостью умеренной, тяжелой степени - 8 детей в возрасте старше 3 лет,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с расстройствами аутистического спектра - 5 детей для обеих возрастных групп,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Количество детей в группах комбинированной направленности не должно превышать: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возрасте до 3 лет - не более 10 детей, в том числе не более 3 детей с ограниченными возможностями здоровья;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возрасте старше 3 лет, в том числе: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не более 15 детей, в том числе не более 4 слабовидящих и (или) детей с </w:t>
      </w:r>
      <w:proofErr w:type="spellStart"/>
      <w:r w:rsidRPr="00925B2D">
        <w:rPr>
          <w:rFonts w:ascii="Arial" w:hAnsi="Arial" w:cs="Arial"/>
          <w:color w:val="000000"/>
          <w:spacing w:val="3"/>
        </w:rPr>
        <w:t>амблиопией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одного ребенка, но не менее 20 м</w:t>
      </w:r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r w:rsidRPr="00925B2D">
        <w:rPr>
          <w:rFonts w:ascii="Arial" w:hAnsi="Arial" w:cs="Arial"/>
          <w:color w:val="000000"/>
          <w:spacing w:val="3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установка на прогулочной площадке сборно-разборных навесов, беседок.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3.1.3. </w:t>
      </w:r>
      <w:proofErr w:type="gramStart"/>
      <w:r w:rsidRPr="00925B2D">
        <w:rPr>
          <w:rFonts w:ascii="Arial" w:hAnsi="Arial" w:cs="Arial"/>
          <w:color w:val="000000"/>
          <w:spacing w:val="3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925B2D">
        <w:rPr>
          <w:rFonts w:ascii="Arial" w:hAnsi="Arial" w:cs="Arial"/>
          <w:color w:val="000000"/>
          <w:spacing w:val="3"/>
        </w:rPr>
        <w:t>пеленальными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 xml:space="preserve">В игровых для детей раннего возраста устанавливают </w:t>
      </w:r>
      <w:proofErr w:type="spellStart"/>
      <w:r w:rsidRPr="00925B2D">
        <w:rPr>
          <w:rFonts w:ascii="Arial" w:hAnsi="Arial" w:cs="Arial"/>
          <w:color w:val="000000"/>
          <w:spacing w:val="3"/>
        </w:rPr>
        <w:t>пеленальные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 xml:space="preserve">3.1.5. В игровых комнатах для детей от 1,5 лет и старше </w:t>
      </w:r>
      <w:proofErr w:type="gramStart"/>
      <w:r w:rsidRPr="00925B2D">
        <w:rPr>
          <w:rFonts w:ascii="Arial" w:hAnsi="Arial" w:cs="Arial"/>
          <w:color w:val="000000"/>
          <w:spacing w:val="3"/>
        </w:rPr>
        <w:t>столы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и стулья устанавливаются согласно общему количеству детей в группах.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3.1.6. Расстановка кроватей должна обеспечивать свободный проход детей между ними.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Количество кроватей должно соответствовать общему количеству детей, находящихся в группе.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Индивидуальные горшки маркируются по общему количеству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Не допускается использование детского туалета персоналом.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</w:t>
      </w:r>
      <w:proofErr w:type="gramStart"/>
      <w:r w:rsidRPr="00925B2D">
        <w:rPr>
          <w:rFonts w:ascii="Arial" w:hAnsi="Arial" w:cs="Arial"/>
          <w:color w:val="000000"/>
          <w:spacing w:val="3"/>
        </w:rPr>
        <w:t>;и</w:t>
      </w:r>
      <w:proofErr w:type="gramEnd"/>
      <w:r w:rsidRPr="00925B2D">
        <w:rPr>
          <w:rFonts w:ascii="Arial" w:hAnsi="Arial" w:cs="Arial"/>
          <w:color w:val="000000"/>
          <w:spacing w:val="3"/>
        </w:rPr>
        <w:t>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</w:t>
      </w:r>
      <w:proofErr w:type="gramStart"/>
      <w:r w:rsidRPr="00925B2D">
        <w:rPr>
          <w:rFonts w:ascii="Arial" w:hAnsi="Arial" w:cs="Arial"/>
          <w:color w:val="000000"/>
          <w:spacing w:val="3"/>
        </w:rPr>
        <w:t>;м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есто (в помещении кухни или игровой комнаты) для организации питьевого режима; </w:t>
      </w:r>
      <w:proofErr w:type="gramStart"/>
      <w:r w:rsidRPr="00925B2D">
        <w:rPr>
          <w:rFonts w:ascii="Arial" w:hAnsi="Arial" w:cs="Arial"/>
          <w:color w:val="000000"/>
          <w:spacing w:val="3"/>
        </w:rPr>
        <w:t>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Возможно совмещение в одном помещении туалета и умывальной комнаты.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Не допускается просушивание белья, одежды и обуви в игровой комнате, спальне, кухне.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3.2.1. Размещение и функционирование хозяйствующего субъекта допускается без оборудования </w:t>
      </w:r>
      <w:proofErr w:type="gramStart"/>
      <w:r w:rsidRPr="00925B2D">
        <w:rPr>
          <w:rFonts w:ascii="Arial" w:hAnsi="Arial" w:cs="Arial"/>
          <w:color w:val="000000"/>
          <w:spacing w:val="3"/>
        </w:rPr>
        <w:t>самостоятельных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входа (выхода), тамбура (или воздушно-тепловой завесы) и собственной территории.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Детям должен быть обеспечен питьевой режим.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3.2.2. Помещения оборудуются вешалками для верхней одежды, полками для обуви.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3.2.4. В помещениях предусматривается естественное и (или) искусственное освещение.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3.3.1. Размещение и функционирование хозяйствующего субъекта допускается без оборудования </w:t>
      </w:r>
      <w:proofErr w:type="gramStart"/>
      <w:r w:rsidRPr="00925B2D">
        <w:rPr>
          <w:rFonts w:ascii="Arial" w:hAnsi="Arial" w:cs="Arial"/>
          <w:color w:val="000000"/>
          <w:spacing w:val="3"/>
        </w:rPr>
        <w:t>самостоятельных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входа (выхода), тамбура (или воздушно-тепловой завесы) и собственной территории.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детей обеспечивается питьевой режим.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3.3.3. В игровых комнатах предусматривается естественное и (или) искусственное освещение.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3.3.4. В игровые комнаты принимаются дети, не имеющие визуальных признаков инфекционных заболеваний.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3.4.3. Для всех обучающихся должны быть созданы условия для организации питания.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 w:rsidRPr="00925B2D">
        <w:rPr>
          <w:rFonts w:ascii="Arial" w:hAnsi="Arial" w:cs="Arial"/>
          <w:color w:val="000000"/>
          <w:spacing w:val="3"/>
        </w:rPr>
        <w:t>во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вновь </w:t>
      </w:r>
      <w:proofErr w:type="gramStart"/>
      <w:r w:rsidRPr="00925B2D">
        <w:rPr>
          <w:rFonts w:ascii="Arial" w:hAnsi="Arial" w:cs="Arial"/>
          <w:color w:val="000000"/>
          <w:spacing w:val="3"/>
        </w:rPr>
        <w:t>строящихся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обеденном зале устанавливаются умывальники из расчета один кран на 20 посадочных мест.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3.4.5. В гардеробах оборудуют места для каждого класса., исходя из площади не менее 0,15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ребенка.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</w:t>
      </w:r>
      <w:r w:rsidRPr="00925B2D">
        <w:rPr>
          <w:rFonts w:ascii="Arial" w:hAnsi="Arial" w:cs="Arial"/>
          <w:color w:val="000000"/>
          <w:spacing w:val="3"/>
        </w:rPr>
        <w:lastRenderedPageBreak/>
        <w:t>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3.4.7. Для обучающихся 5-11 классов образовательный процесс может быть организован по кабинетной системе.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Приобретаемая учебная мебель должна иметь документы об оценке (подтверждении) соответствия.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 w:rsidRPr="00925B2D">
        <w:rPr>
          <w:rFonts w:ascii="Arial" w:hAnsi="Arial" w:cs="Arial"/>
          <w:color w:val="000000"/>
          <w:spacing w:val="3"/>
        </w:rPr>
        <w:t>Лаборантскую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и учебный кабинет химии оборудуют вытяжными шкафами.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925B2D">
        <w:rPr>
          <w:rFonts w:ascii="Arial" w:hAnsi="Arial" w:cs="Arial"/>
          <w:color w:val="000000"/>
          <w:spacing w:val="3"/>
        </w:rPr>
        <w:t>шумоизоляционные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мероприятия, обеспечивающие нормируемые уровни шума в смежных помещениях.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, душевых -12,0 м</w:t>
      </w:r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персонала оборудуется отдельный санузел (кабина).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5-11 классов необходимо оборудовать комнату (кабину) личной гигиены девочек площадью не менее 3,0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3.4.13. </w:t>
      </w:r>
      <w:proofErr w:type="gramStart"/>
      <w:r w:rsidRPr="00925B2D">
        <w:rPr>
          <w:rFonts w:ascii="Arial" w:hAnsi="Arial" w:cs="Arial"/>
          <w:color w:val="000000"/>
          <w:spacing w:val="3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- не менее 2,5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одного обучающегося при фронтальных формах занятий;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- не менее 3,5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одного обучающегося при организации групповых форм работы и индивидуальных занятий.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устанавливается в зависимости от нозологической группы: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глухих обучающихся - 6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слепых обучающихся - 8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слабовидящих обучающихся - 12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с тяжелыми нарушениями речи - 12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с нарушениями опорно-двигательного аппарата - 10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обучающихся, имеющих задержку психического развития, - 12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учащихся с умственной отсталостью (интеллектуальными нарушениями) -12 человек,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Количество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3.4.15. </w:t>
      </w:r>
      <w:proofErr w:type="gramStart"/>
      <w:r w:rsidRPr="00925B2D">
        <w:rPr>
          <w:rFonts w:ascii="Arial" w:hAnsi="Arial" w:cs="Arial"/>
          <w:color w:val="000000"/>
          <w:spacing w:val="3"/>
        </w:rPr>
        <w:t>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11</w:t>
      </w:r>
      <w:r w:rsidRPr="00925B2D">
        <w:rPr>
          <w:rFonts w:ascii="Arial" w:hAnsi="Arial" w:cs="Arial"/>
          <w:color w:val="000000"/>
          <w:spacing w:val="3"/>
        </w:rPr>
        <w:t>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Урочная деятельность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5-6 классов - не более 6 уроков,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7-11 классов - не более 7 уроков.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Обучение в 1 классе осуществляется с соблюдением следующих требований: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учебные занятия проводятся по 5-дневной учебной неделе и только в первую смену,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середине учебного дня организуется динамическая пауза продолжительностью не менее 40 минут,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Для предупреждения </w:t>
      </w:r>
      <w:proofErr w:type="gramStart"/>
      <w:r w:rsidRPr="00925B2D">
        <w:rPr>
          <w:rFonts w:ascii="Arial" w:hAnsi="Arial" w:cs="Arial"/>
          <w:color w:val="000000"/>
          <w:spacing w:val="3"/>
        </w:rPr>
        <w:t>переутомления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в течение недели обучающиеся должны иметь облегченный учебный день в среду или в четверг.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925B2D">
        <w:rPr>
          <w:rFonts w:ascii="Arial" w:hAnsi="Arial" w:cs="Arial"/>
          <w:color w:val="000000"/>
          <w:spacing w:val="3"/>
        </w:rPr>
        <w:t>в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которых не должна превышать 40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FF0000"/>
          <w:spacing w:val="3"/>
        </w:rPr>
      </w:pPr>
      <w:r w:rsidRPr="00925B2D">
        <w:rPr>
          <w:rFonts w:ascii="Arial" w:hAnsi="Arial" w:cs="Arial"/>
          <w:color w:val="FF0000"/>
          <w:spacing w:val="3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</w:t>
      </w:r>
      <w:r w:rsidRPr="00925B2D">
        <w:rPr>
          <w:rFonts w:ascii="Arial" w:hAnsi="Arial" w:cs="Arial"/>
          <w:color w:val="000000"/>
          <w:spacing w:val="3"/>
        </w:rPr>
        <w:lastRenderedPageBreak/>
        <w:t>государственного экзамена (далее - ЕГЭ) по предметам по выбору участников ЕГЭ допускается их проведение через день.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При продолжительности экзамена от 4 часов и более обучающиеся обеспечиваются питанием.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Независимо от продолжительности экзамена обеспечивается питьевой режим.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Время ожидания начала экзамена в классах не должно превышать 30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3.5.3. Для образовательных целей мобильные средства связи не используются.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3.5.4. Использование ноутбуков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обучающимися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начальных классов возможно при наличии дополнительной клавиатуры.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925B2D">
        <w:rPr>
          <w:rFonts w:ascii="Arial" w:hAnsi="Arial" w:cs="Arial"/>
          <w:color w:val="000000"/>
          <w:spacing w:val="3"/>
        </w:rPr>
        <w:t>светорегулируемыми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устройствами.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3.5.6. Линейные размеры (диагональ) экрана ЭСО должны соответствовать гигиеническим нормативам.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3.5.8. Шрифтовое оформление электронных учебных изданий должно соответствовать гигиеническим нормативам.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 w:rsidRPr="00925B2D">
        <w:rPr>
          <w:rFonts w:ascii="Arial" w:hAnsi="Arial" w:cs="Arial"/>
          <w:color w:val="000000"/>
          <w:spacing w:val="3"/>
        </w:rPr>
        <w:t>от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максимальной. Внутриканальные наушники должны быть предназначены только для индивидуального использования.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3.5.15. В помещении, где организовано рабочее место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обучающегося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с компьютером (ноутбуком) или планшетом, необходимо предусмотреть естественное освещение и </w:t>
      </w:r>
      <w:r w:rsidRPr="00925B2D">
        <w:rPr>
          <w:rFonts w:ascii="Arial" w:hAnsi="Arial" w:cs="Arial"/>
          <w:color w:val="000000"/>
          <w:spacing w:val="3"/>
        </w:rPr>
        <w:lastRenderedPageBreak/>
        <w:t>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организациях с количеством до 20 человек допустимо оборудование одного туалета.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Для персонала выделяется отдельный туалет (кабина).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Мастерские, лаборатории оборудуются умывальными раковинами, кладовыми (шкафами).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Раздевалки оборудуются скамьями и шкафчиками (вешалками).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3.6.3. Состав помещений физкультурно-спортивных организаций определяется видом спорта.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Раздевалки оборудуются скамьями и шкафчиками (вешалками), устройствами для сушки волос.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Спортивный инвентарь хранится в помещениях снарядных при спортивных залах.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Помещения постоянного пребывания и проживания детей оборудуются приборами по обеззараживанию воздуха.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3.7.3. Раздевальное помещение (прихожая) оборудуется шкафами для раздельного хранения одежды и обуви.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3.7.4. В каждой группе должны быть обеспечены условия для просушивания верхней одежды и обуви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3.7.5. В состав помещений организаций для детей-сирот и </w:t>
      </w:r>
      <w:proofErr w:type="gramStart"/>
      <w:r w:rsidRPr="00925B2D">
        <w:rPr>
          <w:rFonts w:ascii="Arial" w:hAnsi="Arial" w:cs="Arial"/>
          <w:color w:val="000000"/>
          <w:spacing w:val="3"/>
        </w:rPr>
        <w:t>детей, оставшихся без попечения родителей включается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приемно-карантинное отделение и помещения для проведения реабилитационных мероприятия.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3.8. В учреждениях социального обслуживания семьи и детей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3.8.1. </w:t>
      </w:r>
      <w:proofErr w:type="gramStart"/>
      <w:r w:rsidRPr="00925B2D">
        <w:rPr>
          <w:rFonts w:ascii="Arial" w:hAnsi="Arial" w:cs="Arial"/>
          <w:color w:val="000000"/>
          <w:spacing w:val="3"/>
        </w:rP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Жилые помещения по типу групповых ячеек должны быть для группы численностью не более 6 человек.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 на 1 койку.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Раздевалки размещаются на первом или цокольном этаже.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оборудуются приборами по обеззараживанию воздуха.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3.9. В профессиональных образовательных организациях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925B2D">
        <w:rPr>
          <w:rFonts w:ascii="Arial" w:hAnsi="Arial" w:cs="Arial"/>
          <w:color w:val="000000"/>
          <w:spacing w:val="3"/>
        </w:rPr>
        <w:t>хозяйственный</w:t>
      </w:r>
      <w:proofErr w:type="gramEnd"/>
      <w:r w:rsidRPr="00925B2D">
        <w:rPr>
          <w:rFonts w:ascii="Arial" w:hAnsi="Arial" w:cs="Arial"/>
          <w:color w:val="000000"/>
          <w:spacing w:val="3"/>
        </w:rP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</w:t>
      </w:r>
      <w:r w:rsidRPr="00925B2D">
        <w:rPr>
          <w:rFonts w:ascii="Arial" w:hAnsi="Arial" w:cs="Arial"/>
          <w:color w:val="000000"/>
          <w:spacing w:val="3"/>
        </w:rPr>
        <w:lastRenderedPageBreak/>
        <w:t xml:space="preserve">профессионального образования и включать: лаборатории и кабинеты </w:t>
      </w:r>
      <w:proofErr w:type="spellStart"/>
      <w:r w:rsidRPr="00925B2D">
        <w:rPr>
          <w:rFonts w:ascii="Arial" w:hAnsi="Arial" w:cs="Arial"/>
          <w:color w:val="000000"/>
          <w:spacing w:val="3"/>
        </w:rPr>
        <w:t>общепрофильного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и профессионального циклов, а также помещения по профилю обучения.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Сверлильные, точильные и другие станки в учебных мастерских должны устанавливаться на фундаменте (</w:t>
      </w:r>
      <w:proofErr w:type="gramStart"/>
      <w:r w:rsidRPr="00925B2D">
        <w:rPr>
          <w:rFonts w:ascii="Arial" w:hAnsi="Arial" w:cs="Arial"/>
          <w:color w:val="000000"/>
          <w:spacing w:val="3"/>
        </w:rPr>
        <w:t>кроме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 w:rsidRPr="00925B2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, а для проживающих в общежитии - пятиразовое горячее питание.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12</w:t>
      </w:r>
      <w:r w:rsidRPr="00925B2D">
        <w:rPr>
          <w:rFonts w:ascii="Arial" w:hAnsi="Arial" w:cs="Arial"/>
          <w:color w:val="000000"/>
          <w:spacing w:val="3"/>
        </w:rPr>
        <w:t>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3.10. В образовательных организациях высшего образования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925B2D">
        <w:rPr>
          <w:rFonts w:ascii="Arial" w:hAnsi="Arial" w:cs="Arial"/>
          <w:color w:val="000000"/>
          <w:spacing w:val="3"/>
        </w:rPr>
        <w:t>хозяйственный</w:t>
      </w:r>
      <w:proofErr w:type="gramEnd"/>
      <w:r w:rsidRPr="00925B2D">
        <w:rPr>
          <w:rFonts w:ascii="Arial" w:hAnsi="Arial" w:cs="Arial"/>
          <w:color w:val="000000"/>
          <w:spacing w:val="3"/>
        </w:rPr>
        <w:t>). Хозяйственная зона должна иметь самостоятельный въезд.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В целях профилактики клещевого энцефалита, клещевого </w:t>
      </w:r>
      <w:proofErr w:type="spellStart"/>
      <w:r w:rsidRPr="00925B2D">
        <w:rPr>
          <w:rFonts w:ascii="Arial" w:hAnsi="Arial" w:cs="Arial"/>
          <w:color w:val="000000"/>
          <w:spacing w:val="3"/>
        </w:rPr>
        <w:t>боррелиоза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925B2D">
        <w:rPr>
          <w:rFonts w:ascii="Arial" w:hAnsi="Arial" w:cs="Arial"/>
          <w:color w:val="000000"/>
          <w:spacing w:val="3"/>
        </w:rPr>
        <w:t>акарицидную</w:t>
      </w:r>
      <w:proofErr w:type="spellEnd"/>
      <w:r w:rsidRPr="00925B2D">
        <w:rPr>
          <w:rFonts w:ascii="Arial" w:hAnsi="Arial" w:cs="Arial"/>
          <w:color w:val="000000"/>
          <w:spacing w:val="3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13</w:t>
      </w:r>
      <w:r w:rsidRPr="00925B2D">
        <w:rPr>
          <w:rFonts w:ascii="Arial" w:hAnsi="Arial" w:cs="Arial"/>
          <w:color w:val="000000"/>
          <w:spacing w:val="3"/>
        </w:rPr>
        <w:t>. Указанные сведения вносятся в справку не ранее чем за 3 рабочих дня до отъезда.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3.11.4. </w:t>
      </w:r>
      <w:proofErr w:type="gramStart"/>
      <w:r w:rsidRPr="00925B2D">
        <w:rPr>
          <w:rFonts w:ascii="Arial" w:hAnsi="Arial" w:cs="Arial"/>
          <w:color w:val="000000"/>
          <w:spacing w:val="3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помещение (место) для просушивания одежды и обуви, помещение (место) стирки и глажения</w:t>
      </w:r>
      <w:proofErr w:type="gramStart"/>
      <w:r w:rsidRPr="00925B2D">
        <w:rPr>
          <w:rFonts w:ascii="Arial" w:hAnsi="Arial" w:cs="Arial"/>
          <w:color w:val="000000"/>
          <w:spacing w:val="3"/>
        </w:rPr>
        <w:t>;п</w:t>
      </w:r>
      <w:proofErr w:type="gramEnd"/>
      <w:r w:rsidRPr="00925B2D">
        <w:rPr>
          <w:rFonts w:ascii="Arial" w:hAnsi="Arial" w:cs="Arial"/>
          <w:color w:val="000000"/>
          <w:spacing w:val="3"/>
        </w:rPr>
        <w:t>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Помещения для стирки белья могут быть оборудованы в отдельном помещении.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 w:rsidRPr="00925B2D">
        <w:rPr>
          <w:rFonts w:ascii="Arial" w:hAnsi="Arial" w:cs="Arial"/>
          <w:color w:val="000000"/>
          <w:spacing w:val="3"/>
        </w:rPr>
        <w:t>количества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проживающих в комнате.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зданиях для проживания детей обеспечиваются условия для просушивания верхней одежды и обуви.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Возможно оборудование в медицинском пункте или в изоляторе душевой (ванной комнаты).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Хозяйствующим субъектом обеспечивается освещение дорожек, ведущих к туалетам.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Ежедневно должна проводиться бесконтактная термометрия детей и сотрудников.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color w:val="000000"/>
          <w:spacing w:val="3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14</w:t>
      </w:r>
      <w:r w:rsidRPr="00925B2D">
        <w:rPr>
          <w:rFonts w:ascii="Arial" w:hAnsi="Arial" w:cs="Arial"/>
          <w:color w:val="000000"/>
          <w:spacing w:val="3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3.11.11. Допустимая температура воздуха составляет не ниже: в спальных помещениях +18</w:t>
      </w:r>
      <w:proofErr w:type="gramStart"/>
      <w:r w:rsidRPr="00925B2D">
        <w:rPr>
          <w:rFonts w:ascii="Arial" w:hAnsi="Arial" w:cs="Arial"/>
          <w:color w:val="000000"/>
          <w:spacing w:val="3"/>
        </w:rPr>
        <w:t>°С</w:t>
      </w:r>
      <w:proofErr w:type="gramEnd"/>
      <w:r w:rsidRPr="00925B2D">
        <w:rPr>
          <w:rFonts w:ascii="Arial" w:hAnsi="Arial" w:cs="Arial"/>
          <w:color w:val="000000"/>
          <w:spacing w:val="3"/>
        </w:rPr>
        <w:t>, в спортивных залах +17°С, душевых +25°С, в столовой, в помещениях культурно-массового назначения и для занятий + 18°С.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925B2D">
        <w:rPr>
          <w:rFonts w:ascii="Arial" w:hAnsi="Arial" w:cs="Arial"/>
          <w:color w:val="000000"/>
          <w:spacing w:val="3"/>
        </w:rPr>
        <w:t>и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 В палаточных лагерях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925B2D">
        <w:rPr>
          <w:rFonts w:ascii="Arial" w:hAnsi="Arial" w:cs="Arial"/>
          <w:color w:val="000000"/>
          <w:spacing w:val="3"/>
        </w:rPr>
        <w:t>аккарицидная</w:t>
      </w:r>
      <w:proofErr w:type="spellEnd"/>
      <w:r w:rsidRPr="00925B2D">
        <w:rPr>
          <w:rFonts w:ascii="Arial" w:hAnsi="Arial" w:cs="Arial"/>
          <w:color w:val="000000"/>
          <w:spacing w:val="3"/>
        </w:rPr>
        <w:t xml:space="preserve"> обработка, мероприятия по борьбе с грызунами.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 палаточному лагерю должен быть обеспечен подъезд транспорта.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Смены </w:t>
      </w:r>
      <w:proofErr w:type="gramStart"/>
      <w:r w:rsidRPr="00925B2D">
        <w:rPr>
          <w:rFonts w:ascii="Arial" w:hAnsi="Arial" w:cs="Arial"/>
          <w:color w:val="000000"/>
          <w:spacing w:val="3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его спецификой (профилем, программой) и климатическими условиями.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3.13.3. Территория, на которой размещается палаточный лагерь, обозначается по периметру знаками.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 w:rsidRPr="00925B2D">
        <w:rPr>
          <w:rFonts w:ascii="Arial" w:hAnsi="Arial" w:cs="Arial"/>
          <w:color w:val="000000"/>
          <w:spacing w:val="3"/>
          <w:vertAlign w:val="superscript"/>
        </w:rPr>
        <w:t>2</w:t>
      </w:r>
      <w:proofErr w:type="gramEnd"/>
      <w:r w:rsidRPr="00925B2D">
        <w:rPr>
          <w:rFonts w:ascii="Arial" w:hAnsi="Arial" w:cs="Arial"/>
          <w:color w:val="000000"/>
          <w:spacing w:val="3"/>
        </w:rPr>
        <w:t>. Для изоляции заболевших детей используются отдельные помещения или палатки не более</w:t>
      </w:r>
      <w:proofErr w:type="gramStart"/>
      <w:r w:rsidRPr="00925B2D">
        <w:rPr>
          <w:rFonts w:ascii="Arial" w:hAnsi="Arial" w:cs="Arial"/>
          <w:color w:val="000000"/>
          <w:spacing w:val="3"/>
        </w:rPr>
        <w:t>,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чем на 3 места, совместное проживание в которых детей и персонала не допускается.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темное время суток обеспечивается дежурное освещение тропинок, ведущих к туалетам.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Могут использоваться личные теплоизоляционные коврики, спальные мешки, вкладыши.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3.13.9. Организованная помывка детей должна проводиться не реже 1 раза в 7 календарных дней.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3.13.10. Для просушивания одежды и обуви на территории палаточного лагеря оборудуется специальное место.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Мыльные воды должны проходить очистку через фильтр для улавливания мыльных вод.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3.14. В организациях труда и отдыха (полевой практики)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Дети должны работать в головных уборах.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температурах воздуха от 25</w:t>
      </w:r>
      <w:proofErr w:type="gramStart"/>
      <w:r w:rsidRPr="00925B2D">
        <w:rPr>
          <w:rFonts w:ascii="Arial" w:hAnsi="Arial" w:cs="Arial"/>
          <w:color w:val="000000"/>
          <w:spacing w:val="3"/>
        </w:rPr>
        <w:t>°С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3.14.2. Запрещается труд детей после 20:00 часов.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925B2D">
        <w:rPr>
          <w:rFonts w:ascii="Arial" w:hAnsi="Arial" w:cs="Arial"/>
          <w:color w:val="000000"/>
          <w:spacing w:val="3"/>
        </w:rPr>
        <w:t>и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21 календарного дня контактов с больными </w:t>
      </w:r>
      <w:r w:rsidRPr="00925B2D">
        <w:rPr>
          <w:rFonts w:ascii="Arial" w:hAnsi="Arial" w:cs="Arial"/>
          <w:color w:val="000000"/>
          <w:spacing w:val="3"/>
        </w:rPr>
        <w:lastRenderedPageBreak/>
        <w:t>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 xml:space="preserve">3.16.1. Хозяйствующие </w:t>
      </w:r>
      <w:proofErr w:type="gramStart"/>
      <w:r w:rsidRPr="00925B2D">
        <w:rPr>
          <w:rFonts w:ascii="Arial" w:hAnsi="Arial" w:cs="Arial"/>
          <w:color w:val="000000"/>
          <w:spacing w:val="3"/>
        </w:rPr>
        <w:t>субъекты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925B2D">
        <w:rPr>
          <w:rFonts w:ascii="Arial" w:hAnsi="Arial" w:cs="Arial"/>
          <w:color w:val="000000"/>
          <w:spacing w:val="3"/>
        </w:rPr>
        <w:t>сроках</w:t>
      </w:r>
      <w:proofErr w:type="gramEnd"/>
      <w:r w:rsidRPr="00925B2D">
        <w:rPr>
          <w:rFonts w:ascii="Arial" w:hAnsi="Arial" w:cs="Arial"/>
          <w:color w:val="000000"/>
          <w:spacing w:val="3"/>
        </w:rPr>
        <w:t xml:space="preserve"> проведения </w:t>
      </w:r>
      <w:proofErr w:type="spellStart"/>
      <w:r w:rsidRPr="00925B2D">
        <w:rPr>
          <w:rFonts w:ascii="Arial" w:hAnsi="Arial" w:cs="Arial"/>
          <w:color w:val="000000"/>
          <w:spacing w:val="3"/>
        </w:rPr>
        <w:t>дератизационных</w:t>
      </w:r>
      <w:proofErr w:type="spellEnd"/>
      <w:r w:rsidRPr="00925B2D">
        <w:rPr>
          <w:rFonts w:ascii="Arial" w:hAnsi="Arial" w:cs="Arial"/>
          <w:color w:val="000000"/>
          <w:spacing w:val="3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4.1. Организаторами поездок организованных групп детей железнодорожным транспортом: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организуется питание организованных групп детей с интервалами не более 4 часов;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4.3. При нахождении в пути свыше 1 дня организуется горячее питание.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наименование или фамилия, имя, отчество (при наличии) организатора отдыха групп детей;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адрес местонахождения организатора;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дата выезда, станция отправления и назначения, номер поезда и вагона, его вид;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количество детей и сопровождающих;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наличие медицинского сопровождения;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t>наименование и адрес конечного пункта назначения;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color w:val="000000"/>
          <w:spacing w:val="3"/>
        </w:rPr>
        <w:lastRenderedPageBreak/>
        <w:t>планируемый тип питания в пути следования.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Пункт 2 статьи 40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2003, № 2, ст. 167; 2007, № 46, ст. 5554; 2009, № 1, ст. 17; 2011, № 30 (ч. 1), ст. 4596;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2015, № 1 (часть I), ст. 11) и пункт 2 статьи 12 Федеральный закон от 24.07.1998 № 124-ФЗ "Об основных гарантиях прав ребенка в Российской Федерации" (Собрание законодательства Российской Федерации, 1998, № 31, ст. 3802; 2019, № 42 (часть II), ст. 5801);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2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Приказ </w:t>
      </w:r>
      <w:proofErr w:type="spellStart"/>
      <w:r w:rsidRPr="00925B2D">
        <w:rPr>
          <w:rFonts w:ascii="Arial" w:hAnsi="Arial" w:cs="Arial"/>
          <w:color w:val="000000"/>
          <w:spacing w:val="3"/>
          <w:vertAlign w:val="subscript"/>
        </w:rPr>
        <w:t>Минздравсоцразвития</w:t>
      </w:r>
      <w:proofErr w:type="spell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России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>) (</w:t>
      </w:r>
      <w:proofErr w:type="gramStart"/>
      <w:r w:rsidRPr="00925B2D">
        <w:rPr>
          <w:rFonts w:ascii="Arial" w:hAnsi="Arial" w:cs="Arial"/>
          <w:color w:val="000000"/>
          <w:spacing w:val="3"/>
          <w:vertAlign w:val="subscript"/>
        </w:rPr>
        <w:t>зарегистрирован Минюстом России 21.10.2011, регистрационный № 22111), с изменениями, внесенными приказами Минздрава России от 15.05.2013 № 296н (зарегистрирован Минюстом России 03.07.2013, регистрационный № 28970), от 05.12.2014 № 801н (зарегистрирован Минюстом России 03.02.2015, регистрационный № 35848), от 13.12.2019 № 1032н (зарегистрирован Минюстом России 24.12.2019, регистрационный № 56976), приказами Минтруда России и Минздрава России от 06.02.2018 № 62н/49н (зарегистрирован Минюстом России 02.03.2018, регистрационный № 50237) и от 03.04.2020 № 187н/268н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(</w:t>
      </w:r>
      <w:proofErr w:type="gramStart"/>
      <w:r w:rsidRPr="00925B2D">
        <w:rPr>
          <w:rFonts w:ascii="Arial" w:hAnsi="Arial" w:cs="Arial"/>
          <w:color w:val="000000"/>
          <w:spacing w:val="3"/>
          <w:vertAlign w:val="subscript"/>
        </w:rPr>
        <w:t>зарегистрирован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Минюстом России 12.05.2020, регистрационный № 58320), приказом Минздрава России от 18.05.2020 № 455н (зарегистрирован Минюстом России 22.05.2020 № 58430);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3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Приказ Минздрава России от 21.03.2014 №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№ 32115), с изменениями, внесенными приказами Минздрава России от 16.06.2016 № 370н (зарегистрирован Минюстом России 04.07.2016, регистрационный № 42728), от 13.004.2017 № 175н (зарегистрирован Минюстом России 17.05.2017, регистрационный № 46745), от 19.02.2019 № 69н (зарегистрированМинюстом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</w:t>
      </w:r>
      <w:proofErr w:type="gramStart"/>
      <w:r w:rsidRPr="00925B2D">
        <w:rPr>
          <w:rFonts w:ascii="Arial" w:hAnsi="Arial" w:cs="Arial"/>
          <w:color w:val="000000"/>
          <w:spacing w:val="3"/>
          <w:vertAlign w:val="subscript"/>
        </w:rPr>
        <w:t>России 19.03.2019, регистрационный № 54089), от 24.04.2019 № 243н (зарегистрирован Минюстом России 15.07.2019, регистрационный № 55249);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4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Статья 34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3607; 2011, № 1 ст.6; № 30 (ч. 1), ст. 4590; 2013, № 48, ст. 6165)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5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 (ч. 1), ст. 7598; 2016, № 27 (часть II), ст. 4246)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6</w:t>
      </w:r>
      <w:r w:rsidRPr="00925B2D">
        <w:rPr>
          <w:rFonts w:ascii="Arial" w:hAnsi="Arial" w:cs="Arial"/>
          <w:color w:val="000000"/>
          <w:spacing w:val="3"/>
        </w:rPr>
        <w:t> </w:t>
      </w:r>
      <w:proofErr w:type="gramStart"/>
      <w:r w:rsidRPr="00925B2D">
        <w:rPr>
          <w:rFonts w:ascii="Arial" w:hAnsi="Arial" w:cs="Arial"/>
          <w:color w:val="000000"/>
          <w:spacing w:val="3"/>
          <w:vertAlign w:val="subscript"/>
        </w:rPr>
        <w:t>ТР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ТС 025/2012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№ 32 (Официальный сайт Комиссии Таможенного союза http://www.tsouz.ru/, 18.06.2012) (далее - </w:t>
      </w:r>
      <w:proofErr w:type="gramStart"/>
      <w:r w:rsidRPr="00925B2D">
        <w:rPr>
          <w:rFonts w:ascii="Arial" w:hAnsi="Arial" w:cs="Arial"/>
          <w:color w:val="000000"/>
          <w:spacing w:val="3"/>
          <w:vertAlign w:val="subscript"/>
        </w:rPr>
        <w:t>ТР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ТС 025/2012)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7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Утверждены решением Комиссии Таможенного союза от 28.05.2010 №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8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53, ст. 7598; 2016, № 27, ст. 4246)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9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3607)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10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 3 к Порядку организации оказания медицинской помощи лицам, занимающимся физической культурой испортом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(</w:t>
      </w:r>
      <w:proofErr w:type="gramStart"/>
      <w:r w:rsidRPr="00925B2D">
        <w:rPr>
          <w:rFonts w:ascii="Arial" w:hAnsi="Arial" w:cs="Arial"/>
          <w:color w:val="000000"/>
          <w:spacing w:val="3"/>
          <w:vertAlign w:val="subscript"/>
        </w:rPr>
        <w:t>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№ 1144н (зарегистрирован Минюстом России 03.12.2020, регистрационный № 61238).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11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статья 28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2011, № 30, ст. 4596; 2012, № 24, ст. 3069; 2013, № 27, ст. 3477) и статья 11 Федерального закона от 29.12.2012 № 273-ФЗ "Об образовании в Российской Федерации" (Собрание законодательства РФ", 31.12.2012, № 53, ст. 7598;2019, № 49, ст. 6962)</w:t>
      </w:r>
      <w:proofErr w:type="gramEnd"/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12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 163 (Собрание законодательства Российской Федерации, 2000, № 10, ст. 1131; 2001, № 26, ст. 2685; 2011, № 26, ст. 3803).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13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форма № 079/у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№ 36160) с </w:t>
      </w:r>
      <w:r w:rsidRPr="00925B2D">
        <w:rPr>
          <w:rFonts w:ascii="Arial" w:hAnsi="Arial" w:cs="Arial"/>
          <w:color w:val="000000"/>
          <w:spacing w:val="3"/>
          <w:vertAlign w:val="subscript"/>
        </w:rPr>
        <w:lastRenderedPageBreak/>
        <w:t>изменениями, внесенными приказами Минздрава России 09.01.2018 № 2н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(</w:t>
      </w:r>
      <w:proofErr w:type="gramStart"/>
      <w:r w:rsidRPr="00925B2D">
        <w:rPr>
          <w:rFonts w:ascii="Arial" w:hAnsi="Arial" w:cs="Arial"/>
          <w:color w:val="000000"/>
          <w:spacing w:val="3"/>
          <w:vertAlign w:val="subscript"/>
        </w:rPr>
        <w:t>зарегистрирован</w:t>
      </w:r>
      <w:proofErr w:type="gramEnd"/>
      <w:r w:rsidRPr="00925B2D">
        <w:rPr>
          <w:rFonts w:ascii="Arial" w:hAnsi="Arial" w:cs="Arial"/>
          <w:color w:val="000000"/>
          <w:spacing w:val="3"/>
          <w:vertAlign w:val="subscript"/>
        </w:rPr>
        <w:t xml:space="preserve"> Минюстом России 04.04.2018, регистрационный №50614) и от 02.11.2020 №1186н (зарегистрирован Минюстом России от 27.11.2020, регистрационный № 61121).</w:t>
      </w:r>
    </w:p>
    <w:p w:rsidR="00077EBD" w:rsidRPr="00925B2D" w:rsidRDefault="00077EBD" w:rsidP="00925B2D">
      <w:pPr>
        <w:textAlignment w:val="top"/>
        <w:rPr>
          <w:rFonts w:ascii="Arial" w:hAnsi="Arial" w:cs="Arial"/>
          <w:color w:val="000000"/>
          <w:spacing w:val="3"/>
        </w:rPr>
      </w:pPr>
      <w:r w:rsidRPr="00925B2D">
        <w:rPr>
          <w:rFonts w:ascii="Arial" w:hAnsi="Arial" w:cs="Arial"/>
          <w:b/>
          <w:bCs/>
          <w:color w:val="000000"/>
          <w:spacing w:val="3"/>
          <w:vertAlign w:val="superscript"/>
        </w:rPr>
        <w:t>14</w:t>
      </w:r>
      <w:r w:rsidRPr="00925B2D">
        <w:rPr>
          <w:rFonts w:ascii="Arial" w:hAnsi="Arial" w:cs="Arial"/>
          <w:color w:val="000000"/>
          <w:spacing w:val="3"/>
        </w:rPr>
        <w:t> </w:t>
      </w:r>
      <w:r w:rsidRPr="00925B2D">
        <w:rPr>
          <w:rFonts w:ascii="Arial" w:hAnsi="Arial" w:cs="Arial"/>
          <w:color w:val="000000"/>
          <w:spacing w:val="3"/>
          <w:vertAlign w:val="subscript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Л" 14, ст. 1650- 2004 35 ст. 3607)</w:t>
      </w:r>
    </w:p>
    <w:p w:rsidR="00077EBD" w:rsidRPr="00925B2D" w:rsidRDefault="00925B2D" w:rsidP="00925B2D">
      <w:pPr>
        <w:textAlignment w:val="top"/>
        <w:rPr>
          <w:rFonts w:ascii="Arial" w:hAnsi="Arial" w:cs="Arial"/>
          <w:color w:val="000000"/>
          <w:spacing w:val="3"/>
        </w:rPr>
      </w:pPr>
      <w:hyperlink r:id="rId6" w:tgtFrame="_blank" w:history="1">
        <w:r w:rsidR="00077EBD" w:rsidRPr="00925B2D">
          <w:rPr>
            <w:rFonts w:ascii="Arial" w:hAnsi="Arial" w:cs="Arial"/>
            <w:color w:val="0000FF"/>
            <w:spacing w:val="3"/>
          </w:rPr>
          <w:t>Постановление Главного государственного санитарного врача Российской Федерации от 28.09.2020 г. № 28</w:t>
        </w:r>
      </w:hyperlink>
    </w:p>
    <w:p w:rsidR="00077EBD" w:rsidRPr="00925B2D" w:rsidRDefault="00077EBD" w:rsidP="00925B2D">
      <w:pPr>
        <w:textAlignment w:val="top"/>
        <w:rPr>
          <w:rFonts w:ascii="Arial" w:hAnsi="Arial" w:cs="Arial"/>
          <w:color w:val="9A9A9A"/>
          <w:spacing w:val="3"/>
        </w:rPr>
      </w:pPr>
      <w:r w:rsidRPr="00925B2D">
        <w:rPr>
          <w:rFonts w:ascii="Arial" w:hAnsi="Arial" w:cs="Arial"/>
          <w:color w:val="9A9A9A"/>
          <w:spacing w:val="3"/>
        </w:rPr>
        <w:t>(</w:t>
      </w:r>
      <w:proofErr w:type="spellStart"/>
      <w:r w:rsidRPr="00925B2D">
        <w:rPr>
          <w:rFonts w:ascii="Arial" w:hAnsi="Arial" w:cs="Arial"/>
          <w:color w:val="9A9A9A"/>
          <w:spacing w:val="3"/>
        </w:rPr>
        <w:t>pdf</w:t>
      </w:r>
      <w:proofErr w:type="spellEnd"/>
      <w:r w:rsidRPr="00925B2D">
        <w:rPr>
          <w:rFonts w:ascii="Arial" w:hAnsi="Arial" w:cs="Arial"/>
          <w:color w:val="9A9A9A"/>
          <w:spacing w:val="3"/>
        </w:rPr>
        <w:t>, PDF, 4.3 Мб)</w:t>
      </w:r>
    </w:p>
    <w:p w:rsidR="009245E9" w:rsidRPr="00925B2D" w:rsidRDefault="009245E9" w:rsidP="00925B2D">
      <w:pPr>
        <w:rPr>
          <w:rFonts w:eastAsia="FangSong"/>
        </w:rPr>
      </w:pPr>
    </w:p>
    <w:sectPr w:rsidR="009245E9" w:rsidRPr="00925B2D" w:rsidSect="00925B2D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69"/>
    <w:rsid w:val="00023C0D"/>
    <w:rsid w:val="00077EBD"/>
    <w:rsid w:val="000D4114"/>
    <w:rsid w:val="000E6104"/>
    <w:rsid w:val="00190CA2"/>
    <w:rsid w:val="001A5D75"/>
    <w:rsid w:val="001B14C8"/>
    <w:rsid w:val="001C7546"/>
    <w:rsid w:val="0023586C"/>
    <w:rsid w:val="0028226A"/>
    <w:rsid w:val="002A623B"/>
    <w:rsid w:val="002F2FCD"/>
    <w:rsid w:val="00394838"/>
    <w:rsid w:val="003B54D5"/>
    <w:rsid w:val="003B591D"/>
    <w:rsid w:val="003B7800"/>
    <w:rsid w:val="003F641E"/>
    <w:rsid w:val="00405489"/>
    <w:rsid w:val="0044285A"/>
    <w:rsid w:val="0047427D"/>
    <w:rsid w:val="004A496B"/>
    <w:rsid w:val="004C7E73"/>
    <w:rsid w:val="004F253E"/>
    <w:rsid w:val="006056D5"/>
    <w:rsid w:val="00631030"/>
    <w:rsid w:val="006615A3"/>
    <w:rsid w:val="006A002F"/>
    <w:rsid w:val="006A6B78"/>
    <w:rsid w:val="006C4958"/>
    <w:rsid w:val="006E22BD"/>
    <w:rsid w:val="00726A96"/>
    <w:rsid w:val="007344FA"/>
    <w:rsid w:val="00780E5A"/>
    <w:rsid w:val="007C6568"/>
    <w:rsid w:val="00835A29"/>
    <w:rsid w:val="00890B45"/>
    <w:rsid w:val="008D4DE9"/>
    <w:rsid w:val="0091348F"/>
    <w:rsid w:val="009208A4"/>
    <w:rsid w:val="009245E9"/>
    <w:rsid w:val="00925B2D"/>
    <w:rsid w:val="00942D54"/>
    <w:rsid w:val="00962FC0"/>
    <w:rsid w:val="00983A45"/>
    <w:rsid w:val="00995F56"/>
    <w:rsid w:val="009D4772"/>
    <w:rsid w:val="009E5593"/>
    <w:rsid w:val="00A20F70"/>
    <w:rsid w:val="00A872AD"/>
    <w:rsid w:val="00A92DF8"/>
    <w:rsid w:val="00AF0DD4"/>
    <w:rsid w:val="00B450A2"/>
    <w:rsid w:val="00B817AB"/>
    <w:rsid w:val="00BC60EF"/>
    <w:rsid w:val="00BD2CEE"/>
    <w:rsid w:val="00C57885"/>
    <w:rsid w:val="00C63B6F"/>
    <w:rsid w:val="00CA0A10"/>
    <w:rsid w:val="00D31710"/>
    <w:rsid w:val="00DB09E0"/>
    <w:rsid w:val="00DF2A69"/>
    <w:rsid w:val="00DF7715"/>
    <w:rsid w:val="00E83AA9"/>
    <w:rsid w:val="00E84A7D"/>
    <w:rsid w:val="00ED4A46"/>
    <w:rsid w:val="00EE3077"/>
    <w:rsid w:val="00EE4792"/>
    <w:rsid w:val="00EF389C"/>
    <w:rsid w:val="00F36424"/>
    <w:rsid w:val="00F57586"/>
    <w:rsid w:val="00F846A7"/>
    <w:rsid w:val="00FA14FB"/>
    <w:rsid w:val="00FD71E6"/>
    <w:rsid w:val="00FE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66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85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2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82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780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973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536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7834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nimg.rg.ru/pril/201/38/98/6157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7904-1797-47DE-8922-5E8F0ACF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19172</Words>
  <Characters>109284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Рахата СОШ</cp:lastModifiedBy>
  <cp:revision>2</cp:revision>
  <cp:lastPrinted>2020-11-18T10:44:00Z</cp:lastPrinted>
  <dcterms:created xsi:type="dcterms:W3CDTF">2021-04-02T09:07:00Z</dcterms:created>
  <dcterms:modified xsi:type="dcterms:W3CDTF">2021-04-02T09:07:00Z</dcterms:modified>
</cp:coreProperties>
</file>